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1CD" w:rsidRDefault="007661CD" w:rsidP="007661CD">
      <w:pPr>
        <w:pStyle w:val="Nadpis3"/>
      </w:pPr>
      <w:bookmarkStart w:id="0" w:name="_Toc147484449"/>
      <w:r>
        <w:t>Vzor nesouhlasného JES</w:t>
      </w:r>
      <w:bookmarkEnd w:id="0"/>
    </w:p>
    <w:p w:rsidR="007661CD" w:rsidRPr="004F6918" w:rsidRDefault="007661CD" w:rsidP="007661CD">
      <w:pPr>
        <w:jc w:val="center"/>
        <w:rPr>
          <w:rFonts w:ascii="Verdana" w:eastAsia="Calibri" w:hAnsi="Verdana" w:cs="Arial"/>
          <w:b/>
          <w:sz w:val="20"/>
          <w:szCs w:val="18"/>
        </w:rPr>
      </w:pPr>
      <w:r>
        <w:rPr>
          <w:rFonts w:ascii="Verdana" w:eastAsia="Calibri" w:hAnsi="Verdana" w:cs="Arial"/>
          <w:b/>
          <w:sz w:val="20"/>
          <w:szCs w:val="18"/>
        </w:rPr>
        <w:t>ZÁVAZNÉ</w:t>
      </w:r>
      <w:r w:rsidRPr="004F6918">
        <w:rPr>
          <w:rFonts w:ascii="Verdana" w:eastAsia="Calibri" w:hAnsi="Verdana" w:cs="Arial"/>
          <w:b/>
          <w:sz w:val="20"/>
          <w:szCs w:val="18"/>
        </w:rPr>
        <w:t xml:space="preserve"> STANOVISKO </w:t>
      </w:r>
    </w:p>
    <w:p w:rsidR="007661CD" w:rsidRDefault="007661CD" w:rsidP="007661CD">
      <w:pPr>
        <w:jc w:val="center"/>
        <w:rPr>
          <w:rFonts w:ascii="Verdana" w:eastAsia="Calibri" w:hAnsi="Verdana" w:cs="Arial"/>
          <w:sz w:val="20"/>
          <w:szCs w:val="18"/>
        </w:rPr>
      </w:pPr>
      <w:r w:rsidRPr="004F6918">
        <w:rPr>
          <w:rFonts w:ascii="Verdana" w:eastAsia="Calibri" w:hAnsi="Verdana" w:cs="Arial"/>
          <w:sz w:val="20"/>
          <w:szCs w:val="18"/>
        </w:rPr>
        <w:t xml:space="preserve">podle § </w:t>
      </w:r>
      <w:r>
        <w:rPr>
          <w:rFonts w:ascii="Verdana" w:eastAsia="Calibri" w:hAnsi="Verdana" w:cs="Arial"/>
          <w:sz w:val="20"/>
          <w:szCs w:val="18"/>
        </w:rPr>
        <w:t>2 odst. 1 a § 6</w:t>
      </w:r>
      <w:r w:rsidRPr="004F6918">
        <w:rPr>
          <w:rFonts w:ascii="Verdana" w:eastAsia="Calibri" w:hAnsi="Verdana" w:cs="Arial"/>
          <w:sz w:val="20"/>
          <w:szCs w:val="18"/>
        </w:rPr>
        <w:t xml:space="preserve"> zákona č. </w:t>
      </w:r>
      <w:r>
        <w:rPr>
          <w:rFonts w:ascii="Verdana" w:eastAsia="Calibri" w:hAnsi="Verdana" w:cs="Arial"/>
          <w:sz w:val="20"/>
          <w:szCs w:val="18"/>
        </w:rPr>
        <w:t>148/2023</w:t>
      </w:r>
      <w:r w:rsidRPr="004F6918">
        <w:rPr>
          <w:rFonts w:ascii="Verdana" w:eastAsia="Calibri" w:hAnsi="Verdana" w:cs="Arial"/>
          <w:sz w:val="20"/>
          <w:szCs w:val="18"/>
        </w:rPr>
        <w:t xml:space="preserve"> Sb., o</w:t>
      </w:r>
      <w:r>
        <w:rPr>
          <w:rFonts w:ascii="Verdana" w:eastAsia="Calibri" w:hAnsi="Verdana" w:cs="Arial"/>
          <w:sz w:val="20"/>
          <w:szCs w:val="18"/>
        </w:rPr>
        <w:t xml:space="preserve"> jednotném environmentálním stanovisku (dále jen „ZJES“)</w:t>
      </w:r>
    </w:p>
    <w:p w:rsidR="007661CD" w:rsidRDefault="007661CD" w:rsidP="007661CD">
      <w:pPr>
        <w:jc w:val="center"/>
        <w:rPr>
          <w:rFonts w:ascii="Verdana" w:eastAsia="Calibri" w:hAnsi="Verdana" w:cs="Arial"/>
          <w:sz w:val="20"/>
          <w:szCs w:val="18"/>
        </w:rPr>
      </w:pPr>
    </w:p>
    <w:p w:rsidR="007661CD" w:rsidRDefault="007661CD" w:rsidP="007661CD">
      <w:pPr>
        <w:jc w:val="both"/>
        <w:rPr>
          <w:rFonts w:ascii="Verdana" w:eastAsia="Calibri" w:hAnsi="Verdana" w:cs="Arial"/>
          <w:sz w:val="20"/>
          <w:szCs w:val="18"/>
        </w:rPr>
      </w:pPr>
      <w:r w:rsidRPr="00C71A94">
        <w:rPr>
          <w:rFonts w:ascii="Verdana" w:eastAsia="Calibri" w:hAnsi="Verdana" w:cs="Arial"/>
          <w:i/>
          <w:color w:val="FF0000"/>
          <w:sz w:val="20"/>
          <w:szCs w:val="18"/>
        </w:rPr>
        <w:t>… Ministerstvo životního prostředí / krajský úřad … / obecní úřad … / újezdní úřad …</w:t>
      </w:r>
      <w:r w:rsidRPr="00C71A94">
        <w:rPr>
          <w:rFonts w:ascii="Verdana" w:eastAsia="Calibri" w:hAnsi="Verdana" w:cs="Arial"/>
          <w:i/>
          <w:sz w:val="20"/>
          <w:szCs w:val="18"/>
        </w:rPr>
        <w:t xml:space="preserve"> </w:t>
      </w:r>
      <w:r w:rsidRPr="00C71A94">
        <w:rPr>
          <w:rFonts w:ascii="Verdana" w:eastAsia="Calibri" w:hAnsi="Verdana" w:cs="Arial"/>
          <w:sz w:val="20"/>
          <w:szCs w:val="18"/>
        </w:rPr>
        <w:t xml:space="preserve">jako věcně a místně příslušný orgán pro vydání jednotného environmentálního stanoviska dle </w:t>
      </w:r>
      <w:r w:rsidRPr="00C71A94">
        <w:rPr>
          <w:rFonts w:ascii="Verdana" w:eastAsia="Calibri" w:hAnsi="Verdana" w:cs="Arial"/>
          <w:i/>
          <w:color w:val="FF0000"/>
          <w:sz w:val="20"/>
          <w:szCs w:val="18"/>
        </w:rPr>
        <w:t xml:space="preserve">… kompetenční ustanovení (§ 12 písm. b) / § 14 odst. 1 písm. a) / § 15 písm. a) / § 16 </w:t>
      </w:r>
      <w:r>
        <w:rPr>
          <w:rFonts w:ascii="Verdana" w:eastAsia="Calibri" w:hAnsi="Verdana" w:cs="Arial"/>
          <w:i/>
          <w:color w:val="FF0000"/>
          <w:sz w:val="20"/>
          <w:szCs w:val="18"/>
        </w:rPr>
        <w:t>Z</w:t>
      </w:r>
      <w:r w:rsidRPr="00C71A94">
        <w:rPr>
          <w:rFonts w:ascii="Verdana" w:eastAsia="Calibri" w:hAnsi="Verdana" w:cs="Arial"/>
          <w:i/>
          <w:color w:val="FF0000"/>
          <w:sz w:val="20"/>
          <w:szCs w:val="18"/>
        </w:rPr>
        <w:t>JES) + případná ustanovení zákona o obcích / o krajích / o hl. m. Praze …</w:t>
      </w:r>
      <w:r w:rsidRPr="00C71A94">
        <w:rPr>
          <w:rFonts w:ascii="Verdana" w:eastAsia="Calibri" w:hAnsi="Verdana" w:cs="Arial"/>
          <w:sz w:val="20"/>
          <w:szCs w:val="18"/>
        </w:rPr>
        <w:t xml:space="preserve"> na základě žádosti </w:t>
      </w:r>
      <w:r w:rsidRPr="00C71A94">
        <w:rPr>
          <w:rFonts w:ascii="Verdana" w:eastAsia="Calibri" w:hAnsi="Verdana" w:cs="Arial"/>
          <w:i/>
          <w:color w:val="FF0000"/>
          <w:sz w:val="20"/>
          <w:szCs w:val="18"/>
        </w:rPr>
        <w:t>… identifikace žadatele …</w:t>
      </w:r>
      <w:r w:rsidRPr="00C71A94">
        <w:rPr>
          <w:rFonts w:ascii="Verdana" w:eastAsia="Calibri" w:hAnsi="Verdana" w:cs="Arial"/>
          <w:sz w:val="20"/>
          <w:szCs w:val="18"/>
        </w:rPr>
        <w:t xml:space="preserve"> (dále jen „žadatel“) ze dne </w:t>
      </w:r>
      <w:r w:rsidRPr="00C71A94">
        <w:rPr>
          <w:rFonts w:ascii="Verdana" w:eastAsia="Calibri" w:hAnsi="Verdana" w:cs="Arial"/>
          <w:color w:val="FF0000"/>
          <w:sz w:val="20"/>
          <w:szCs w:val="18"/>
        </w:rPr>
        <w:t>…</w:t>
      </w:r>
      <w:r w:rsidRPr="00C71A94">
        <w:rPr>
          <w:rFonts w:ascii="Verdana" w:eastAsia="Calibri" w:hAnsi="Verdana" w:cs="Arial"/>
          <w:sz w:val="20"/>
          <w:szCs w:val="18"/>
        </w:rPr>
        <w:t xml:space="preserve"> pro záměr </w:t>
      </w:r>
      <w:r w:rsidRPr="00C71A94">
        <w:rPr>
          <w:rFonts w:ascii="Verdana" w:eastAsia="Calibri" w:hAnsi="Verdana" w:cs="Arial"/>
          <w:i/>
          <w:color w:val="FF0000"/>
          <w:sz w:val="20"/>
          <w:szCs w:val="18"/>
        </w:rPr>
        <w:t>… identifikace záměru (včetně označení pozemků, na nichž se nachází) …</w:t>
      </w:r>
      <w:r w:rsidRPr="00C71A94">
        <w:rPr>
          <w:rFonts w:ascii="Verdana" w:eastAsia="Calibri" w:hAnsi="Verdana" w:cs="Arial"/>
          <w:color w:val="FF0000"/>
          <w:sz w:val="20"/>
          <w:szCs w:val="18"/>
        </w:rPr>
        <w:t xml:space="preserve"> </w:t>
      </w:r>
      <w:r w:rsidRPr="00C71A94">
        <w:rPr>
          <w:rFonts w:ascii="Verdana" w:eastAsia="Calibri" w:hAnsi="Verdana" w:cs="Arial"/>
          <w:sz w:val="20"/>
          <w:szCs w:val="18"/>
        </w:rPr>
        <w:t xml:space="preserve">(dále též „záměr“) dle dokumentace </w:t>
      </w:r>
      <w:r w:rsidRPr="00C71A94">
        <w:rPr>
          <w:rFonts w:ascii="Verdana" w:eastAsia="Calibri" w:hAnsi="Verdana" w:cs="Arial"/>
          <w:i/>
          <w:color w:val="FF0000"/>
          <w:sz w:val="20"/>
          <w:szCs w:val="18"/>
        </w:rPr>
        <w:t xml:space="preserve">… identifikace dokumentace nebo srovnatelného podkladu dle § 3 odst. 2 zákona </w:t>
      </w:r>
      <w:r>
        <w:rPr>
          <w:rFonts w:ascii="Verdana" w:eastAsia="Calibri" w:hAnsi="Verdana" w:cs="Arial"/>
          <w:i/>
          <w:color w:val="FF0000"/>
          <w:sz w:val="20"/>
          <w:szCs w:val="18"/>
        </w:rPr>
        <w:t>Z</w:t>
      </w:r>
      <w:r w:rsidRPr="00C71A94">
        <w:rPr>
          <w:rFonts w:ascii="Verdana" w:eastAsia="Calibri" w:hAnsi="Verdana" w:cs="Arial"/>
          <w:i/>
          <w:color w:val="FF0000"/>
          <w:sz w:val="20"/>
          <w:szCs w:val="18"/>
        </w:rPr>
        <w:t>JES (označení zpracovatele, datum zpracování, označení změn či revizí atd.) …</w:t>
      </w:r>
      <w:r w:rsidRPr="00C71A94">
        <w:rPr>
          <w:rFonts w:ascii="Verdana" w:eastAsia="Calibri" w:hAnsi="Verdana" w:cs="Arial"/>
          <w:color w:val="FF0000"/>
          <w:sz w:val="20"/>
          <w:szCs w:val="18"/>
        </w:rPr>
        <w:t xml:space="preserve"> </w:t>
      </w:r>
      <w:r w:rsidRPr="00C71A94">
        <w:rPr>
          <w:rFonts w:ascii="Verdana" w:eastAsia="Calibri" w:hAnsi="Verdana" w:cs="Arial"/>
          <w:sz w:val="20"/>
          <w:szCs w:val="18"/>
        </w:rPr>
        <w:t>vydává v souladu s § 149 zákona č. 500/2004 Sb., správní řád, ve znění pozdějších předpisů (dále jen „správní řád“), a podle § 6 odst. 1 ZJES toto</w:t>
      </w:r>
    </w:p>
    <w:p w:rsidR="007661CD" w:rsidRPr="00E55470" w:rsidRDefault="007661CD" w:rsidP="007661CD">
      <w:pPr>
        <w:jc w:val="center"/>
        <w:rPr>
          <w:rFonts w:ascii="Verdana" w:eastAsia="Calibri" w:hAnsi="Verdana" w:cs="Arial"/>
          <w:b/>
          <w:sz w:val="20"/>
          <w:szCs w:val="18"/>
        </w:rPr>
      </w:pPr>
      <w:r>
        <w:rPr>
          <w:rFonts w:ascii="Verdana" w:eastAsia="Calibri" w:hAnsi="Verdana" w:cs="Arial"/>
          <w:b/>
          <w:sz w:val="20"/>
          <w:szCs w:val="18"/>
        </w:rPr>
        <w:t>NE</w:t>
      </w:r>
      <w:r w:rsidRPr="000878F3">
        <w:rPr>
          <w:rFonts w:ascii="Verdana" w:eastAsia="Calibri" w:hAnsi="Verdana" w:cs="Arial"/>
          <w:b/>
          <w:sz w:val="20"/>
          <w:szCs w:val="18"/>
        </w:rPr>
        <w:t>SOUHLASNÉ JEDNOTNÉ ENVIRO</w:t>
      </w:r>
      <w:r>
        <w:rPr>
          <w:rFonts w:ascii="Verdana" w:eastAsia="Calibri" w:hAnsi="Verdana" w:cs="Arial"/>
          <w:b/>
          <w:sz w:val="20"/>
          <w:szCs w:val="18"/>
        </w:rPr>
        <w:t>N</w:t>
      </w:r>
      <w:r w:rsidRPr="000878F3">
        <w:rPr>
          <w:rFonts w:ascii="Verdana" w:eastAsia="Calibri" w:hAnsi="Verdana" w:cs="Arial"/>
          <w:b/>
          <w:sz w:val="20"/>
          <w:szCs w:val="18"/>
        </w:rPr>
        <w:t>MENTÁLNÍ STANOVISKO</w:t>
      </w:r>
      <w:r>
        <w:rPr>
          <w:rFonts w:ascii="Verdana" w:eastAsia="Calibri" w:hAnsi="Verdana" w:cs="Arial"/>
          <w:b/>
          <w:sz w:val="20"/>
          <w:szCs w:val="18"/>
        </w:rPr>
        <w:t>:</w:t>
      </w:r>
    </w:p>
    <w:p w:rsidR="007661CD" w:rsidRDefault="007661CD" w:rsidP="007661CD">
      <w:pPr>
        <w:jc w:val="center"/>
        <w:rPr>
          <w:rFonts w:ascii="Verdana" w:eastAsia="Calibri" w:hAnsi="Verdana" w:cs="Arial"/>
          <w:b/>
          <w:sz w:val="20"/>
          <w:szCs w:val="18"/>
        </w:rPr>
      </w:pPr>
      <w:r w:rsidRPr="00C827AA">
        <w:rPr>
          <w:rFonts w:ascii="Verdana" w:eastAsia="Calibri" w:hAnsi="Verdana" w:cs="Arial"/>
          <w:b/>
          <w:sz w:val="20"/>
          <w:szCs w:val="18"/>
        </w:rPr>
        <w:t>Záměr</w:t>
      </w:r>
      <w:r>
        <w:rPr>
          <w:rFonts w:ascii="Verdana" w:eastAsia="Calibri" w:hAnsi="Verdana" w:cs="Arial"/>
          <w:sz w:val="20"/>
          <w:szCs w:val="18"/>
        </w:rPr>
        <w:t xml:space="preserve"> </w:t>
      </w:r>
      <w:r w:rsidRPr="00C71A94">
        <w:rPr>
          <w:rFonts w:ascii="Verdana" w:eastAsia="Calibri" w:hAnsi="Verdana" w:cs="Arial"/>
          <w:color w:val="FF0000"/>
          <w:sz w:val="20"/>
          <w:szCs w:val="18"/>
        </w:rPr>
        <w:t xml:space="preserve">… </w:t>
      </w:r>
      <w:r>
        <w:rPr>
          <w:rFonts w:ascii="Verdana" w:eastAsia="Calibri" w:hAnsi="Verdana" w:cs="Arial"/>
          <w:color w:val="FF0000"/>
          <w:sz w:val="20"/>
          <w:szCs w:val="18"/>
        </w:rPr>
        <w:t>označení</w:t>
      </w:r>
      <w:r w:rsidRPr="00C71A94">
        <w:rPr>
          <w:rFonts w:ascii="Verdana" w:eastAsia="Calibri" w:hAnsi="Verdana" w:cs="Arial"/>
          <w:color w:val="FF0000"/>
          <w:sz w:val="20"/>
          <w:szCs w:val="18"/>
        </w:rPr>
        <w:t xml:space="preserve"> záměru …</w:t>
      </w:r>
      <w:r w:rsidRPr="00E55470">
        <w:rPr>
          <w:rFonts w:ascii="Verdana" w:eastAsia="Calibri" w:hAnsi="Verdana" w:cs="Arial"/>
          <w:sz w:val="20"/>
          <w:szCs w:val="18"/>
        </w:rPr>
        <w:t xml:space="preserve"> </w:t>
      </w:r>
      <w:r w:rsidRPr="00C827AA">
        <w:rPr>
          <w:rFonts w:ascii="Verdana" w:eastAsia="Calibri" w:hAnsi="Verdana" w:cs="Arial"/>
          <w:b/>
          <w:sz w:val="20"/>
          <w:szCs w:val="18"/>
        </w:rPr>
        <w:t>je</w:t>
      </w:r>
      <w:r w:rsidRPr="00E55470">
        <w:rPr>
          <w:rFonts w:ascii="Verdana" w:eastAsia="Calibri" w:hAnsi="Verdana" w:cs="Arial"/>
          <w:sz w:val="20"/>
          <w:szCs w:val="18"/>
        </w:rPr>
        <w:t xml:space="preserve"> z hlediska </w:t>
      </w:r>
      <w:r>
        <w:rPr>
          <w:rFonts w:ascii="Verdana" w:eastAsia="Calibri" w:hAnsi="Verdana" w:cs="Arial"/>
          <w:sz w:val="20"/>
          <w:szCs w:val="18"/>
        </w:rPr>
        <w:t xml:space="preserve">vlivů na dotčené složky životního prostředí </w:t>
      </w:r>
      <w:r w:rsidRPr="008F5DDF">
        <w:rPr>
          <w:rFonts w:ascii="Verdana" w:eastAsia="Calibri" w:hAnsi="Verdana" w:cs="Arial"/>
          <w:b/>
          <w:sz w:val="20"/>
          <w:szCs w:val="18"/>
        </w:rPr>
        <w:t>ne</w:t>
      </w:r>
      <w:r w:rsidRPr="00E55470">
        <w:rPr>
          <w:rFonts w:ascii="Verdana" w:eastAsia="Calibri" w:hAnsi="Verdana" w:cs="Arial"/>
          <w:b/>
          <w:sz w:val="20"/>
          <w:szCs w:val="18"/>
        </w:rPr>
        <w:t>přípustný</w:t>
      </w:r>
      <w:r>
        <w:rPr>
          <w:rFonts w:ascii="Verdana" w:eastAsia="Calibri" w:hAnsi="Verdana" w:cs="Arial"/>
          <w:b/>
          <w:sz w:val="20"/>
          <w:szCs w:val="18"/>
        </w:rPr>
        <w:t>.</w:t>
      </w:r>
    </w:p>
    <w:p w:rsidR="007661CD" w:rsidRDefault="007661CD" w:rsidP="007661CD">
      <w:pPr>
        <w:jc w:val="center"/>
        <w:rPr>
          <w:rFonts w:ascii="Verdana" w:eastAsia="Calibri" w:hAnsi="Verdana" w:cs="Arial"/>
          <w:sz w:val="20"/>
          <w:szCs w:val="18"/>
        </w:rPr>
      </w:pPr>
    </w:p>
    <w:p w:rsidR="007661CD" w:rsidRPr="00073F68" w:rsidRDefault="007661CD" w:rsidP="007661CD">
      <w:pPr>
        <w:jc w:val="center"/>
        <w:rPr>
          <w:rFonts w:ascii="Verdana" w:eastAsia="Calibri" w:hAnsi="Verdana" w:cs="Arial"/>
          <w:b/>
          <w:sz w:val="20"/>
          <w:szCs w:val="18"/>
        </w:rPr>
      </w:pPr>
      <w:r w:rsidRPr="000878F3">
        <w:rPr>
          <w:rFonts w:ascii="Verdana" w:eastAsia="Calibri" w:hAnsi="Verdana" w:cs="Arial"/>
          <w:b/>
          <w:sz w:val="20"/>
          <w:szCs w:val="18"/>
        </w:rPr>
        <w:t>Odůvodnění</w:t>
      </w:r>
    </w:p>
    <w:p w:rsidR="007661CD" w:rsidRDefault="007661CD" w:rsidP="007661CD">
      <w:pPr>
        <w:jc w:val="both"/>
        <w:rPr>
          <w:rFonts w:ascii="Verdana" w:eastAsia="Calibri" w:hAnsi="Verdana" w:cs="Arial"/>
          <w:sz w:val="20"/>
          <w:szCs w:val="18"/>
        </w:rPr>
      </w:pPr>
      <w:r>
        <w:rPr>
          <w:rFonts w:ascii="Verdana" w:eastAsia="Calibri" w:hAnsi="Verdana" w:cs="Arial"/>
          <w:sz w:val="20"/>
          <w:szCs w:val="18"/>
        </w:rPr>
        <w:t xml:space="preserve">Vzhledem k tomu, že předmětný záměr podléhá </w:t>
      </w:r>
      <w:r w:rsidRPr="00A0396D">
        <w:rPr>
          <w:rFonts w:ascii="Verdana" w:eastAsia="Calibri" w:hAnsi="Verdana" w:cs="Arial"/>
          <w:i/>
          <w:color w:val="FF0000"/>
          <w:sz w:val="20"/>
          <w:szCs w:val="18"/>
        </w:rPr>
        <w:t>povolování podle zákona č. 283/2021 Sb., stavební zákon, ve znění pozdějších předpisů / posouzení vlivů na životní prostředí ve</w:t>
      </w:r>
      <w:r>
        <w:rPr>
          <w:rFonts w:ascii="Verdana" w:eastAsia="Calibri" w:hAnsi="Verdana" w:cs="Arial"/>
          <w:i/>
          <w:color w:val="FF0000"/>
          <w:sz w:val="20"/>
          <w:szCs w:val="18"/>
        </w:rPr>
        <w:t xml:space="preserve"> </w:t>
      </w:r>
      <w:r w:rsidRPr="00A0396D">
        <w:rPr>
          <w:rFonts w:ascii="Verdana" w:eastAsia="Calibri" w:hAnsi="Verdana" w:cs="Arial"/>
          <w:i/>
          <w:color w:val="FF0000"/>
          <w:sz w:val="20"/>
          <w:szCs w:val="18"/>
        </w:rPr>
        <w:t>smyslu zákona č. 100/2001 Sb., o posuzování vlivů na životní prostředí a o změně některých souvisejících zákonů (zákon o posuzování vlivů na životní prostředí), ve znění pozdějších předpisů</w:t>
      </w:r>
      <w:r>
        <w:rPr>
          <w:rFonts w:ascii="Verdana" w:eastAsia="Calibri" w:hAnsi="Verdana" w:cs="Arial"/>
          <w:sz w:val="20"/>
          <w:szCs w:val="18"/>
        </w:rPr>
        <w:t>, se namísto správních úkonů stanovených jinými právními předpisy v oblasti ochrany životního prostředí dle § 2 odst. 1 ZJES vydává toto jednotné environmentální stanovisko.</w:t>
      </w:r>
    </w:p>
    <w:p w:rsidR="007661CD" w:rsidRPr="008620E9" w:rsidRDefault="007661CD" w:rsidP="007661CD">
      <w:pPr>
        <w:jc w:val="both"/>
        <w:rPr>
          <w:rFonts w:ascii="Verdana" w:eastAsia="Calibri" w:hAnsi="Verdana" w:cs="Arial"/>
          <w:color w:val="FF0000"/>
          <w:sz w:val="20"/>
          <w:szCs w:val="18"/>
        </w:rPr>
      </w:pPr>
      <w:r w:rsidRPr="008620E9">
        <w:rPr>
          <w:rFonts w:ascii="Verdana" w:eastAsia="Calibri" w:hAnsi="Verdana" w:cs="Arial"/>
          <w:color w:val="FF0000"/>
          <w:sz w:val="20"/>
          <w:szCs w:val="18"/>
        </w:rPr>
        <w:t xml:space="preserve">… </w:t>
      </w:r>
      <w:r w:rsidRPr="008620E9">
        <w:rPr>
          <w:rFonts w:ascii="Verdana" w:eastAsia="Calibri" w:hAnsi="Verdana" w:cs="Arial"/>
          <w:i/>
          <w:color w:val="FF0000"/>
          <w:sz w:val="20"/>
          <w:szCs w:val="18"/>
        </w:rPr>
        <w:t xml:space="preserve">Podrobný popis záměru, žádosti, podkladů a průběhu „řízení“ o vydání závazného stanoviska JES (podání žádosti, případné její doplnění, případné vyjádření správních orgánů dle § 4 </w:t>
      </w:r>
      <w:r>
        <w:rPr>
          <w:rFonts w:ascii="Verdana" w:eastAsia="Calibri" w:hAnsi="Verdana" w:cs="Arial"/>
          <w:i/>
          <w:color w:val="FF0000"/>
          <w:sz w:val="20"/>
          <w:szCs w:val="18"/>
        </w:rPr>
        <w:t>Z</w:t>
      </w:r>
      <w:r w:rsidRPr="008620E9">
        <w:rPr>
          <w:rFonts w:ascii="Verdana" w:eastAsia="Calibri" w:hAnsi="Verdana" w:cs="Arial"/>
          <w:i/>
          <w:color w:val="FF0000"/>
          <w:sz w:val="20"/>
          <w:szCs w:val="18"/>
        </w:rPr>
        <w:t>JES) apod.</w:t>
      </w:r>
      <w:r w:rsidRPr="008620E9">
        <w:rPr>
          <w:rFonts w:ascii="Verdana" w:eastAsia="Calibri" w:hAnsi="Verdana" w:cs="Arial"/>
          <w:color w:val="FF0000"/>
          <w:sz w:val="20"/>
          <w:szCs w:val="18"/>
        </w:rPr>
        <w:t xml:space="preserve"> …</w:t>
      </w:r>
    </w:p>
    <w:p w:rsidR="007661CD" w:rsidRDefault="007661CD" w:rsidP="007661CD">
      <w:pPr>
        <w:jc w:val="both"/>
        <w:rPr>
          <w:rFonts w:ascii="Verdana" w:eastAsia="Calibri" w:hAnsi="Verdana" w:cs="Arial"/>
          <w:sz w:val="20"/>
          <w:szCs w:val="18"/>
        </w:rPr>
      </w:pPr>
      <w:r>
        <w:rPr>
          <w:rFonts w:ascii="Verdana" w:eastAsia="Calibri" w:hAnsi="Verdana" w:cs="Arial"/>
          <w:sz w:val="20"/>
          <w:szCs w:val="18"/>
        </w:rPr>
        <w:t xml:space="preserve">Předmětným záměrem budou dotčeny následující složky životního prostředí:  </w:t>
      </w:r>
    </w:p>
    <w:p w:rsidR="007661CD" w:rsidRDefault="007661CD" w:rsidP="007661CD">
      <w:pPr>
        <w:jc w:val="both"/>
        <w:rPr>
          <w:rFonts w:ascii="Verdana" w:eastAsia="Calibri" w:hAnsi="Verdana" w:cs="Arial"/>
          <w:sz w:val="20"/>
          <w:szCs w:val="18"/>
        </w:rPr>
      </w:pPr>
      <w:r w:rsidRPr="00C71A94">
        <w:rPr>
          <w:rFonts w:ascii="Verdana" w:eastAsia="Calibri" w:hAnsi="Verdana" w:cs="Arial"/>
          <w:color w:val="FF0000"/>
          <w:sz w:val="20"/>
          <w:szCs w:val="18"/>
        </w:rPr>
        <w:t xml:space="preserve">… </w:t>
      </w:r>
      <w:r w:rsidRPr="00C71A94">
        <w:rPr>
          <w:rFonts w:ascii="Verdana" w:eastAsia="Calibri" w:hAnsi="Verdana" w:cs="Arial"/>
          <w:i/>
          <w:color w:val="FF0000"/>
          <w:sz w:val="20"/>
          <w:szCs w:val="18"/>
        </w:rPr>
        <w:t>Uvedení jednotlivých složek životního prostředí (musí korespondovat s výčtem nahrazovaných správních úkonů)</w:t>
      </w:r>
      <w:r w:rsidRPr="00C71A94">
        <w:rPr>
          <w:rFonts w:ascii="Verdana" w:eastAsia="Calibri" w:hAnsi="Verdana" w:cs="Arial"/>
          <w:color w:val="FF0000"/>
          <w:sz w:val="20"/>
          <w:szCs w:val="18"/>
        </w:rPr>
        <w:t xml:space="preserve"> …</w:t>
      </w:r>
      <w:r>
        <w:rPr>
          <w:rFonts w:ascii="Verdana" w:eastAsia="Calibri" w:hAnsi="Verdana" w:cs="Arial"/>
          <w:sz w:val="20"/>
          <w:szCs w:val="18"/>
        </w:rPr>
        <w:t xml:space="preserve"> </w:t>
      </w:r>
    </w:p>
    <w:p w:rsidR="007661CD" w:rsidRDefault="007661CD" w:rsidP="007661CD">
      <w:pPr>
        <w:jc w:val="both"/>
        <w:rPr>
          <w:rFonts w:ascii="Verdana" w:eastAsia="Calibri" w:hAnsi="Verdana" w:cs="Arial"/>
          <w:sz w:val="20"/>
          <w:szCs w:val="18"/>
        </w:rPr>
      </w:pPr>
      <w:r>
        <w:rPr>
          <w:rFonts w:ascii="Verdana" w:eastAsia="Calibri" w:hAnsi="Verdana" w:cs="Arial"/>
          <w:sz w:val="20"/>
          <w:szCs w:val="18"/>
        </w:rPr>
        <w:t xml:space="preserve">Vzhledem k tomu, že předmětný záměr není </w:t>
      </w:r>
      <w:r w:rsidRPr="000878F3">
        <w:rPr>
          <w:rFonts w:ascii="Verdana" w:eastAsia="Calibri" w:hAnsi="Verdana" w:cs="Arial"/>
          <w:sz w:val="20"/>
          <w:szCs w:val="18"/>
        </w:rPr>
        <w:t>z hlediska vlivů na všechny dotčené složky životního prostředí přípustný</w:t>
      </w:r>
      <w:r>
        <w:rPr>
          <w:rFonts w:ascii="Verdana" w:eastAsia="Calibri" w:hAnsi="Verdana" w:cs="Arial"/>
          <w:sz w:val="20"/>
          <w:szCs w:val="18"/>
        </w:rPr>
        <w:t>, dospěl příslušný orgán k závěru, že nelze vydat souhlasné jednotné environmentální stanovisko. Příslušný orgán dospěl k tomuto závěru z následujících důvodů:</w:t>
      </w:r>
    </w:p>
    <w:p w:rsidR="007661CD" w:rsidRPr="008620E9" w:rsidRDefault="007661CD" w:rsidP="007661CD">
      <w:pPr>
        <w:jc w:val="both"/>
        <w:rPr>
          <w:rFonts w:ascii="Verdana" w:eastAsia="Calibri" w:hAnsi="Verdana" w:cs="Arial"/>
          <w:color w:val="FF0000"/>
          <w:sz w:val="20"/>
          <w:szCs w:val="18"/>
        </w:rPr>
      </w:pPr>
      <w:r w:rsidRPr="008620E9">
        <w:rPr>
          <w:rFonts w:ascii="Verdana" w:eastAsia="Calibri" w:hAnsi="Verdana" w:cs="Arial"/>
          <w:i/>
          <w:color w:val="FF0000"/>
          <w:sz w:val="20"/>
          <w:szCs w:val="18"/>
        </w:rPr>
        <w:t>… Uvedení důvodů, o které se opírá obsah závazné části jednotného environmentálního stanoviska s ohledem na všechny dotčené složky životního prostředí a na všechny nahrazované správní úkony, podklady pro jeho vydání a úvahy, kterými se příslušný orgán řídil při jejich hodnocení a při výkladu právních předpisů, na kterých je obsah závazné části založen (tj. odůvodnění přípustnosti</w:t>
      </w:r>
      <w:r>
        <w:rPr>
          <w:rFonts w:ascii="Verdana" w:eastAsia="Calibri" w:hAnsi="Verdana" w:cs="Arial"/>
          <w:i/>
          <w:color w:val="FF0000"/>
          <w:sz w:val="20"/>
          <w:szCs w:val="18"/>
        </w:rPr>
        <w:t xml:space="preserve"> či nepřípustnosti</w:t>
      </w:r>
      <w:r w:rsidRPr="008620E9">
        <w:rPr>
          <w:rFonts w:ascii="Verdana" w:eastAsia="Calibri" w:hAnsi="Verdana" w:cs="Arial"/>
          <w:i/>
          <w:color w:val="FF0000"/>
          <w:sz w:val="20"/>
          <w:szCs w:val="18"/>
        </w:rPr>
        <w:t xml:space="preserve"> záměru </w:t>
      </w:r>
      <w:r>
        <w:rPr>
          <w:rFonts w:ascii="Verdana" w:eastAsia="Calibri" w:hAnsi="Verdana" w:cs="Arial"/>
          <w:i/>
          <w:color w:val="FF0000"/>
          <w:sz w:val="20"/>
          <w:szCs w:val="18"/>
        </w:rPr>
        <w:t xml:space="preserve">zpravidla </w:t>
      </w:r>
      <w:r w:rsidRPr="008620E9">
        <w:rPr>
          <w:rFonts w:ascii="Verdana" w:eastAsia="Calibri" w:hAnsi="Verdana" w:cs="Arial"/>
          <w:i/>
          <w:color w:val="FF0000"/>
          <w:sz w:val="20"/>
          <w:szCs w:val="18"/>
        </w:rPr>
        <w:t>z hlediska všech dotčených složek životního prostředí s ohledem na kritéria dle příslušných složkových předpisů i hodnocení přípustnosti záměru jako celku).</w:t>
      </w:r>
      <w:r>
        <w:rPr>
          <w:rFonts w:ascii="Verdana" w:eastAsia="Calibri" w:hAnsi="Verdana" w:cs="Arial"/>
          <w:i/>
          <w:color w:val="FF0000"/>
          <w:sz w:val="20"/>
          <w:szCs w:val="18"/>
        </w:rPr>
        <w:t xml:space="preserve"> </w:t>
      </w:r>
      <w:r w:rsidRPr="003A4E27">
        <w:rPr>
          <w:rFonts w:ascii="Verdana" w:eastAsia="Calibri" w:hAnsi="Verdana" w:cs="Arial"/>
          <w:i/>
          <w:color w:val="FF0000"/>
          <w:sz w:val="20"/>
          <w:szCs w:val="18"/>
        </w:rPr>
        <w:t xml:space="preserve">Byl-li záměr shledán nepřípustným, </w:t>
      </w:r>
      <w:r w:rsidRPr="003A4E27">
        <w:rPr>
          <w:rFonts w:ascii="Verdana" w:eastAsia="Calibri" w:hAnsi="Verdana" w:cs="Arial"/>
          <w:i/>
          <w:color w:val="FF0000"/>
          <w:sz w:val="20"/>
          <w:szCs w:val="18"/>
        </w:rPr>
        <w:lastRenderedPageBreak/>
        <w:t>musí být z odůvodnění JES zřejmé, na základě vlivů na jaké dotčené zájmy životního prostředí a tedy ve vztahu k jakým nahrazovaným správním úkonům se tak stalo.</w:t>
      </w:r>
      <w:r>
        <w:rPr>
          <w:rFonts w:ascii="Verdana" w:eastAsia="Calibri" w:hAnsi="Verdana" w:cs="Arial"/>
          <w:i/>
          <w:color w:val="FF0000"/>
          <w:sz w:val="20"/>
          <w:szCs w:val="18"/>
        </w:rPr>
        <w:t xml:space="preserve"> </w:t>
      </w:r>
      <w:r w:rsidRPr="008620E9">
        <w:rPr>
          <w:rFonts w:ascii="Verdana" w:eastAsia="Calibri" w:hAnsi="Verdana" w:cs="Arial"/>
          <w:i/>
          <w:color w:val="FF0000"/>
          <w:sz w:val="20"/>
          <w:szCs w:val="18"/>
        </w:rPr>
        <w:t xml:space="preserve">Případně je též třeba se přezkoumatelně vypořádat s vyjádřeními správních orgánů dle § 4 odst. 2 </w:t>
      </w:r>
      <w:r>
        <w:rPr>
          <w:rFonts w:ascii="Verdana" w:eastAsia="Calibri" w:hAnsi="Verdana" w:cs="Arial"/>
          <w:i/>
          <w:color w:val="FF0000"/>
          <w:sz w:val="20"/>
          <w:szCs w:val="18"/>
        </w:rPr>
        <w:t>Z</w:t>
      </w:r>
      <w:r w:rsidRPr="008620E9">
        <w:rPr>
          <w:rFonts w:ascii="Verdana" w:eastAsia="Calibri" w:hAnsi="Verdana" w:cs="Arial"/>
          <w:i/>
          <w:color w:val="FF0000"/>
          <w:sz w:val="20"/>
          <w:szCs w:val="18"/>
        </w:rPr>
        <w:t>JES</w:t>
      </w:r>
      <w:r w:rsidRPr="008620E9">
        <w:rPr>
          <w:rFonts w:ascii="Verdana" w:eastAsia="Calibri" w:hAnsi="Verdana" w:cs="Arial"/>
          <w:color w:val="FF0000"/>
          <w:sz w:val="20"/>
          <w:szCs w:val="18"/>
        </w:rPr>
        <w:t xml:space="preserve"> …</w:t>
      </w:r>
    </w:p>
    <w:p w:rsidR="007661CD" w:rsidRDefault="007661CD" w:rsidP="007661CD">
      <w:pPr>
        <w:jc w:val="both"/>
        <w:rPr>
          <w:rFonts w:ascii="Verdana" w:eastAsia="Calibri" w:hAnsi="Verdana" w:cs="Arial"/>
          <w:sz w:val="20"/>
          <w:szCs w:val="18"/>
        </w:rPr>
      </w:pPr>
      <w:r>
        <w:rPr>
          <w:rFonts w:ascii="Verdana" w:eastAsia="Calibri" w:hAnsi="Verdana" w:cs="Arial"/>
          <w:sz w:val="20"/>
          <w:szCs w:val="18"/>
        </w:rPr>
        <w:t xml:space="preserve">Toto jednotné environmentální stanovisko bylo vydáno namísto následujících správních úkonů: </w:t>
      </w:r>
    </w:p>
    <w:p w:rsidR="007661CD" w:rsidRPr="0059042A" w:rsidRDefault="007661CD" w:rsidP="007661CD">
      <w:pPr>
        <w:jc w:val="both"/>
        <w:rPr>
          <w:rFonts w:ascii="Verdana" w:eastAsia="Calibri" w:hAnsi="Verdana" w:cs="Arial"/>
          <w:i/>
          <w:sz w:val="20"/>
          <w:szCs w:val="18"/>
        </w:rPr>
      </w:pPr>
      <w:r w:rsidRPr="00A0396D">
        <w:rPr>
          <w:rFonts w:ascii="Verdana" w:eastAsia="Calibri" w:hAnsi="Verdana" w:cs="Arial"/>
          <w:i/>
          <w:color w:val="FF0000"/>
          <w:sz w:val="20"/>
          <w:szCs w:val="18"/>
        </w:rPr>
        <w:t>… výčet jednotlivých správních úkonů dle přílohy č. 1 metodického pokynu, včetně ustanovení právních předpisů, dle kterých se vydávají …</w:t>
      </w:r>
    </w:p>
    <w:p w:rsidR="007661CD" w:rsidRDefault="007661CD" w:rsidP="007661CD">
      <w:pPr>
        <w:jc w:val="center"/>
        <w:rPr>
          <w:rFonts w:ascii="Verdana" w:eastAsia="Calibri" w:hAnsi="Verdana" w:cs="Arial"/>
          <w:sz w:val="20"/>
          <w:szCs w:val="18"/>
        </w:rPr>
      </w:pPr>
    </w:p>
    <w:p w:rsidR="007661CD" w:rsidRPr="00E71047" w:rsidRDefault="007661CD" w:rsidP="007661CD">
      <w:pPr>
        <w:jc w:val="center"/>
        <w:rPr>
          <w:rFonts w:ascii="Verdana" w:eastAsia="Calibri" w:hAnsi="Verdana" w:cs="Arial"/>
          <w:b/>
          <w:sz w:val="20"/>
          <w:szCs w:val="18"/>
        </w:rPr>
      </w:pPr>
      <w:r w:rsidRPr="00E71047">
        <w:rPr>
          <w:rFonts w:ascii="Verdana" w:eastAsia="Calibri" w:hAnsi="Verdana" w:cs="Arial"/>
          <w:b/>
          <w:sz w:val="20"/>
          <w:szCs w:val="18"/>
        </w:rPr>
        <w:t>Poučení</w:t>
      </w:r>
    </w:p>
    <w:p w:rsidR="007661CD" w:rsidRDefault="007661CD" w:rsidP="007661CD">
      <w:pPr>
        <w:jc w:val="both"/>
        <w:rPr>
          <w:rFonts w:ascii="Verdana" w:eastAsia="Calibri" w:hAnsi="Verdana" w:cs="Arial"/>
          <w:sz w:val="20"/>
          <w:szCs w:val="18"/>
        </w:rPr>
      </w:pPr>
      <w:r w:rsidRPr="00E71047">
        <w:rPr>
          <w:rFonts w:ascii="Verdana" w:eastAsia="Calibri" w:hAnsi="Verdana" w:cs="Arial"/>
          <w:sz w:val="20"/>
          <w:szCs w:val="18"/>
        </w:rPr>
        <w:t>Závazné stanovisko ve smyslu § 149 správního řádu není samostatným rozhodnutím a</w:t>
      </w:r>
      <w:r>
        <w:rPr>
          <w:rFonts w:ascii="Verdana" w:eastAsia="Calibri" w:hAnsi="Verdana" w:cs="Arial"/>
          <w:sz w:val="20"/>
          <w:szCs w:val="18"/>
        </w:rPr>
        <w:t> </w:t>
      </w:r>
      <w:r w:rsidRPr="00E71047">
        <w:rPr>
          <w:rFonts w:ascii="Verdana" w:eastAsia="Calibri" w:hAnsi="Verdana" w:cs="Arial"/>
          <w:sz w:val="20"/>
          <w:szCs w:val="18"/>
        </w:rPr>
        <w:t xml:space="preserve">nelze se proti němu odvolat. Jeho obsah je závazný pro výrokovou část správního rozhodnutí vydávaného </w:t>
      </w:r>
      <w:r w:rsidRPr="00C71A94">
        <w:rPr>
          <w:rFonts w:ascii="Verdana" w:eastAsia="Calibri" w:hAnsi="Verdana" w:cs="Arial"/>
          <w:sz w:val="20"/>
          <w:szCs w:val="18"/>
        </w:rPr>
        <w:t>v následném řízení podle § 1 ZJES</w:t>
      </w:r>
      <w:r w:rsidRPr="00E71047">
        <w:rPr>
          <w:rFonts w:ascii="Verdana" w:eastAsia="Calibri" w:hAnsi="Verdana" w:cs="Arial"/>
          <w:sz w:val="20"/>
          <w:szCs w:val="18"/>
        </w:rPr>
        <w:t>. Obsah závazného stanoviska lze napadnout v rámci odvolání proti rozhodnutí, které bylo závazným stanoviskem podmíněno, postupem dle ust</w:t>
      </w:r>
      <w:r>
        <w:rPr>
          <w:rFonts w:ascii="Verdana" w:eastAsia="Calibri" w:hAnsi="Verdana" w:cs="Arial"/>
          <w:sz w:val="20"/>
          <w:szCs w:val="18"/>
        </w:rPr>
        <w:t>anovení</w:t>
      </w:r>
      <w:r w:rsidRPr="00E71047">
        <w:rPr>
          <w:rFonts w:ascii="Verdana" w:eastAsia="Calibri" w:hAnsi="Verdana" w:cs="Arial"/>
          <w:sz w:val="20"/>
          <w:szCs w:val="18"/>
        </w:rPr>
        <w:t xml:space="preserve"> § 149 odst. 7 správního řádu.</w:t>
      </w:r>
    </w:p>
    <w:p w:rsidR="007661CD" w:rsidRDefault="007661CD" w:rsidP="007661CD">
      <w:pPr>
        <w:jc w:val="both"/>
        <w:rPr>
          <w:rFonts w:ascii="Verdana" w:eastAsia="Calibri" w:hAnsi="Verdana" w:cs="Arial"/>
          <w:sz w:val="20"/>
          <w:szCs w:val="18"/>
        </w:rPr>
      </w:pPr>
    </w:p>
    <w:p w:rsidR="007661CD" w:rsidRDefault="007661CD" w:rsidP="007661CD">
      <w:pPr>
        <w:jc w:val="both"/>
        <w:rPr>
          <w:rFonts w:ascii="Verdana" w:eastAsia="Calibri" w:hAnsi="Verdana" w:cs="Arial"/>
          <w:sz w:val="20"/>
          <w:szCs w:val="18"/>
        </w:rPr>
      </w:pPr>
    </w:p>
    <w:p w:rsidR="007661CD" w:rsidRPr="00A0396D" w:rsidRDefault="007661CD" w:rsidP="007661CD">
      <w:pPr>
        <w:ind w:left="5664"/>
        <w:jc w:val="center"/>
        <w:rPr>
          <w:rFonts w:ascii="Verdana" w:eastAsia="Calibri" w:hAnsi="Verdana" w:cs="Arial"/>
          <w:color w:val="FF0000"/>
          <w:sz w:val="20"/>
          <w:szCs w:val="18"/>
        </w:rPr>
      </w:pPr>
      <w:r w:rsidRPr="00A0396D">
        <w:rPr>
          <w:rFonts w:ascii="Verdana" w:eastAsia="Calibri" w:hAnsi="Verdana" w:cs="Arial"/>
          <w:color w:val="FF0000"/>
          <w:sz w:val="20"/>
          <w:szCs w:val="18"/>
        </w:rPr>
        <w:t>Jméno, příjmení, funkce</w:t>
      </w:r>
    </w:p>
    <w:p w:rsidR="007661CD" w:rsidRDefault="007661CD" w:rsidP="007661CD">
      <w:pPr>
        <w:ind w:left="5664"/>
        <w:jc w:val="center"/>
        <w:rPr>
          <w:rFonts w:ascii="Verdana" w:eastAsia="Calibri" w:hAnsi="Verdana" w:cs="Arial"/>
          <w:sz w:val="20"/>
          <w:szCs w:val="18"/>
        </w:rPr>
      </w:pPr>
      <w:r w:rsidRPr="00A0396D">
        <w:rPr>
          <w:rFonts w:ascii="Verdana" w:eastAsia="Calibri" w:hAnsi="Verdana" w:cs="Arial"/>
          <w:color w:val="FF0000"/>
          <w:sz w:val="20"/>
          <w:szCs w:val="18"/>
        </w:rPr>
        <w:t>a podpis oprávněné úřední osoby</w:t>
      </w:r>
    </w:p>
    <w:p w:rsidR="007661CD" w:rsidRPr="002B28BA" w:rsidRDefault="007661CD" w:rsidP="007661CD">
      <w:pPr>
        <w:ind w:left="5664"/>
        <w:jc w:val="center"/>
        <w:rPr>
          <w:rFonts w:ascii="Verdana" w:eastAsia="Calibri" w:hAnsi="Verdana" w:cs="Arial"/>
          <w:sz w:val="20"/>
          <w:szCs w:val="18"/>
        </w:rPr>
      </w:pPr>
    </w:p>
    <w:p w:rsidR="007661CD" w:rsidRPr="002B28BA" w:rsidRDefault="007661CD" w:rsidP="007661CD">
      <w:pPr>
        <w:rPr>
          <w:rFonts w:ascii="Verdana" w:eastAsia="Calibri" w:hAnsi="Verdana" w:cs="Arial"/>
          <w:b/>
          <w:sz w:val="20"/>
          <w:szCs w:val="18"/>
        </w:rPr>
      </w:pPr>
      <w:r w:rsidRPr="002B28BA">
        <w:rPr>
          <w:rFonts w:ascii="Verdana" w:eastAsia="Calibri" w:hAnsi="Verdana" w:cs="Arial"/>
          <w:b/>
          <w:sz w:val="20"/>
          <w:szCs w:val="18"/>
        </w:rPr>
        <w:t>Doručí se</w:t>
      </w:r>
    </w:p>
    <w:p w:rsidR="007661CD" w:rsidRDefault="007661CD" w:rsidP="007661CD">
      <w:pPr>
        <w:rPr>
          <w:rFonts w:ascii="Verdana" w:eastAsia="Calibri" w:hAnsi="Verdana" w:cs="Arial"/>
          <w:sz w:val="20"/>
          <w:szCs w:val="18"/>
        </w:rPr>
      </w:pPr>
      <w:r w:rsidRPr="002B28BA">
        <w:rPr>
          <w:rFonts w:ascii="Verdana" w:eastAsia="Calibri" w:hAnsi="Verdana" w:cs="Arial"/>
          <w:sz w:val="20"/>
          <w:szCs w:val="18"/>
        </w:rPr>
        <w:t xml:space="preserve">Žadatel: </w:t>
      </w:r>
      <w:r w:rsidRPr="00C71A94">
        <w:rPr>
          <w:rFonts w:ascii="Verdana" w:eastAsia="Calibri" w:hAnsi="Verdana" w:cs="Arial"/>
          <w:i/>
          <w:color w:val="FF0000"/>
          <w:sz w:val="20"/>
          <w:szCs w:val="18"/>
        </w:rPr>
        <w:t>… identifikace žadatele …</w:t>
      </w:r>
      <w:r w:rsidRPr="00C71A94">
        <w:rPr>
          <w:rFonts w:ascii="Verdana" w:eastAsia="Calibri" w:hAnsi="Verdana" w:cs="Arial"/>
          <w:color w:val="FF0000"/>
          <w:sz w:val="20"/>
          <w:szCs w:val="18"/>
        </w:rPr>
        <w:t xml:space="preserve"> </w:t>
      </w:r>
    </w:p>
    <w:p w:rsidR="007661CD" w:rsidRPr="00C71A94" w:rsidRDefault="007661CD" w:rsidP="007661CD">
      <w:pPr>
        <w:jc w:val="both"/>
        <w:rPr>
          <w:rFonts w:ascii="Verdana" w:eastAsia="Calibri" w:hAnsi="Verdana" w:cs="Arial"/>
          <w:i/>
          <w:color w:val="FF0000"/>
          <w:sz w:val="20"/>
          <w:szCs w:val="18"/>
        </w:rPr>
      </w:pPr>
      <w:r w:rsidRPr="00C71A94">
        <w:rPr>
          <w:rFonts w:ascii="Verdana" w:eastAsia="Calibri" w:hAnsi="Verdana" w:cs="Arial"/>
          <w:i/>
          <w:color w:val="FF0000"/>
          <w:sz w:val="20"/>
          <w:szCs w:val="18"/>
        </w:rPr>
        <w:t xml:space="preserve">(případně též správní orgán příslušný k následnému řízení podle § 1 ZJES, na jehož </w:t>
      </w:r>
      <w:r>
        <w:rPr>
          <w:rFonts w:ascii="Verdana" w:eastAsia="Calibri" w:hAnsi="Verdana" w:cs="Arial"/>
          <w:i/>
          <w:color w:val="FF0000"/>
          <w:sz w:val="20"/>
          <w:szCs w:val="18"/>
        </w:rPr>
        <w:t>vyžádání</w:t>
      </w:r>
      <w:r w:rsidRPr="00C71A94">
        <w:rPr>
          <w:rFonts w:ascii="Verdana" w:eastAsia="Calibri" w:hAnsi="Verdana" w:cs="Arial"/>
          <w:i/>
          <w:color w:val="FF0000"/>
          <w:sz w:val="20"/>
          <w:szCs w:val="18"/>
        </w:rPr>
        <w:t xml:space="preserve"> bylo jednotné environmentální stanovisko vydáno</w:t>
      </w:r>
      <w:r>
        <w:rPr>
          <w:rFonts w:ascii="Verdana" w:eastAsia="Calibri" w:hAnsi="Verdana" w:cs="Arial"/>
          <w:i/>
          <w:color w:val="FF0000"/>
          <w:sz w:val="20"/>
          <w:szCs w:val="18"/>
        </w:rPr>
        <w:t xml:space="preserve"> – viz </w:t>
      </w:r>
      <w:r w:rsidRPr="00C827AA">
        <w:rPr>
          <w:rFonts w:ascii="Verdana" w:eastAsia="Calibri" w:hAnsi="Verdana" w:cs="Arial"/>
          <w:i/>
          <w:color w:val="FF0000"/>
          <w:sz w:val="20"/>
          <w:szCs w:val="18"/>
        </w:rPr>
        <w:t>ust</w:t>
      </w:r>
      <w:r>
        <w:rPr>
          <w:rFonts w:ascii="Verdana" w:eastAsia="Calibri" w:hAnsi="Verdana" w:cs="Arial"/>
          <w:i/>
          <w:color w:val="FF0000"/>
          <w:sz w:val="20"/>
          <w:szCs w:val="18"/>
        </w:rPr>
        <w:t>anovení</w:t>
      </w:r>
      <w:r w:rsidRPr="00C827AA">
        <w:rPr>
          <w:rFonts w:ascii="Verdana" w:eastAsia="Calibri" w:hAnsi="Verdana" w:cs="Arial"/>
          <w:i/>
          <w:color w:val="FF0000"/>
          <w:sz w:val="20"/>
          <w:szCs w:val="18"/>
        </w:rPr>
        <w:t xml:space="preserve"> § 184 odst. 3</w:t>
      </w:r>
      <w:r>
        <w:rPr>
          <w:rFonts w:ascii="Verdana" w:eastAsia="Calibri" w:hAnsi="Verdana" w:cs="Arial"/>
          <w:i/>
          <w:color w:val="FF0000"/>
          <w:sz w:val="20"/>
          <w:szCs w:val="18"/>
        </w:rPr>
        <w:t> </w:t>
      </w:r>
      <w:r w:rsidRPr="00C827AA">
        <w:rPr>
          <w:rFonts w:ascii="Verdana" w:eastAsia="Calibri" w:hAnsi="Verdana" w:cs="Arial"/>
          <w:i/>
          <w:color w:val="FF0000"/>
          <w:sz w:val="20"/>
          <w:szCs w:val="18"/>
        </w:rPr>
        <w:t>StavZ</w:t>
      </w:r>
      <w:r w:rsidRPr="00C71A94">
        <w:rPr>
          <w:rFonts w:ascii="Verdana" w:eastAsia="Calibri" w:hAnsi="Verdana" w:cs="Arial"/>
          <w:i/>
          <w:color w:val="FF0000"/>
          <w:sz w:val="20"/>
          <w:szCs w:val="18"/>
        </w:rPr>
        <w:t>)</w:t>
      </w:r>
    </w:p>
    <w:p w:rsidR="007661CD" w:rsidRDefault="007661CD" w:rsidP="007661CD">
      <w:pPr>
        <w:rPr>
          <w:rFonts w:ascii="Verdana" w:eastAsia="Calibri" w:hAnsi="Verdana" w:cs="Arial"/>
          <w:b/>
          <w:sz w:val="20"/>
          <w:szCs w:val="18"/>
        </w:rPr>
      </w:pPr>
    </w:p>
    <w:p w:rsidR="007661CD" w:rsidRPr="002B28BA" w:rsidRDefault="007661CD" w:rsidP="007661CD">
      <w:pPr>
        <w:rPr>
          <w:rFonts w:ascii="Verdana" w:eastAsia="Calibri" w:hAnsi="Verdana" w:cs="Arial"/>
          <w:b/>
          <w:sz w:val="20"/>
          <w:szCs w:val="18"/>
        </w:rPr>
      </w:pPr>
      <w:r w:rsidRPr="002B28BA">
        <w:rPr>
          <w:rFonts w:ascii="Verdana" w:eastAsia="Calibri" w:hAnsi="Verdana" w:cs="Arial"/>
          <w:b/>
          <w:sz w:val="20"/>
          <w:szCs w:val="18"/>
        </w:rPr>
        <w:t>Na vědomí</w:t>
      </w:r>
    </w:p>
    <w:p w:rsidR="007661CD" w:rsidRDefault="007661CD" w:rsidP="007661CD">
      <w:pPr>
        <w:jc w:val="both"/>
        <w:rPr>
          <w:rFonts w:ascii="Verdana" w:eastAsia="Calibri" w:hAnsi="Verdana" w:cs="Arial"/>
          <w:i/>
          <w:color w:val="FF0000"/>
          <w:sz w:val="20"/>
          <w:szCs w:val="18"/>
        </w:rPr>
      </w:pPr>
      <w:r>
        <w:rPr>
          <w:rFonts w:ascii="Verdana" w:eastAsia="Calibri" w:hAnsi="Verdana" w:cs="Arial"/>
          <w:sz w:val="20"/>
          <w:szCs w:val="18"/>
        </w:rPr>
        <w:t xml:space="preserve">Obce, jejichž území může být vlivy záměru zasaženo: </w:t>
      </w:r>
      <w:r w:rsidRPr="00924B09">
        <w:rPr>
          <w:rFonts w:ascii="Verdana" w:eastAsia="Calibri" w:hAnsi="Verdana" w:cs="Arial"/>
          <w:color w:val="FF0000"/>
          <w:sz w:val="20"/>
          <w:szCs w:val="18"/>
        </w:rPr>
        <w:t xml:space="preserve">… </w:t>
      </w:r>
      <w:r w:rsidRPr="00924B09">
        <w:rPr>
          <w:rFonts w:ascii="Verdana" w:eastAsia="Calibri" w:hAnsi="Verdana" w:cs="Arial"/>
          <w:i/>
          <w:color w:val="FF0000"/>
          <w:sz w:val="20"/>
          <w:szCs w:val="18"/>
        </w:rPr>
        <w:t>uvedení dotčených obcí ve smyslu § 10 odst. 1 ZJES …</w:t>
      </w:r>
    </w:p>
    <w:p w:rsidR="007661CD" w:rsidRPr="00AB7747" w:rsidRDefault="007661CD" w:rsidP="007661CD">
      <w:pPr>
        <w:jc w:val="both"/>
        <w:rPr>
          <w:rFonts w:ascii="Verdana" w:eastAsia="Calibri" w:hAnsi="Verdana" w:cs="Arial"/>
          <w:sz w:val="20"/>
          <w:szCs w:val="18"/>
        </w:rPr>
      </w:pPr>
      <w:r w:rsidRPr="00C71A94">
        <w:rPr>
          <w:rFonts w:ascii="Verdana" w:eastAsia="Calibri" w:hAnsi="Verdana" w:cs="Arial"/>
          <w:i/>
          <w:color w:val="FF0000"/>
          <w:sz w:val="20"/>
          <w:szCs w:val="18"/>
        </w:rPr>
        <w:t>(případně též správní orgán</w:t>
      </w:r>
      <w:r>
        <w:rPr>
          <w:rFonts w:ascii="Verdana" w:eastAsia="Calibri" w:hAnsi="Verdana" w:cs="Arial"/>
          <w:i/>
          <w:color w:val="FF0000"/>
          <w:sz w:val="20"/>
          <w:szCs w:val="18"/>
        </w:rPr>
        <w:t>y dle § 4 odst. 1 ZJES)</w:t>
      </w:r>
    </w:p>
    <w:p w:rsidR="00143F7E" w:rsidRDefault="00143F7E">
      <w:bookmarkStart w:id="1" w:name="_GoBack"/>
      <w:bookmarkEnd w:id="1"/>
    </w:p>
    <w:sectPr w:rsidR="00143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1CD"/>
    <w:rsid w:val="00143F7E"/>
    <w:rsid w:val="0076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127F1-DA6B-4E56-86D7-CF46E8D78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661CD"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661CD"/>
    <w:pPr>
      <w:spacing w:line="276" w:lineRule="auto"/>
      <w:jc w:val="both"/>
      <w:outlineLvl w:val="2"/>
    </w:pPr>
    <w:rPr>
      <w:rFonts w:ascii="Verdana" w:hAnsi="Verdana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7661CD"/>
    <w:rPr>
      <w:rFonts w:ascii="Verdana" w:hAnsi="Verdana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Chlíbek Pavel</dc:creator>
  <cp:keywords/>
  <dc:description/>
  <cp:lastModifiedBy>Chlíbek Pavel</cp:lastModifiedBy>
  <cp:revision>1</cp:revision>
  <dcterms:created xsi:type="dcterms:W3CDTF">2023-10-06T10:19:00Z</dcterms:created>
  <dcterms:modified xsi:type="dcterms:W3CDTF">2023-10-06T10:19:00Z</dcterms:modified>
</cp:coreProperties>
</file>