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5E9C" w14:textId="67378103" w:rsidR="002312AE" w:rsidRPr="001A191C" w:rsidRDefault="00166D85" w:rsidP="002312AE">
      <w:pPr>
        <w:pStyle w:val="Titulek"/>
        <w:spacing w:before="480" w:line="240" w:lineRule="auto"/>
        <w:jc w:val="left"/>
        <w:outlineLvl w:val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</w:t>
      </w:r>
      <w:r w:rsidR="002312AE" w:rsidRPr="001A191C">
        <w:rPr>
          <w:sz w:val="28"/>
          <w:szCs w:val="28"/>
          <w:lang w:val="cs-CZ"/>
        </w:rPr>
        <w:t xml:space="preserve"> R O T O K O L </w:t>
      </w:r>
    </w:p>
    <w:p w14:paraId="31AD411E" w14:textId="77777777" w:rsidR="00166D85" w:rsidRDefault="00166D85" w:rsidP="002312AE">
      <w:pPr>
        <w:spacing w:before="252" w:line="312" w:lineRule="exact"/>
        <w:rPr>
          <w:rFonts w:ascii="Times New Roman" w:hAnsi="Times New Roman"/>
          <w:b/>
          <w:bCs/>
          <w:sz w:val="28"/>
          <w:szCs w:val="28"/>
        </w:rPr>
      </w:pPr>
    </w:p>
    <w:p w14:paraId="65E64276" w14:textId="7571E35A" w:rsidR="002312AE" w:rsidRPr="001A191C" w:rsidRDefault="002312AE" w:rsidP="002312AE">
      <w:pPr>
        <w:spacing w:before="252" w:line="312" w:lineRule="exact"/>
        <w:rPr>
          <w:rFonts w:ascii="Times New Roman" w:hAnsi="Times New Roman"/>
          <w:b/>
          <w:bCs/>
          <w:strike/>
          <w:sz w:val="28"/>
          <w:szCs w:val="28"/>
        </w:rPr>
      </w:pPr>
      <w:r w:rsidRPr="001A191C">
        <w:rPr>
          <w:rFonts w:ascii="Times New Roman" w:hAnsi="Times New Roman"/>
          <w:b/>
          <w:bCs/>
          <w:sz w:val="28"/>
          <w:szCs w:val="28"/>
        </w:rPr>
        <w:t xml:space="preserve">o </w:t>
      </w:r>
      <w:r w:rsidR="008876F3" w:rsidRPr="001A191C">
        <w:rPr>
          <w:rFonts w:ascii="Times New Roman" w:hAnsi="Times New Roman"/>
          <w:b/>
          <w:bCs/>
          <w:sz w:val="28"/>
          <w:szCs w:val="28"/>
        </w:rPr>
        <w:t>2</w:t>
      </w:r>
      <w:r w:rsidR="00D04E32">
        <w:rPr>
          <w:rFonts w:ascii="Times New Roman" w:hAnsi="Times New Roman"/>
          <w:b/>
          <w:bCs/>
          <w:sz w:val="28"/>
          <w:szCs w:val="28"/>
        </w:rPr>
        <w:t>7</w:t>
      </w:r>
      <w:r w:rsidRPr="001A191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1A191C">
        <w:rPr>
          <w:rFonts w:ascii="Times New Roman" w:hAnsi="Times New Roman"/>
          <w:b/>
          <w:bCs/>
          <w:sz w:val="28"/>
          <w:szCs w:val="28"/>
        </w:rPr>
        <w:t>zasedání</w:t>
      </w:r>
      <w:proofErr w:type="spellEnd"/>
      <w:r w:rsidRPr="001A191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191C">
        <w:rPr>
          <w:rFonts w:ascii="Times New Roman" w:hAnsi="Times New Roman"/>
          <w:b/>
          <w:bCs/>
          <w:sz w:val="28"/>
          <w:szCs w:val="28"/>
        </w:rPr>
        <w:t>Česko-německé</w:t>
      </w:r>
      <w:proofErr w:type="spellEnd"/>
      <w:r w:rsidRPr="001A191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191C">
        <w:rPr>
          <w:rFonts w:ascii="Times New Roman" w:hAnsi="Times New Roman"/>
          <w:b/>
          <w:bCs/>
          <w:sz w:val="28"/>
          <w:szCs w:val="28"/>
        </w:rPr>
        <w:t>komise</w:t>
      </w:r>
      <w:proofErr w:type="spellEnd"/>
      <w:r w:rsidRPr="001A191C">
        <w:rPr>
          <w:rFonts w:ascii="Times New Roman" w:hAnsi="Times New Roman"/>
          <w:b/>
          <w:bCs/>
          <w:sz w:val="28"/>
          <w:szCs w:val="28"/>
        </w:rPr>
        <w:t xml:space="preserve"> pro </w:t>
      </w:r>
      <w:proofErr w:type="spellStart"/>
      <w:r w:rsidRPr="001A191C">
        <w:rPr>
          <w:rFonts w:ascii="Times New Roman" w:hAnsi="Times New Roman"/>
          <w:b/>
          <w:bCs/>
          <w:sz w:val="28"/>
          <w:szCs w:val="28"/>
        </w:rPr>
        <w:t>hraniční</w:t>
      </w:r>
      <w:proofErr w:type="spellEnd"/>
      <w:r w:rsidRPr="001A191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191C">
        <w:rPr>
          <w:rFonts w:ascii="Times New Roman" w:hAnsi="Times New Roman"/>
          <w:b/>
          <w:bCs/>
          <w:sz w:val="28"/>
          <w:szCs w:val="28"/>
        </w:rPr>
        <w:t>vody</w:t>
      </w:r>
      <w:proofErr w:type="spellEnd"/>
      <w:r w:rsidRPr="001A191C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14:paraId="4D90A71F" w14:textId="77777777" w:rsidR="002312AE" w:rsidRPr="001A191C" w:rsidRDefault="002312AE" w:rsidP="002312AE">
      <w:pPr>
        <w:spacing w:before="252" w:line="312" w:lineRule="exact"/>
        <w:jc w:val="center"/>
        <w:rPr>
          <w:rFonts w:ascii="Arial" w:hAnsi="Arial" w:cs="Arial"/>
          <w:b/>
          <w:bCs/>
          <w:spacing w:val="-12"/>
          <w:sz w:val="28"/>
          <w:szCs w:val="28"/>
        </w:rPr>
      </w:pPr>
    </w:p>
    <w:p w14:paraId="41682C93" w14:textId="19B5FF6A" w:rsidR="002F3E14" w:rsidRPr="001A191C" w:rsidRDefault="002312AE" w:rsidP="002312AE">
      <w:pPr>
        <w:spacing w:after="240"/>
        <w:jc w:val="both"/>
        <w:rPr>
          <w:rFonts w:ascii="Times New Roman" w:hAnsi="Times New Roman"/>
          <w:bCs/>
          <w:szCs w:val="24"/>
        </w:rPr>
      </w:pPr>
      <w:proofErr w:type="spellStart"/>
      <w:r w:rsidRPr="001A191C">
        <w:rPr>
          <w:rFonts w:ascii="Times New Roman" w:hAnsi="Times New Roman"/>
          <w:szCs w:val="24"/>
        </w:rPr>
        <w:t>Česko-německá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komi</w:t>
      </w:r>
      <w:r w:rsidR="001C4B90" w:rsidRPr="001A191C">
        <w:rPr>
          <w:rFonts w:ascii="Times New Roman" w:hAnsi="Times New Roman"/>
          <w:szCs w:val="24"/>
        </w:rPr>
        <w:t>se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pro </w:t>
      </w:r>
      <w:proofErr w:type="spellStart"/>
      <w:r w:rsidR="001C4B90" w:rsidRPr="001A191C">
        <w:rPr>
          <w:rFonts w:ascii="Times New Roman" w:hAnsi="Times New Roman"/>
          <w:szCs w:val="24"/>
        </w:rPr>
        <w:t>hraniční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</w:t>
      </w:r>
      <w:proofErr w:type="spellStart"/>
      <w:r w:rsidR="001C4B90" w:rsidRPr="001A191C">
        <w:rPr>
          <w:rFonts w:ascii="Times New Roman" w:hAnsi="Times New Roman"/>
          <w:szCs w:val="24"/>
        </w:rPr>
        <w:t>vody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(</w:t>
      </w:r>
      <w:proofErr w:type="spellStart"/>
      <w:r w:rsidR="001C4B90" w:rsidRPr="001A191C">
        <w:rPr>
          <w:rFonts w:ascii="Times New Roman" w:hAnsi="Times New Roman"/>
          <w:szCs w:val="24"/>
        </w:rPr>
        <w:t>dále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</w:t>
      </w:r>
      <w:proofErr w:type="spellStart"/>
      <w:r w:rsidR="001C4B90" w:rsidRPr="001A191C">
        <w:rPr>
          <w:rFonts w:ascii="Times New Roman" w:hAnsi="Times New Roman"/>
          <w:szCs w:val="24"/>
        </w:rPr>
        <w:t>jen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Kom</w:t>
      </w:r>
      <w:r w:rsidR="001C4B90" w:rsidRPr="001A191C">
        <w:rPr>
          <w:rFonts w:ascii="Times New Roman" w:hAnsi="Times New Roman"/>
          <w:szCs w:val="24"/>
        </w:rPr>
        <w:t>ise</w:t>
      </w:r>
      <w:proofErr w:type="spellEnd"/>
      <w:r w:rsidRPr="001A191C">
        <w:rPr>
          <w:rFonts w:ascii="Times New Roman" w:hAnsi="Times New Roman"/>
          <w:szCs w:val="24"/>
        </w:rPr>
        <w:t xml:space="preserve">), </w:t>
      </w:r>
      <w:proofErr w:type="spellStart"/>
      <w:r w:rsidRPr="001A191C">
        <w:rPr>
          <w:rFonts w:ascii="Times New Roman" w:hAnsi="Times New Roman"/>
          <w:szCs w:val="24"/>
        </w:rPr>
        <w:t>která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byla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zřízena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podle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článku</w:t>
      </w:r>
      <w:proofErr w:type="spellEnd"/>
      <w:r w:rsidRPr="001A191C">
        <w:rPr>
          <w:rFonts w:ascii="Times New Roman" w:hAnsi="Times New Roman"/>
          <w:szCs w:val="24"/>
        </w:rPr>
        <w:t xml:space="preserve"> 4 </w:t>
      </w:r>
      <w:proofErr w:type="spellStart"/>
      <w:r w:rsidRPr="001A191C">
        <w:rPr>
          <w:rFonts w:ascii="Times New Roman" w:hAnsi="Times New Roman"/>
          <w:szCs w:val="24"/>
        </w:rPr>
        <w:t>Smlouvy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mezi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Českou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republikou</w:t>
      </w:r>
      <w:proofErr w:type="spellEnd"/>
      <w:r w:rsidRPr="001A191C">
        <w:rPr>
          <w:rFonts w:ascii="Times New Roman" w:hAnsi="Times New Roman"/>
          <w:szCs w:val="24"/>
        </w:rPr>
        <w:t xml:space="preserve"> a </w:t>
      </w:r>
      <w:proofErr w:type="spellStart"/>
      <w:r w:rsidRPr="001A191C">
        <w:rPr>
          <w:rFonts w:ascii="Times New Roman" w:hAnsi="Times New Roman"/>
          <w:szCs w:val="24"/>
        </w:rPr>
        <w:t>Spolkovou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Německo</w:t>
      </w:r>
      <w:proofErr w:type="spellEnd"/>
      <w:r w:rsidRPr="001A191C">
        <w:rPr>
          <w:rFonts w:ascii="Times New Roman" w:hAnsi="Times New Roman"/>
          <w:szCs w:val="24"/>
        </w:rPr>
        <w:t xml:space="preserve"> o </w:t>
      </w:r>
      <w:proofErr w:type="spellStart"/>
      <w:r w:rsidRPr="001A191C">
        <w:rPr>
          <w:rFonts w:ascii="Times New Roman" w:hAnsi="Times New Roman"/>
          <w:szCs w:val="24"/>
        </w:rPr>
        <w:t>spolupráci</w:t>
      </w:r>
      <w:proofErr w:type="spellEnd"/>
      <w:r w:rsidRPr="001A191C">
        <w:rPr>
          <w:rFonts w:ascii="Times New Roman" w:hAnsi="Times New Roman"/>
          <w:szCs w:val="24"/>
        </w:rPr>
        <w:t xml:space="preserve"> na </w:t>
      </w:r>
      <w:proofErr w:type="spellStart"/>
      <w:r w:rsidRPr="001A191C">
        <w:rPr>
          <w:rFonts w:ascii="Times New Roman" w:hAnsi="Times New Roman"/>
          <w:szCs w:val="24"/>
        </w:rPr>
        <w:t>hraničních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vodách</w:t>
      </w:r>
      <w:proofErr w:type="spellEnd"/>
      <w:r w:rsidRPr="001A191C">
        <w:rPr>
          <w:rFonts w:ascii="Times New Roman" w:hAnsi="Times New Roman"/>
          <w:szCs w:val="24"/>
        </w:rPr>
        <w:t xml:space="preserve"> v </w:t>
      </w:r>
      <w:proofErr w:type="spellStart"/>
      <w:r w:rsidRPr="001A191C">
        <w:rPr>
          <w:rFonts w:ascii="Times New Roman" w:hAnsi="Times New Roman"/>
          <w:szCs w:val="24"/>
        </w:rPr>
        <w:t>oblasti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vodního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hospodářství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ze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dn</w:t>
      </w:r>
      <w:r w:rsidR="001C4B90" w:rsidRPr="001A191C">
        <w:rPr>
          <w:rFonts w:ascii="Times New Roman" w:hAnsi="Times New Roman"/>
          <w:szCs w:val="24"/>
        </w:rPr>
        <w:t>e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12. </w:t>
      </w:r>
      <w:proofErr w:type="spellStart"/>
      <w:r w:rsidR="001C4B90" w:rsidRPr="001A191C">
        <w:rPr>
          <w:rFonts w:ascii="Times New Roman" w:hAnsi="Times New Roman"/>
          <w:szCs w:val="24"/>
        </w:rPr>
        <w:t>pro</w:t>
      </w:r>
      <w:r w:rsidR="001C4B90" w:rsidRPr="001A191C">
        <w:rPr>
          <w:rFonts w:ascii="Times New Roman" w:hAnsi="Times New Roman"/>
          <w:szCs w:val="24"/>
        </w:rPr>
        <w:softHyphen/>
        <w:t>since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1995 (</w:t>
      </w:r>
      <w:proofErr w:type="spellStart"/>
      <w:r w:rsidR="001C4B90" w:rsidRPr="001A191C">
        <w:rPr>
          <w:rFonts w:ascii="Times New Roman" w:hAnsi="Times New Roman"/>
          <w:szCs w:val="24"/>
        </w:rPr>
        <w:t>dále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</w:t>
      </w:r>
      <w:proofErr w:type="spellStart"/>
      <w:r w:rsidR="001C4B90" w:rsidRPr="001A191C">
        <w:rPr>
          <w:rFonts w:ascii="Times New Roman" w:hAnsi="Times New Roman"/>
          <w:szCs w:val="24"/>
        </w:rPr>
        <w:t>jen</w:t>
      </w:r>
      <w:proofErr w:type="spellEnd"/>
      <w:r w:rsidR="001C4B90"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Smlouva</w:t>
      </w:r>
      <w:proofErr w:type="spellEnd"/>
      <w:r w:rsidRPr="001A191C">
        <w:rPr>
          <w:rFonts w:ascii="Times New Roman" w:hAnsi="Times New Roman"/>
          <w:szCs w:val="24"/>
        </w:rPr>
        <w:t xml:space="preserve">), </w:t>
      </w:r>
      <w:proofErr w:type="spellStart"/>
      <w:r w:rsidR="008F1B0B" w:rsidRPr="001A191C">
        <w:rPr>
          <w:rFonts w:ascii="Times New Roman" w:hAnsi="Times New Roman"/>
          <w:szCs w:val="24"/>
        </w:rPr>
        <w:t>uskutečnila</w:t>
      </w:r>
      <w:proofErr w:type="spellEnd"/>
      <w:r w:rsidR="008F1B0B"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své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r w:rsidR="008876F3" w:rsidRPr="001A191C">
        <w:rPr>
          <w:rFonts w:ascii="Times New Roman" w:hAnsi="Times New Roman"/>
          <w:szCs w:val="24"/>
        </w:rPr>
        <w:t>2</w:t>
      </w:r>
      <w:r w:rsidR="00D04E32">
        <w:rPr>
          <w:rFonts w:ascii="Times New Roman" w:hAnsi="Times New Roman"/>
          <w:szCs w:val="24"/>
        </w:rPr>
        <w:t>7</w:t>
      </w:r>
      <w:r w:rsidRPr="001A191C">
        <w:rPr>
          <w:rFonts w:ascii="Times New Roman" w:hAnsi="Times New Roman"/>
          <w:szCs w:val="24"/>
        </w:rPr>
        <w:t xml:space="preserve">. </w:t>
      </w:r>
      <w:proofErr w:type="spellStart"/>
      <w:r w:rsidRPr="001A191C">
        <w:rPr>
          <w:rFonts w:ascii="Times New Roman" w:hAnsi="Times New Roman"/>
          <w:szCs w:val="24"/>
        </w:rPr>
        <w:t>zasedání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dnech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r w:rsidR="002F3E14" w:rsidRPr="001A191C">
        <w:rPr>
          <w:rFonts w:ascii="Times New Roman" w:hAnsi="Times New Roman"/>
          <w:szCs w:val="24"/>
        </w:rPr>
        <w:t>1</w:t>
      </w:r>
      <w:r w:rsidR="00D04E32">
        <w:rPr>
          <w:rFonts w:ascii="Times New Roman" w:hAnsi="Times New Roman"/>
          <w:szCs w:val="24"/>
        </w:rPr>
        <w:t>5</w:t>
      </w:r>
      <w:r w:rsidRPr="001A191C">
        <w:rPr>
          <w:rFonts w:ascii="Times New Roman" w:hAnsi="Times New Roman"/>
          <w:szCs w:val="24"/>
        </w:rPr>
        <w:t xml:space="preserve">. a </w:t>
      </w:r>
      <w:r w:rsidR="002F3E14" w:rsidRPr="001A191C">
        <w:rPr>
          <w:rFonts w:ascii="Times New Roman" w:hAnsi="Times New Roman"/>
          <w:szCs w:val="24"/>
        </w:rPr>
        <w:t>1</w:t>
      </w:r>
      <w:r w:rsidR="00D04E32">
        <w:rPr>
          <w:rFonts w:ascii="Times New Roman" w:hAnsi="Times New Roman"/>
          <w:szCs w:val="24"/>
        </w:rPr>
        <w:t>6</w:t>
      </w:r>
      <w:r w:rsidRPr="001A191C">
        <w:rPr>
          <w:rFonts w:ascii="Times New Roman" w:hAnsi="Times New Roman"/>
          <w:szCs w:val="24"/>
        </w:rPr>
        <w:t>. </w:t>
      </w:r>
      <w:proofErr w:type="spellStart"/>
      <w:r w:rsidR="0000093E" w:rsidRPr="001A191C">
        <w:rPr>
          <w:rFonts w:ascii="Times New Roman" w:hAnsi="Times New Roman"/>
          <w:szCs w:val="24"/>
        </w:rPr>
        <w:t>října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r w:rsidR="008876F3" w:rsidRPr="001A191C">
        <w:rPr>
          <w:rFonts w:ascii="Times New Roman" w:hAnsi="Times New Roman"/>
          <w:szCs w:val="24"/>
        </w:rPr>
        <w:t>20</w:t>
      </w:r>
      <w:r w:rsidR="00855824" w:rsidRPr="001A191C">
        <w:rPr>
          <w:rFonts w:ascii="Times New Roman" w:hAnsi="Times New Roman"/>
          <w:szCs w:val="24"/>
        </w:rPr>
        <w:t>2</w:t>
      </w:r>
      <w:r w:rsidR="00D04E32">
        <w:rPr>
          <w:rFonts w:ascii="Times New Roman" w:hAnsi="Times New Roman"/>
          <w:szCs w:val="24"/>
        </w:rPr>
        <w:t>4</w:t>
      </w:r>
      <w:r w:rsidRPr="001A191C">
        <w:rPr>
          <w:rFonts w:ascii="Times New Roman" w:hAnsi="Times New Roman"/>
          <w:szCs w:val="24"/>
        </w:rPr>
        <w:t xml:space="preserve"> </w:t>
      </w:r>
      <w:r w:rsidR="000439C5" w:rsidRPr="001A191C">
        <w:rPr>
          <w:rFonts w:ascii="Times New Roman" w:hAnsi="Times New Roman"/>
          <w:szCs w:val="24"/>
        </w:rPr>
        <w:t xml:space="preserve">v </w:t>
      </w:r>
      <w:proofErr w:type="spellStart"/>
      <w:r w:rsidR="00D04E32">
        <w:rPr>
          <w:rFonts w:ascii="Times New Roman" w:hAnsi="Times New Roman"/>
          <w:szCs w:val="24"/>
        </w:rPr>
        <w:t>Lipsku</w:t>
      </w:r>
      <w:proofErr w:type="spellEnd"/>
      <w:r w:rsidR="00855824" w:rsidRPr="001A191C">
        <w:rPr>
          <w:rFonts w:ascii="Times New Roman" w:hAnsi="Times New Roman"/>
          <w:szCs w:val="24"/>
        </w:rPr>
        <w:t xml:space="preserve"> </w:t>
      </w:r>
      <w:proofErr w:type="spellStart"/>
      <w:r w:rsidR="00855824" w:rsidRPr="001A191C">
        <w:rPr>
          <w:rFonts w:ascii="Times New Roman" w:hAnsi="Times New Roman"/>
          <w:szCs w:val="24"/>
        </w:rPr>
        <w:t>v</w:t>
      </w:r>
      <w:r w:rsidR="00D04E32">
        <w:rPr>
          <w:rFonts w:ascii="Times New Roman" w:hAnsi="Times New Roman"/>
          <w:szCs w:val="24"/>
        </w:rPr>
        <w:t>e</w:t>
      </w:r>
      <w:proofErr w:type="spellEnd"/>
      <w:r w:rsidR="005C0BDB">
        <w:rPr>
          <w:rFonts w:ascii="Times New Roman" w:hAnsi="Times New Roman"/>
          <w:szCs w:val="24"/>
        </w:rPr>
        <w:t xml:space="preserve"> </w:t>
      </w:r>
      <w:proofErr w:type="spellStart"/>
      <w:r w:rsidR="00D04E32">
        <w:rPr>
          <w:rFonts w:ascii="Times New Roman" w:hAnsi="Times New Roman"/>
          <w:szCs w:val="24"/>
        </w:rPr>
        <w:t>Spolkové</w:t>
      </w:r>
      <w:proofErr w:type="spellEnd"/>
      <w:r w:rsidR="00D04E32">
        <w:rPr>
          <w:rFonts w:ascii="Times New Roman" w:hAnsi="Times New Roman"/>
          <w:szCs w:val="24"/>
        </w:rPr>
        <w:t xml:space="preserve"> </w:t>
      </w:r>
      <w:proofErr w:type="spellStart"/>
      <w:r w:rsidR="005C0BDB">
        <w:rPr>
          <w:rFonts w:ascii="Times New Roman" w:hAnsi="Times New Roman"/>
          <w:szCs w:val="24"/>
        </w:rPr>
        <w:t>republice</w:t>
      </w:r>
      <w:proofErr w:type="spellEnd"/>
      <w:r w:rsidR="00D04E32">
        <w:rPr>
          <w:rFonts w:ascii="Times New Roman" w:hAnsi="Times New Roman"/>
          <w:szCs w:val="24"/>
        </w:rPr>
        <w:t xml:space="preserve"> </w:t>
      </w:r>
      <w:proofErr w:type="spellStart"/>
      <w:r w:rsidR="00D04E32">
        <w:rPr>
          <w:rFonts w:ascii="Times New Roman" w:hAnsi="Times New Roman"/>
          <w:szCs w:val="24"/>
        </w:rPr>
        <w:t>Německo</w:t>
      </w:r>
      <w:proofErr w:type="spellEnd"/>
      <w:r w:rsidR="005C0BDB">
        <w:rPr>
          <w:rFonts w:ascii="Times New Roman" w:hAnsi="Times New Roman"/>
          <w:szCs w:val="24"/>
        </w:rPr>
        <w:t xml:space="preserve">. </w:t>
      </w:r>
    </w:p>
    <w:p w14:paraId="5482D4D9" w14:textId="1AC4FFAE" w:rsidR="002312AE" w:rsidRPr="001A191C" w:rsidRDefault="002312AE" w:rsidP="002312AE">
      <w:pPr>
        <w:spacing w:after="240"/>
        <w:jc w:val="both"/>
        <w:rPr>
          <w:rFonts w:ascii="Times New Roman" w:hAnsi="Times New Roman"/>
          <w:szCs w:val="24"/>
        </w:rPr>
      </w:pPr>
      <w:r w:rsidRPr="001A191C">
        <w:rPr>
          <w:rFonts w:ascii="Times New Roman" w:hAnsi="Times New Roman"/>
          <w:szCs w:val="24"/>
        </w:rPr>
        <w:t xml:space="preserve">Za </w:t>
      </w:r>
      <w:proofErr w:type="spellStart"/>
      <w:r w:rsidRPr="001A191C">
        <w:rPr>
          <w:rFonts w:ascii="Times New Roman" w:hAnsi="Times New Roman"/>
          <w:szCs w:val="24"/>
        </w:rPr>
        <w:t>Českou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vedl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jednání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="00944F04" w:rsidRPr="001A191C">
        <w:rPr>
          <w:rFonts w:ascii="Times New Roman" w:hAnsi="Times New Roman"/>
          <w:szCs w:val="24"/>
        </w:rPr>
        <w:t>zmocněnec</w:t>
      </w:r>
      <w:proofErr w:type="spellEnd"/>
      <w:r w:rsidR="00944F04" w:rsidRPr="001A191C">
        <w:rPr>
          <w:rFonts w:ascii="Times New Roman" w:hAnsi="Times New Roman"/>
          <w:szCs w:val="24"/>
        </w:rPr>
        <w:t xml:space="preserve"> a </w:t>
      </w:r>
      <w:proofErr w:type="spellStart"/>
      <w:r w:rsidR="00944F04" w:rsidRPr="001A191C">
        <w:rPr>
          <w:rFonts w:ascii="Times New Roman" w:hAnsi="Times New Roman"/>
          <w:szCs w:val="24"/>
        </w:rPr>
        <w:t>vedoucí</w:t>
      </w:r>
      <w:proofErr w:type="spellEnd"/>
      <w:r w:rsidR="00944F04"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delegace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České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republiky</w:t>
      </w:r>
      <w:proofErr w:type="spellEnd"/>
      <w:r w:rsidRPr="001A191C">
        <w:rPr>
          <w:rFonts w:ascii="Times New Roman" w:hAnsi="Times New Roman"/>
          <w:szCs w:val="24"/>
        </w:rPr>
        <w:t xml:space="preserve"> pro </w:t>
      </w:r>
      <w:proofErr w:type="spellStart"/>
      <w:r w:rsidRPr="001A191C">
        <w:rPr>
          <w:rFonts w:ascii="Times New Roman" w:hAnsi="Times New Roman"/>
          <w:szCs w:val="24"/>
        </w:rPr>
        <w:t>hraniční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vody</w:t>
      </w:r>
      <w:proofErr w:type="spellEnd"/>
      <w:r w:rsidRPr="001A191C">
        <w:rPr>
          <w:rFonts w:ascii="Times New Roman" w:hAnsi="Times New Roman"/>
          <w:szCs w:val="24"/>
        </w:rPr>
        <w:t xml:space="preserve"> se </w:t>
      </w:r>
      <w:proofErr w:type="spellStart"/>
      <w:r w:rsidRPr="001A191C">
        <w:rPr>
          <w:rFonts w:ascii="Times New Roman" w:hAnsi="Times New Roman"/>
          <w:szCs w:val="24"/>
        </w:rPr>
        <w:t>Spolkovou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Německo</w:t>
      </w:r>
      <w:proofErr w:type="spellEnd"/>
      <w:r w:rsidRPr="001A191C">
        <w:rPr>
          <w:rFonts w:ascii="Times New Roman" w:hAnsi="Times New Roman"/>
          <w:szCs w:val="24"/>
        </w:rPr>
        <w:t xml:space="preserve">, </w:t>
      </w:r>
    </w:p>
    <w:p w14:paraId="3A2C73AE" w14:textId="69A21180" w:rsidR="002312AE" w:rsidRPr="001A191C" w:rsidRDefault="00706566" w:rsidP="002312AE">
      <w:pPr>
        <w:spacing w:after="240"/>
        <w:jc w:val="center"/>
        <w:rPr>
          <w:rFonts w:ascii="Times New Roman" w:hAnsi="Times New Roman"/>
          <w:b/>
          <w:szCs w:val="24"/>
        </w:rPr>
      </w:pPr>
      <w:proofErr w:type="spellStart"/>
      <w:r w:rsidRPr="001A191C">
        <w:rPr>
          <w:rFonts w:ascii="Times New Roman" w:hAnsi="Times New Roman"/>
          <w:b/>
          <w:szCs w:val="24"/>
        </w:rPr>
        <w:t>Mgr</w:t>
      </w:r>
      <w:proofErr w:type="spellEnd"/>
      <w:r w:rsidRPr="001A191C">
        <w:rPr>
          <w:rFonts w:ascii="Times New Roman" w:hAnsi="Times New Roman"/>
          <w:b/>
          <w:szCs w:val="24"/>
        </w:rPr>
        <w:t>. Lukáš Z á r u b a</w:t>
      </w:r>
      <w:r w:rsidR="00176381" w:rsidRPr="001A191C">
        <w:rPr>
          <w:rFonts w:ascii="Times New Roman" w:hAnsi="Times New Roman"/>
          <w:b/>
          <w:szCs w:val="24"/>
        </w:rPr>
        <w:t>,</w:t>
      </w:r>
    </w:p>
    <w:p w14:paraId="565EB4CC" w14:textId="77777777" w:rsidR="002312AE" w:rsidRPr="001A191C" w:rsidRDefault="002312AE" w:rsidP="00A253C8">
      <w:pPr>
        <w:tabs>
          <w:tab w:val="left" w:pos="567"/>
        </w:tabs>
        <w:spacing w:after="240"/>
        <w:jc w:val="both"/>
        <w:rPr>
          <w:rFonts w:ascii="Times New Roman" w:hAnsi="Times New Roman"/>
          <w:szCs w:val="24"/>
        </w:rPr>
      </w:pPr>
      <w:proofErr w:type="spellStart"/>
      <w:r w:rsidRPr="001A191C">
        <w:rPr>
          <w:rFonts w:ascii="Times New Roman" w:hAnsi="Times New Roman"/>
          <w:szCs w:val="24"/>
        </w:rPr>
        <w:t>za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Spolkovou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Německo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vedla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jednání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zmocněnkyně</w:t>
      </w:r>
      <w:proofErr w:type="spellEnd"/>
      <w:r w:rsidRPr="001A191C">
        <w:rPr>
          <w:rFonts w:ascii="Times New Roman" w:hAnsi="Times New Roman"/>
          <w:szCs w:val="24"/>
        </w:rPr>
        <w:t xml:space="preserve"> a </w:t>
      </w:r>
      <w:proofErr w:type="spellStart"/>
      <w:r w:rsidRPr="001A191C">
        <w:rPr>
          <w:rFonts w:ascii="Times New Roman" w:hAnsi="Times New Roman"/>
          <w:szCs w:val="24"/>
        </w:rPr>
        <w:t>vedoucí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delegace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Spolkové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republiky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Německo</w:t>
      </w:r>
      <w:proofErr w:type="spellEnd"/>
      <w:r w:rsidRPr="001A191C">
        <w:rPr>
          <w:rFonts w:ascii="Times New Roman" w:hAnsi="Times New Roman"/>
          <w:szCs w:val="24"/>
        </w:rPr>
        <w:t xml:space="preserve"> pro </w:t>
      </w:r>
      <w:proofErr w:type="spellStart"/>
      <w:r w:rsidRPr="001A191C">
        <w:rPr>
          <w:rFonts w:ascii="Times New Roman" w:hAnsi="Times New Roman"/>
          <w:szCs w:val="24"/>
        </w:rPr>
        <w:t>hraniční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vody</w:t>
      </w:r>
      <w:proofErr w:type="spellEnd"/>
      <w:r w:rsidRPr="001A191C">
        <w:rPr>
          <w:rFonts w:ascii="Times New Roman" w:hAnsi="Times New Roman"/>
          <w:szCs w:val="24"/>
        </w:rPr>
        <w:t xml:space="preserve"> s </w:t>
      </w:r>
      <w:proofErr w:type="spellStart"/>
      <w:r w:rsidRPr="001A191C">
        <w:rPr>
          <w:rFonts w:ascii="Times New Roman" w:hAnsi="Times New Roman"/>
          <w:szCs w:val="24"/>
        </w:rPr>
        <w:t>Českou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republikou</w:t>
      </w:r>
      <w:proofErr w:type="spellEnd"/>
      <w:r w:rsidRPr="001A191C">
        <w:rPr>
          <w:rFonts w:ascii="Times New Roman" w:hAnsi="Times New Roman"/>
          <w:szCs w:val="24"/>
        </w:rPr>
        <w:t>,</w:t>
      </w:r>
    </w:p>
    <w:p w14:paraId="0A4AE71B" w14:textId="77777777" w:rsidR="002312AE" w:rsidRPr="001A191C" w:rsidRDefault="002312AE" w:rsidP="002312AE">
      <w:pPr>
        <w:spacing w:after="240"/>
        <w:jc w:val="center"/>
        <w:outlineLvl w:val="0"/>
        <w:rPr>
          <w:rFonts w:ascii="Times New Roman" w:hAnsi="Times New Roman"/>
          <w:b/>
          <w:bCs/>
          <w:spacing w:val="-2"/>
          <w:szCs w:val="24"/>
        </w:rPr>
      </w:pPr>
      <w:r w:rsidRPr="001A191C">
        <w:rPr>
          <w:rFonts w:ascii="Times New Roman" w:hAnsi="Times New Roman"/>
          <w:b/>
          <w:bCs/>
          <w:spacing w:val="-2"/>
          <w:szCs w:val="24"/>
        </w:rPr>
        <w:t>Heide J</w:t>
      </w:r>
      <w:r w:rsidR="001327EC" w:rsidRPr="001A191C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1A191C">
        <w:rPr>
          <w:rFonts w:ascii="Times New Roman" w:hAnsi="Times New Roman"/>
          <w:b/>
          <w:bCs/>
          <w:spacing w:val="-2"/>
          <w:szCs w:val="24"/>
        </w:rPr>
        <w:t>e</w:t>
      </w:r>
      <w:r w:rsidR="001327EC" w:rsidRPr="001A191C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1A191C">
        <w:rPr>
          <w:rFonts w:ascii="Times New Roman" w:hAnsi="Times New Roman"/>
          <w:b/>
          <w:bCs/>
          <w:spacing w:val="-2"/>
          <w:szCs w:val="24"/>
        </w:rPr>
        <w:t>k</w:t>
      </w:r>
      <w:r w:rsidR="001327EC" w:rsidRPr="001A191C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1A191C">
        <w:rPr>
          <w:rFonts w:ascii="Times New Roman" w:hAnsi="Times New Roman"/>
          <w:b/>
          <w:bCs/>
          <w:spacing w:val="-2"/>
          <w:szCs w:val="24"/>
        </w:rPr>
        <w:t>e</w:t>
      </w:r>
      <w:r w:rsidR="001327EC" w:rsidRPr="001A191C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1A191C">
        <w:rPr>
          <w:rFonts w:ascii="Times New Roman" w:hAnsi="Times New Roman"/>
          <w:b/>
          <w:bCs/>
          <w:spacing w:val="-2"/>
          <w:szCs w:val="24"/>
        </w:rPr>
        <w:t>l.</w:t>
      </w:r>
    </w:p>
    <w:p w14:paraId="7690A6FC" w14:textId="2E38BFA9" w:rsidR="002312AE" w:rsidRPr="001A191C" w:rsidRDefault="008F1B0B" w:rsidP="002312AE">
      <w:pPr>
        <w:spacing w:after="240"/>
        <w:jc w:val="both"/>
        <w:rPr>
          <w:rFonts w:ascii="Times New Roman" w:hAnsi="Times New Roman"/>
          <w:szCs w:val="24"/>
        </w:rPr>
      </w:pPr>
      <w:proofErr w:type="spellStart"/>
      <w:r w:rsidRPr="001A191C">
        <w:rPr>
          <w:rFonts w:ascii="Times New Roman" w:hAnsi="Times New Roman"/>
          <w:szCs w:val="24"/>
        </w:rPr>
        <w:t>Zasedání</w:t>
      </w:r>
      <w:proofErr w:type="spellEnd"/>
      <w:r w:rsidRPr="001A191C">
        <w:rPr>
          <w:rFonts w:ascii="Times New Roman" w:hAnsi="Times New Roman"/>
          <w:szCs w:val="24"/>
        </w:rPr>
        <w:t xml:space="preserve"> se </w:t>
      </w:r>
      <w:proofErr w:type="spellStart"/>
      <w:r w:rsidRPr="001A191C">
        <w:rPr>
          <w:rFonts w:ascii="Times New Roman" w:hAnsi="Times New Roman"/>
          <w:szCs w:val="24"/>
        </w:rPr>
        <w:t>dále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zúčastnili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="002312AE" w:rsidRPr="001A191C">
        <w:rPr>
          <w:rFonts w:ascii="Times New Roman" w:hAnsi="Times New Roman"/>
          <w:szCs w:val="24"/>
        </w:rPr>
        <w:t>členové</w:t>
      </w:r>
      <w:proofErr w:type="spellEnd"/>
      <w:r w:rsidR="002312AE" w:rsidRPr="001A191C">
        <w:rPr>
          <w:rFonts w:ascii="Times New Roman" w:hAnsi="Times New Roman"/>
          <w:szCs w:val="24"/>
        </w:rPr>
        <w:t xml:space="preserve"> </w:t>
      </w:r>
      <w:proofErr w:type="spellStart"/>
      <w:r w:rsidR="00F94BA4" w:rsidRPr="001A191C">
        <w:rPr>
          <w:rFonts w:ascii="Times New Roman" w:hAnsi="Times New Roman"/>
          <w:szCs w:val="24"/>
        </w:rPr>
        <w:t>obou</w:t>
      </w:r>
      <w:proofErr w:type="spellEnd"/>
      <w:r w:rsidR="00F94BA4" w:rsidRPr="001A191C">
        <w:rPr>
          <w:rFonts w:ascii="Times New Roman" w:hAnsi="Times New Roman"/>
          <w:szCs w:val="24"/>
        </w:rPr>
        <w:t xml:space="preserve"> </w:t>
      </w:r>
      <w:proofErr w:type="spellStart"/>
      <w:r w:rsidR="00F94BA4" w:rsidRPr="001A191C">
        <w:rPr>
          <w:rFonts w:ascii="Times New Roman" w:hAnsi="Times New Roman"/>
          <w:szCs w:val="24"/>
        </w:rPr>
        <w:t>delegací</w:t>
      </w:r>
      <w:proofErr w:type="spellEnd"/>
      <w:r w:rsidR="00F94BA4" w:rsidRPr="001A191C">
        <w:rPr>
          <w:rFonts w:ascii="Times New Roman" w:hAnsi="Times New Roman"/>
          <w:szCs w:val="24"/>
        </w:rPr>
        <w:t xml:space="preserve"> a </w:t>
      </w:r>
      <w:proofErr w:type="spellStart"/>
      <w:r w:rsidR="00F94BA4" w:rsidRPr="001A191C">
        <w:rPr>
          <w:rFonts w:ascii="Times New Roman" w:hAnsi="Times New Roman"/>
          <w:szCs w:val="24"/>
        </w:rPr>
        <w:t>přizvaní</w:t>
      </w:r>
      <w:proofErr w:type="spellEnd"/>
      <w:r w:rsidR="00F94BA4" w:rsidRPr="001A191C">
        <w:rPr>
          <w:rFonts w:ascii="Times New Roman" w:hAnsi="Times New Roman"/>
          <w:szCs w:val="24"/>
        </w:rPr>
        <w:t xml:space="preserve"> </w:t>
      </w:r>
      <w:proofErr w:type="spellStart"/>
      <w:r w:rsidR="00F94BA4" w:rsidRPr="001A191C">
        <w:rPr>
          <w:rFonts w:ascii="Times New Roman" w:hAnsi="Times New Roman"/>
          <w:szCs w:val="24"/>
        </w:rPr>
        <w:t>odborníci</w:t>
      </w:r>
      <w:proofErr w:type="spellEnd"/>
      <w:r w:rsidR="002312AE" w:rsidRPr="001A191C">
        <w:rPr>
          <w:rFonts w:ascii="Times New Roman" w:hAnsi="Times New Roman"/>
          <w:szCs w:val="24"/>
        </w:rPr>
        <w:t xml:space="preserve">. </w:t>
      </w:r>
      <w:proofErr w:type="spellStart"/>
      <w:r w:rsidR="002312AE" w:rsidRPr="001A191C">
        <w:rPr>
          <w:rFonts w:ascii="Times New Roman" w:hAnsi="Times New Roman"/>
          <w:szCs w:val="24"/>
        </w:rPr>
        <w:t>Seznam</w:t>
      </w:r>
      <w:proofErr w:type="spellEnd"/>
      <w:r w:rsidR="002312AE" w:rsidRPr="001A191C">
        <w:rPr>
          <w:rFonts w:ascii="Times New Roman" w:hAnsi="Times New Roman"/>
          <w:szCs w:val="24"/>
        </w:rPr>
        <w:t xml:space="preserve"> </w:t>
      </w:r>
      <w:proofErr w:type="spellStart"/>
      <w:r w:rsidR="002312AE" w:rsidRPr="001A191C">
        <w:rPr>
          <w:rFonts w:ascii="Times New Roman" w:hAnsi="Times New Roman"/>
          <w:szCs w:val="24"/>
        </w:rPr>
        <w:t>účastníků</w:t>
      </w:r>
      <w:proofErr w:type="spellEnd"/>
      <w:r w:rsidR="002312AE" w:rsidRPr="001A191C">
        <w:rPr>
          <w:rFonts w:ascii="Times New Roman" w:hAnsi="Times New Roman"/>
          <w:szCs w:val="24"/>
        </w:rPr>
        <w:t xml:space="preserve"> </w:t>
      </w:r>
      <w:proofErr w:type="spellStart"/>
      <w:r w:rsidR="002312AE" w:rsidRPr="001A191C">
        <w:rPr>
          <w:rFonts w:ascii="Times New Roman" w:hAnsi="Times New Roman"/>
          <w:szCs w:val="24"/>
        </w:rPr>
        <w:t>zasedání</w:t>
      </w:r>
      <w:proofErr w:type="spellEnd"/>
      <w:r w:rsidR="002312AE" w:rsidRPr="001A191C">
        <w:rPr>
          <w:rFonts w:ascii="Times New Roman" w:hAnsi="Times New Roman"/>
          <w:szCs w:val="24"/>
        </w:rPr>
        <w:t xml:space="preserve"> je v </w:t>
      </w:r>
      <w:proofErr w:type="spellStart"/>
      <w:r w:rsidR="002312AE" w:rsidRPr="001A191C">
        <w:rPr>
          <w:rFonts w:ascii="Times New Roman" w:hAnsi="Times New Roman"/>
          <w:szCs w:val="24"/>
          <w:u w:val="single"/>
        </w:rPr>
        <w:t>příloze</w:t>
      </w:r>
      <w:proofErr w:type="spellEnd"/>
      <w:r w:rsidR="002312AE" w:rsidRPr="001A191C">
        <w:rPr>
          <w:rFonts w:ascii="Times New Roman" w:hAnsi="Times New Roman"/>
          <w:szCs w:val="24"/>
          <w:u w:val="single"/>
        </w:rPr>
        <w:t xml:space="preserve"> 1</w:t>
      </w:r>
      <w:r w:rsidR="002312AE" w:rsidRPr="001A191C">
        <w:rPr>
          <w:rFonts w:ascii="Times New Roman" w:hAnsi="Times New Roman"/>
          <w:szCs w:val="24"/>
        </w:rPr>
        <w:t xml:space="preserve"> </w:t>
      </w:r>
      <w:proofErr w:type="spellStart"/>
      <w:r w:rsidR="002312AE" w:rsidRPr="001A191C">
        <w:rPr>
          <w:rFonts w:ascii="Times New Roman" w:hAnsi="Times New Roman"/>
          <w:szCs w:val="24"/>
        </w:rPr>
        <w:t>tohoto</w:t>
      </w:r>
      <w:proofErr w:type="spellEnd"/>
      <w:r w:rsidR="002312AE" w:rsidRPr="001A191C">
        <w:rPr>
          <w:rFonts w:ascii="Times New Roman" w:hAnsi="Times New Roman"/>
          <w:szCs w:val="24"/>
        </w:rPr>
        <w:t xml:space="preserve"> </w:t>
      </w:r>
      <w:proofErr w:type="spellStart"/>
      <w:r w:rsidR="002312AE" w:rsidRPr="001A191C">
        <w:rPr>
          <w:rFonts w:ascii="Times New Roman" w:hAnsi="Times New Roman"/>
          <w:szCs w:val="24"/>
        </w:rPr>
        <w:t>Protokolu</w:t>
      </w:r>
      <w:proofErr w:type="spellEnd"/>
      <w:r w:rsidR="002312AE" w:rsidRPr="001A191C">
        <w:rPr>
          <w:rFonts w:ascii="Times New Roman" w:hAnsi="Times New Roman"/>
          <w:szCs w:val="24"/>
        </w:rPr>
        <w:t>.</w:t>
      </w:r>
    </w:p>
    <w:p w14:paraId="266309E2" w14:textId="5E41E6ED" w:rsidR="00706566" w:rsidRPr="001A191C" w:rsidRDefault="002312AE" w:rsidP="002312AE">
      <w:pPr>
        <w:spacing w:after="240"/>
        <w:jc w:val="both"/>
        <w:rPr>
          <w:rFonts w:ascii="Times New Roman" w:hAnsi="Times New Roman"/>
          <w:bCs/>
          <w:szCs w:val="24"/>
        </w:rPr>
      </w:pPr>
      <w:proofErr w:type="spellStart"/>
      <w:r w:rsidRPr="001A191C">
        <w:rPr>
          <w:rFonts w:ascii="Times New Roman" w:hAnsi="Times New Roman"/>
          <w:szCs w:val="24"/>
        </w:rPr>
        <w:t>Obě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delegace</w:t>
      </w:r>
      <w:proofErr w:type="spellEnd"/>
      <w:r w:rsidRPr="001A191C">
        <w:rPr>
          <w:rFonts w:ascii="Times New Roman" w:hAnsi="Times New Roman"/>
          <w:szCs w:val="24"/>
        </w:rPr>
        <w:t xml:space="preserve"> se </w:t>
      </w:r>
      <w:proofErr w:type="spellStart"/>
      <w:r w:rsidRPr="001A191C">
        <w:rPr>
          <w:rFonts w:ascii="Times New Roman" w:hAnsi="Times New Roman"/>
          <w:szCs w:val="24"/>
        </w:rPr>
        <w:t>vzájemně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informovaly</w:t>
      </w:r>
      <w:proofErr w:type="spellEnd"/>
      <w:r w:rsidRPr="001A191C">
        <w:rPr>
          <w:rFonts w:ascii="Times New Roman" w:hAnsi="Times New Roman"/>
          <w:szCs w:val="24"/>
        </w:rPr>
        <w:t xml:space="preserve"> o </w:t>
      </w:r>
      <w:proofErr w:type="spellStart"/>
      <w:r w:rsidRPr="001A191C">
        <w:rPr>
          <w:rFonts w:ascii="Times New Roman" w:hAnsi="Times New Roman"/>
          <w:szCs w:val="24"/>
        </w:rPr>
        <w:t>tom</w:t>
      </w:r>
      <w:proofErr w:type="spellEnd"/>
      <w:r w:rsidRPr="001A191C">
        <w:rPr>
          <w:rFonts w:ascii="Times New Roman" w:hAnsi="Times New Roman"/>
          <w:szCs w:val="24"/>
        </w:rPr>
        <w:t xml:space="preserve">, </w:t>
      </w:r>
      <w:proofErr w:type="spellStart"/>
      <w:r w:rsidRPr="001A191C">
        <w:rPr>
          <w:rFonts w:ascii="Times New Roman" w:hAnsi="Times New Roman"/>
          <w:szCs w:val="24"/>
        </w:rPr>
        <w:t>že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="00F01CF7" w:rsidRPr="001A191C">
        <w:rPr>
          <w:rFonts w:ascii="Times New Roman" w:hAnsi="Times New Roman"/>
          <w:szCs w:val="24"/>
        </w:rPr>
        <w:t>Protokol</w:t>
      </w:r>
      <w:proofErr w:type="spellEnd"/>
      <w:r w:rsidR="00F01CF7" w:rsidRPr="001A191C">
        <w:rPr>
          <w:rFonts w:ascii="Times New Roman" w:hAnsi="Times New Roman"/>
          <w:szCs w:val="24"/>
        </w:rPr>
        <w:t xml:space="preserve"> </w:t>
      </w:r>
      <w:r w:rsidRPr="001A191C">
        <w:rPr>
          <w:rFonts w:ascii="Times New Roman" w:hAnsi="Times New Roman"/>
          <w:szCs w:val="24"/>
        </w:rPr>
        <w:t xml:space="preserve">o </w:t>
      </w:r>
      <w:r w:rsidR="008876F3" w:rsidRPr="001A191C">
        <w:rPr>
          <w:rFonts w:ascii="Times New Roman" w:hAnsi="Times New Roman"/>
          <w:szCs w:val="24"/>
        </w:rPr>
        <w:t>2</w:t>
      </w:r>
      <w:r w:rsidR="002D17C7">
        <w:rPr>
          <w:rFonts w:ascii="Times New Roman" w:hAnsi="Times New Roman"/>
          <w:szCs w:val="24"/>
        </w:rPr>
        <w:t>6</w:t>
      </w:r>
      <w:r w:rsidRPr="001A191C">
        <w:rPr>
          <w:rFonts w:ascii="Times New Roman" w:hAnsi="Times New Roman"/>
          <w:szCs w:val="24"/>
        </w:rPr>
        <w:t xml:space="preserve">. </w:t>
      </w:r>
      <w:proofErr w:type="spellStart"/>
      <w:r w:rsidRPr="001A191C">
        <w:rPr>
          <w:rFonts w:ascii="Times New Roman" w:hAnsi="Times New Roman"/>
          <w:szCs w:val="24"/>
        </w:rPr>
        <w:t>zasedání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Komise</w:t>
      </w:r>
      <w:proofErr w:type="spellEnd"/>
      <w:r w:rsidRPr="001A191C">
        <w:rPr>
          <w:rFonts w:ascii="Times New Roman" w:hAnsi="Times New Roman"/>
          <w:szCs w:val="24"/>
        </w:rPr>
        <w:t xml:space="preserve">, </w:t>
      </w:r>
      <w:proofErr w:type="spellStart"/>
      <w:r w:rsidR="00572224" w:rsidRPr="001A191C">
        <w:rPr>
          <w:rFonts w:ascii="Times New Roman" w:hAnsi="Times New Roman"/>
          <w:szCs w:val="24"/>
        </w:rPr>
        <w:t>které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 se </w:t>
      </w:r>
      <w:proofErr w:type="spellStart"/>
      <w:r w:rsidR="00572224" w:rsidRPr="001A191C">
        <w:rPr>
          <w:rFonts w:ascii="Times New Roman" w:hAnsi="Times New Roman"/>
          <w:szCs w:val="24"/>
        </w:rPr>
        <w:t>konalo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 </w:t>
      </w:r>
      <w:proofErr w:type="spellStart"/>
      <w:r w:rsidR="00572224" w:rsidRPr="001A191C">
        <w:rPr>
          <w:rFonts w:ascii="Times New Roman" w:hAnsi="Times New Roman"/>
          <w:szCs w:val="24"/>
        </w:rPr>
        <w:t>ve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 </w:t>
      </w:r>
      <w:proofErr w:type="spellStart"/>
      <w:r w:rsidR="00572224" w:rsidRPr="001A191C">
        <w:rPr>
          <w:rFonts w:ascii="Times New Roman" w:hAnsi="Times New Roman"/>
          <w:szCs w:val="24"/>
        </w:rPr>
        <w:t>dnech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 1</w:t>
      </w:r>
      <w:r w:rsidR="002D17C7">
        <w:rPr>
          <w:rFonts w:ascii="Times New Roman" w:hAnsi="Times New Roman"/>
          <w:szCs w:val="24"/>
        </w:rPr>
        <w:t>7</w:t>
      </w:r>
      <w:r w:rsidR="00572224" w:rsidRPr="001A191C">
        <w:rPr>
          <w:rFonts w:ascii="Times New Roman" w:hAnsi="Times New Roman"/>
          <w:szCs w:val="24"/>
        </w:rPr>
        <w:t>. a 1</w:t>
      </w:r>
      <w:r w:rsidR="002D17C7">
        <w:rPr>
          <w:rFonts w:ascii="Times New Roman" w:hAnsi="Times New Roman"/>
          <w:szCs w:val="24"/>
        </w:rPr>
        <w:t>8</w:t>
      </w:r>
      <w:r w:rsidR="00572224" w:rsidRPr="001A191C">
        <w:rPr>
          <w:rFonts w:ascii="Times New Roman" w:hAnsi="Times New Roman"/>
          <w:szCs w:val="24"/>
        </w:rPr>
        <w:t xml:space="preserve">. </w:t>
      </w:r>
      <w:proofErr w:type="spellStart"/>
      <w:r w:rsidR="00572224" w:rsidRPr="001A191C">
        <w:rPr>
          <w:rFonts w:ascii="Times New Roman" w:hAnsi="Times New Roman"/>
          <w:szCs w:val="24"/>
        </w:rPr>
        <w:t>října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 202</w:t>
      </w:r>
      <w:r w:rsidR="002D17C7">
        <w:rPr>
          <w:rFonts w:ascii="Times New Roman" w:hAnsi="Times New Roman"/>
          <w:szCs w:val="24"/>
        </w:rPr>
        <w:t>3</w:t>
      </w:r>
      <w:r w:rsidR="00572224" w:rsidRPr="001A191C">
        <w:rPr>
          <w:rFonts w:ascii="Times New Roman" w:hAnsi="Times New Roman"/>
          <w:szCs w:val="24"/>
        </w:rPr>
        <w:t xml:space="preserve"> v </w:t>
      </w:r>
      <w:proofErr w:type="spellStart"/>
      <w:r w:rsidR="005C0BDB">
        <w:rPr>
          <w:rFonts w:ascii="Times New Roman" w:hAnsi="Times New Roman"/>
          <w:szCs w:val="24"/>
        </w:rPr>
        <w:t>P</w:t>
      </w:r>
      <w:r w:rsidR="002D17C7">
        <w:rPr>
          <w:rFonts w:ascii="Times New Roman" w:hAnsi="Times New Roman"/>
          <w:szCs w:val="24"/>
        </w:rPr>
        <w:t>lzni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 </w:t>
      </w:r>
      <w:r w:rsidR="005C0BDB" w:rsidRPr="001A191C">
        <w:rPr>
          <w:rFonts w:ascii="Times New Roman" w:hAnsi="Times New Roman"/>
          <w:szCs w:val="24"/>
        </w:rPr>
        <w:t>v</w:t>
      </w:r>
      <w:r w:rsidR="002D17C7">
        <w:rPr>
          <w:rFonts w:ascii="Times New Roman" w:hAnsi="Times New Roman"/>
          <w:szCs w:val="24"/>
        </w:rPr>
        <w:t xml:space="preserve"> </w:t>
      </w:r>
      <w:proofErr w:type="spellStart"/>
      <w:r w:rsidR="002D17C7">
        <w:rPr>
          <w:rFonts w:ascii="Times New Roman" w:hAnsi="Times New Roman"/>
          <w:szCs w:val="24"/>
        </w:rPr>
        <w:t>České</w:t>
      </w:r>
      <w:proofErr w:type="spellEnd"/>
      <w:r w:rsidR="005C0BDB" w:rsidRPr="001A191C">
        <w:rPr>
          <w:rFonts w:ascii="Times New Roman" w:hAnsi="Times New Roman"/>
          <w:szCs w:val="24"/>
        </w:rPr>
        <w:t xml:space="preserve"> </w:t>
      </w:r>
      <w:proofErr w:type="spellStart"/>
      <w:r w:rsidR="005C0BDB" w:rsidRPr="001A191C">
        <w:rPr>
          <w:rFonts w:ascii="Times New Roman" w:hAnsi="Times New Roman"/>
          <w:szCs w:val="24"/>
        </w:rPr>
        <w:t>republice</w:t>
      </w:r>
      <w:proofErr w:type="spellEnd"/>
      <w:r w:rsidR="00572224" w:rsidRPr="001A191C">
        <w:rPr>
          <w:rFonts w:ascii="Times New Roman" w:hAnsi="Times New Roman"/>
          <w:szCs w:val="24"/>
        </w:rPr>
        <w:t xml:space="preserve">, </w:t>
      </w:r>
      <w:proofErr w:type="spellStart"/>
      <w:r w:rsidR="00F01CF7" w:rsidRPr="001A191C">
        <w:rPr>
          <w:rFonts w:ascii="Times New Roman" w:hAnsi="Times New Roman"/>
          <w:szCs w:val="24"/>
        </w:rPr>
        <w:t>byl</w:t>
      </w:r>
      <w:proofErr w:type="spellEnd"/>
      <w:r w:rsidR="00F01CF7" w:rsidRPr="001A191C">
        <w:rPr>
          <w:rFonts w:ascii="Times New Roman" w:hAnsi="Times New Roman"/>
          <w:szCs w:val="24"/>
        </w:rPr>
        <w:t xml:space="preserve"> </w:t>
      </w:r>
      <w:proofErr w:type="spellStart"/>
      <w:r w:rsidR="00F01CF7" w:rsidRPr="001A191C">
        <w:rPr>
          <w:rFonts w:ascii="Times New Roman" w:hAnsi="Times New Roman"/>
          <w:szCs w:val="24"/>
        </w:rPr>
        <w:t>schválen</w:t>
      </w:r>
      <w:proofErr w:type="spellEnd"/>
      <w:r w:rsidR="00F01CF7" w:rsidRPr="001A191C">
        <w:rPr>
          <w:rFonts w:ascii="Times New Roman" w:hAnsi="Times New Roman"/>
          <w:szCs w:val="24"/>
        </w:rPr>
        <w:t xml:space="preserve"> </w:t>
      </w:r>
      <w:proofErr w:type="spellStart"/>
      <w:r w:rsidR="00F01CF7" w:rsidRPr="001A191C">
        <w:rPr>
          <w:rFonts w:ascii="Times New Roman" w:hAnsi="Times New Roman"/>
          <w:szCs w:val="24"/>
        </w:rPr>
        <w:t>oběma</w:t>
      </w:r>
      <w:proofErr w:type="spellEnd"/>
      <w:r w:rsidR="00F01CF7" w:rsidRPr="001A191C">
        <w:rPr>
          <w:rFonts w:ascii="Times New Roman" w:hAnsi="Times New Roman"/>
          <w:szCs w:val="24"/>
        </w:rPr>
        <w:t xml:space="preserve"> </w:t>
      </w:r>
      <w:proofErr w:type="spellStart"/>
      <w:r w:rsidR="00F01CF7" w:rsidRPr="001A191C">
        <w:rPr>
          <w:rFonts w:ascii="Times New Roman" w:hAnsi="Times New Roman"/>
          <w:szCs w:val="24"/>
        </w:rPr>
        <w:t>stranami</w:t>
      </w:r>
      <w:proofErr w:type="spellEnd"/>
      <w:r w:rsidR="00706566" w:rsidRPr="001A191C">
        <w:rPr>
          <w:rFonts w:ascii="Times New Roman" w:hAnsi="Times New Roman"/>
          <w:szCs w:val="24"/>
        </w:rPr>
        <w:t xml:space="preserve">. </w:t>
      </w:r>
    </w:p>
    <w:p w14:paraId="6F66EBEB" w14:textId="6D2D3B92" w:rsidR="008F1B0B" w:rsidRPr="008F373F" w:rsidRDefault="002312AE" w:rsidP="008F373F">
      <w:pPr>
        <w:spacing w:after="240"/>
        <w:jc w:val="both"/>
        <w:rPr>
          <w:rFonts w:ascii="Times New Roman" w:hAnsi="Times New Roman"/>
          <w:szCs w:val="24"/>
        </w:rPr>
      </w:pPr>
      <w:proofErr w:type="spellStart"/>
      <w:r w:rsidRPr="001A191C">
        <w:rPr>
          <w:rFonts w:ascii="Times New Roman" w:hAnsi="Times New Roman"/>
          <w:szCs w:val="24"/>
        </w:rPr>
        <w:t>Komise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schválila</w:t>
      </w:r>
      <w:proofErr w:type="spellEnd"/>
      <w:r w:rsidRPr="001A191C">
        <w:rPr>
          <w:rFonts w:ascii="Times New Roman" w:hAnsi="Times New Roman"/>
          <w:szCs w:val="24"/>
        </w:rPr>
        <w:t xml:space="preserve"> pro </w:t>
      </w:r>
      <w:r w:rsidR="008876F3" w:rsidRPr="001A191C">
        <w:rPr>
          <w:rFonts w:ascii="Times New Roman" w:hAnsi="Times New Roman"/>
          <w:szCs w:val="24"/>
        </w:rPr>
        <w:t>2</w:t>
      </w:r>
      <w:r w:rsidR="002D17C7">
        <w:rPr>
          <w:rFonts w:ascii="Times New Roman" w:hAnsi="Times New Roman"/>
          <w:szCs w:val="24"/>
        </w:rPr>
        <w:t>7</w:t>
      </w:r>
      <w:r w:rsidRPr="001A191C">
        <w:rPr>
          <w:rFonts w:ascii="Times New Roman" w:hAnsi="Times New Roman"/>
          <w:szCs w:val="24"/>
        </w:rPr>
        <w:t xml:space="preserve">. </w:t>
      </w:r>
      <w:proofErr w:type="spellStart"/>
      <w:r w:rsidRPr="001A191C">
        <w:rPr>
          <w:rFonts w:ascii="Times New Roman" w:hAnsi="Times New Roman"/>
          <w:szCs w:val="24"/>
        </w:rPr>
        <w:t>zasedání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program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jednání</w:t>
      </w:r>
      <w:proofErr w:type="spellEnd"/>
      <w:r w:rsidRPr="001A191C">
        <w:rPr>
          <w:rFonts w:ascii="Times New Roman" w:hAnsi="Times New Roman"/>
          <w:szCs w:val="24"/>
        </w:rPr>
        <w:t xml:space="preserve">, </w:t>
      </w:r>
      <w:proofErr w:type="spellStart"/>
      <w:r w:rsidRPr="001A191C">
        <w:rPr>
          <w:rFonts w:ascii="Times New Roman" w:hAnsi="Times New Roman"/>
          <w:szCs w:val="24"/>
        </w:rPr>
        <w:t>který</w:t>
      </w:r>
      <w:proofErr w:type="spellEnd"/>
      <w:r w:rsidRPr="001A191C">
        <w:rPr>
          <w:rFonts w:ascii="Times New Roman" w:hAnsi="Times New Roman"/>
          <w:szCs w:val="24"/>
        </w:rPr>
        <w:t xml:space="preserve"> je v </w:t>
      </w:r>
      <w:proofErr w:type="spellStart"/>
      <w:r w:rsidRPr="001A191C">
        <w:rPr>
          <w:rFonts w:ascii="Times New Roman" w:hAnsi="Times New Roman"/>
          <w:szCs w:val="24"/>
          <w:u w:val="single"/>
        </w:rPr>
        <w:t>příloze</w:t>
      </w:r>
      <w:proofErr w:type="spellEnd"/>
      <w:r w:rsidRPr="001A191C">
        <w:rPr>
          <w:rFonts w:ascii="Times New Roman" w:hAnsi="Times New Roman"/>
          <w:szCs w:val="24"/>
          <w:u w:val="single"/>
        </w:rPr>
        <w:t xml:space="preserve"> 2</w:t>
      </w:r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tohoto</w:t>
      </w:r>
      <w:proofErr w:type="spellEnd"/>
      <w:r w:rsidRPr="001A191C">
        <w:rPr>
          <w:rFonts w:ascii="Times New Roman" w:hAnsi="Times New Roman"/>
          <w:szCs w:val="24"/>
        </w:rPr>
        <w:t xml:space="preserve"> </w:t>
      </w:r>
      <w:proofErr w:type="spellStart"/>
      <w:r w:rsidRPr="001A191C">
        <w:rPr>
          <w:rFonts w:ascii="Times New Roman" w:hAnsi="Times New Roman"/>
          <w:szCs w:val="24"/>
        </w:rPr>
        <w:t>Protokolu</w:t>
      </w:r>
      <w:proofErr w:type="spellEnd"/>
      <w:r w:rsidRPr="001A191C">
        <w:rPr>
          <w:rFonts w:ascii="Times New Roman" w:hAnsi="Times New Roman"/>
          <w:szCs w:val="24"/>
        </w:rPr>
        <w:t>.</w:t>
      </w:r>
    </w:p>
    <w:p w14:paraId="611C8DD8" w14:textId="25E1998F" w:rsidR="002312AE" w:rsidRPr="00F67F6D" w:rsidRDefault="00C11D9D" w:rsidP="00C11D9D">
      <w:pPr>
        <w:jc w:val="both"/>
        <w:rPr>
          <w:rFonts w:ascii="Times New Roman" w:hAnsi="Times New Roman"/>
          <w:strike/>
          <w:szCs w:val="24"/>
          <w:lang w:val="it-IT"/>
        </w:rPr>
      </w:pPr>
      <w:r w:rsidRPr="00403AA8">
        <w:rPr>
          <w:rFonts w:ascii="Times New Roman" w:hAnsi="Times New Roman"/>
          <w:iCs/>
          <w:szCs w:val="24"/>
          <w:lang w:val="cs-CZ" w:eastAsia="cs-CZ"/>
        </w:rPr>
        <w:t xml:space="preserve">Komise zdůraznila, že spolupráce obou stran vychází z cílů Smlouvy ze dne 12. prosince 1995 mezi Českou republikou a Spolkovou republikou Německo o spolupráci na hraničních vodách v oblasti vodního hospodářství. </w:t>
      </w:r>
      <w:r w:rsidRPr="00F67F6D">
        <w:rPr>
          <w:rFonts w:ascii="Times New Roman" w:hAnsi="Times New Roman"/>
          <w:iCs/>
          <w:szCs w:val="24"/>
          <w:lang w:val="cs-CZ" w:eastAsia="cs-CZ"/>
        </w:rPr>
        <w:t xml:space="preserve">Spolupráce se soustředí na oblasti a úkoly uvedené </w:t>
      </w:r>
      <w:r w:rsidR="005B5A69">
        <w:rPr>
          <w:rFonts w:ascii="Times New Roman" w:hAnsi="Times New Roman"/>
          <w:iCs/>
          <w:szCs w:val="24"/>
          <w:lang w:val="cs-CZ" w:eastAsia="cs-CZ"/>
        </w:rPr>
        <w:br/>
      </w:r>
      <w:r w:rsidRPr="00F67F6D">
        <w:rPr>
          <w:rFonts w:ascii="Times New Roman" w:hAnsi="Times New Roman"/>
          <w:iCs/>
          <w:szCs w:val="24"/>
          <w:lang w:val="cs-CZ" w:eastAsia="cs-CZ"/>
        </w:rPr>
        <w:t>v čl. 3 a 5 Smlouvy za zohlednění požadavků Směrnice Evropského parlamentu a Rady 2000/60/ES ze dne 23. října 2000, ustavující rámec pro činnost Společenství v oblasti vodní politiky (Rámcová směrnice o vodách)</w:t>
      </w:r>
      <w:r w:rsidR="00F67F6D" w:rsidRPr="00F67F6D">
        <w:rPr>
          <w:rFonts w:ascii="Times New Roman" w:hAnsi="Times New Roman"/>
          <w:iCs/>
          <w:szCs w:val="24"/>
          <w:lang w:val="cs-CZ" w:eastAsia="cs-CZ"/>
        </w:rPr>
        <w:t>,</w:t>
      </w:r>
      <w:r w:rsidR="00AE609B" w:rsidRPr="00F67F6D">
        <w:rPr>
          <w:rFonts w:ascii="Times New Roman" w:hAnsi="Times New Roman"/>
          <w:iCs/>
          <w:szCs w:val="24"/>
          <w:lang w:val="cs-CZ" w:eastAsia="cs-CZ"/>
        </w:rPr>
        <w:t xml:space="preserve"> </w:t>
      </w:r>
      <w:r w:rsidR="00241233" w:rsidRPr="00F67F6D">
        <w:rPr>
          <w:rFonts w:ascii="Times New Roman" w:hAnsi="Times New Roman"/>
          <w:iCs/>
          <w:szCs w:val="24"/>
          <w:lang w:val="cs-CZ" w:eastAsia="cs-CZ"/>
        </w:rPr>
        <w:t>j</w:t>
      </w:r>
      <w:r w:rsidR="00F67F6D" w:rsidRPr="00F67F6D">
        <w:rPr>
          <w:rFonts w:ascii="Times New Roman" w:hAnsi="Times New Roman"/>
          <w:iCs/>
          <w:szCs w:val="24"/>
          <w:lang w:val="cs-CZ" w:eastAsia="cs-CZ"/>
        </w:rPr>
        <w:t xml:space="preserve">ejímž hlavním cílem je </w:t>
      </w:r>
      <w:r w:rsidR="00AE609B" w:rsidRPr="00F67F6D">
        <w:rPr>
          <w:rFonts w:ascii="Times New Roman" w:hAnsi="Times New Roman"/>
          <w:iCs/>
          <w:szCs w:val="24"/>
          <w:lang w:val="cs-CZ" w:eastAsia="cs-CZ"/>
        </w:rPr>
        <w:t xml:space="preserve">dosažení dobrého stavu vod. </w:t>
      </w:r>
    </w:p>
    <w:p w14:paraId="1F7A82D8" w14:textId="77777777" w:rsidR="00F44F42" w:rsidRPr="00F67F6D" w:rsidRDefault="00F44F42" w:rsidP="00C11D9D">
      <w:pPr>
        <w:jc w:val="both"/>
        <w:rPr>
          <w:rFonts w:ascii="Times New Roman" w:hAnsi="Times New Roman"/>
          <w:strike/>
          <w:szCs w:val="24"/>
          <w:lang w:val="it-IT"/>
        </w:rPr>
      </w:pPr>
    </w:p>
    <w:p w14:paraId="39FA571C" w14:textId="77777777" w:rsidR="00F44F42" w:rsidRPr="00C11D9D" w:rsidRDefault="00F44F42" w:rsidP="00C11D9D">
      <w:pPr>
        <w:jc w:val="both"/>
        <w:rPr>
          <w:rFonts w:ascii="Times New Roman" w:hAnsi="Times New Roman"/>
          <w:color w:val="FF0000"/>
          <w:szCs w:val="24"/>
          <w:lang w:val="it-IT"/>
        </w:rPr>
      </w:pPr>
    </w:p>
    <w:p w14:paraId="53ECA151" w14:textId="77777777" w:rsidR="002312AE" w:rsidRPr="00203AFF" w:rsidRDefault="002312AE" w:rsidP="002312AE">
      <w:pPr>
        <w:rPr>
          <w:color w:val="FF0000"/>
          <w:lang w:val="it-IT"/>
        </w:rPr>
      </w:pPr>
    </w:p>
    <w:p w14:paraId="37F57997" w14:textId="77777777" w:rsidR="002312AE" w:rsidRPr="00203AFF" w:rsidRDefault="002312AE" w:rsidP="002312AE">
      <w:pPr>
        <w:rPr>
          <w:color w:val="FF0000"/>
          <w:lang w:val="it-IT"/>
        </w:rPr>
      </w:pPr>
    </w:p>
    <w:p w14:paraId="5F46758A" w14:textId="77777777" w:rsidR="002312AE" w:rsidRPr="00325BE6" w:rsidRDefault="002312AE" w:rsidP="002312AE">
      <w:pPr>
        <w:rPr>
          <w:lang w:val="it-IT"/>
        </w:rPr>
      </w:pPr>
    </w:p>
    <w:p w14:paraId="2D180740" w14:textId="77777777" w:rsidR="002312AE" w:rsidRPr="00325BE6" w:rsidRDefault="002312AE" w:rsidP="002312AE">
      <w:pPr>
        <w:rPr>
          <w:lang w:val="it-IT"/>
        </w:rPr>
      </w:pPr>
    </w:p>
    <w:p w14:paraId="46507A40" w14:textId="5EA7EE9E" w:rsidR="008F373F" w:rsidRDefault="008F373F" w:rsidP="00236745">
      <w:pPr>
        <w:pStyle w:val="Titulek"/>
        <w:suppressAutoHyphens/>
        <w:spacing w:before="240" w:after="240" w:line="240" w:lineRule="auto"/>
        <w:jc w:val="left"/>
        <w:rPr>
          <w:b w:val="0"/>
          <w:sz w:val="24"/>
          <w:szCs w:val="24"/>
          <w:lang w:val="cs-CZ"/>
        </w:rPr>
      </w:pPr>
    </w:p>
    <w:p w14:paraId="6B7A119E" w14:textId="77777777" w:rsidR="00166D85" w:rsidRPr="00166D85" w:rsidRDefault="00166D85" w:rsidP="00166D85">
      <w:pPr>
        <w:rPr>
          <w:lang w:val="cs-CZ"/>
        </w:rPr>
      </w:pPr>
    </w:p>
    <w:p w14:paraId="14411CAE" w14:textId="4F2129E1" w:rsidR="00224D7E" w:rsidRPr="00FC295E" w:rsidRDefault="00200713" w:rsidP="00236745">
      <w:pPr>
        <w:pStyle w:val="Titulek"/>
        <w:suppressAutoHyphens/>
        <w:spacing w:before="240" w:after="240" w:line="240" w:lineRule="auto"/>
        <w:jc w:val="left"/>
        <w:rPr>
          <w:b w:val="0"/>
          <w:sz w:val="24"/>
          <w:szCs w:val="24"/>
          <w:lang w:val="cs-CZ"/>
        </w:rPr>
      </w:pPr>
      <w:r w:rsidRPr="00FC295E">
        <w:rPr>
          <w:b w:val="0"/>
          <w:sz w:val="24"/>
          <w:szCs w:val="24"/>
          <w:lang w:val="cs-CZ"/>
        </w:rPr>
        <w:lastRenderedPageBreak/>
        <w:t>K jed</w:t>
      </w:r>
      <w:r w:rsidR="00F06B0C" w:rsidRPr="00FC295E">
        <w:rPr>
          <w:b w:val="0"/>
          <w:sz w:val="24"/>
          <w:szCs w:val="24"/>
          <w:lang w:val="cs-CZ"/>
        </w:rPr>
        <w:t>n</w:t>
      </w:r>
      <w:r w:rsidRPr="00FC295E">
        <w:rPr>
          <w:b w:val="0"/>
          <w:sz w:val="24"/>
          <w:szCs w:val="24"/>
          <w:lang w:val="cs-CZ"/>
        </w:rPr>
        <w:t>otlivým bodům programu</w:t>
      </w:r>
      <w:r w:rsidR="00224D7E" w:rsidRPr="00FC295E">
        <w:rPr>
          <w:b w:val="0"/>
          <w:sz w:val="24"/>
          <w:szCs w:val="24"/>
          <w:lang w:val="cs-CZ"/>
        </w:rPr>
        <w:t>:</w:t>
      </w:r>
    </w:p>
    <w:p w14:paraId="20F5F516" w14:textId="77777777" w:rsidR="00224D7E" w:rsidRPr="00FC295E" w:rsidRDefault="00224D7E" w:rsidP="006E3D3F">
      <w:pPr>
        <w:keepNext/>
        <w:tabs>
          <w:tab w:val="left" w:pos="567"/>
        </w:tabs>
        <w:suppressAutoHyphens/>
        <w:spacing w:before="240" w:after="240"/>
        <w:ind w:left="567" w:right="74" w:hanging="567"/>
        <w:jc w:val="both"/>
        <w:rPr>
          <w:rFonts w:ascii="Times New Roman" w:hAnsi="Times New Roman"/>
          <w:b/>
          <w:bCs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bCs/>
          <w:szCs w:val="24"/>
          <w:lang w:val="cs-CZ"/>
        </w:rPr>
        <w:t>1.</w:t>
      </w:r>
      <w:r w:rsidRPr="00FC295E">
        <w:rPr>
          <w:rFonts w:ascii="Times New Roman" w:hAnsi="Times New Roman"/>
          <w:b/>
          <w:bCs/>
          <w:szCs w:val="24"/>
          <w:lang w:val="cs-CZ"/>
        </w:rPr>
        <w:tab/>
      </w:r>
      <w:r w:rsidR="00236745" w:rsidRPr="00FC295E">
        <w:rPr>
          <w:rFonts w:ascii="Times New Roman" w:hAnsi="Times New Roman"/>
          <w:b/>
          <w:bCs/>
          <w:szCs w:val="24"/>
          <w:u w:val="single"/>
          <w:lang w:val="cs-CZ"/>
        </w:rPr>
        <w:t>Činnost S</w:t>
      </w:r>
      <w:r w:rsidR="00200713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tálých výborů pro bavorský a saský </w:t>
      </w:r>
      <w:r w:rsidR="00236745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hraniční úsek </w:t>
      </w:r>
    </w:p>
    <w:p w14:paraId="16C81779" w14:textId="41D397E7" w:rsidR="00224D7E" w:rsidRPr="00FC295E" w:rsidRDefault="00224D7E" w:rsidP="006E3D3F">
      <w:pPr>
        <w:keepNext/>
        <w:tabs>
          <w:tab w:val="left" w:pos="567"/>
        </w:tabs>
        <w:suppressAutoHyphens/>
        <w:spacing w:before="240" w:after="240"/>
        <w:ind w:right="74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ab/>
        <w:t>(</w:t>
      </w:r>
      <w:r w:rsidR="00200713" w:rsidRPr="00FC295E">
        <w:rPr>
          <w:rFonts w:ascii="Times New Roman" w:hAnsi="Times New Roman"/>
          <w:szCs w:val="24"/>
          <w:lang w:val="cs-CZ"/>
        </w:rPr>
        <w:t xml:space="preserve">bod 1 </w:t>
      </w:r>
      <w:r w:rsidR="00236745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236745" w:rsidRPr="00FC295E">
        <w:rPr>
          <w:rFonts w:ascii="Times New Roman" w:hAnsi="Times New Roman"/>
          <w:szCs w:val="24"/>
          <w:lang w:val="cs-CZ"/>
        </w:rPr>
        <w:t xml:space="preserve"> o</w:t>
      </w:r>
      <w:r w:rsidR="005D567A" w:rsidRPr="00FC295E">
        <w:rPr>
          <w:rFonts w:ascii="Times New Roman" w:hAnsi="Times New Roman"/>
          <w:szCs w:val="24"/>
          <w:lang w:val="cs-CZ"/>
        </w:rPr>
        <w:t xml:space="preserve"> 2</w:t>
      </w:r>
      <w:r w:rsidR="00C764CF" w:rsidRPr="00FC295E">
        <w:rPr>
          <w:rFonts w:ascii="Times New Roman" w:hAnsi="Times New Roman"/>
          <w:szCs w:val="24"/>
          <w:lang w:val="cs-CZ"/>
        </w:rPr>
        <w:t>6</w:t>
      </w:r>
      <w:r w:rsidR="00200713" w:rsidRPr="00FC295E">
        <w:rPr>
          <w:rFonts w:ascii="Times New Roman" w:hAnsi="Times New Roman"/>
          <w:szCs w:val="24"/>
          <w:lang w:val="cs-CZ"/>
        </w:rPr>
        <w:t>. zasedání</w:t>
      </w:r>
      <w:r w:rsidRPr="00FC295E">
        <w:rPr>
          <w:rFonts w:ascii="Times New Roman" w:hAnsi="Times New Roman"/>
          <w:szCs w:val="24"/>
          <w:lang w:val="cs-CZ"/>
        </w:rPr>
        <w:t>)</w:t>
      </w:r>
    </w:p>
    <w:p w14:paraId="15394591" w14:textId="77777777" w:rsidR="00224D7E" w:rsidRPr="00FC295E" w:rsidRDefault="00224D7E" w:rsidP="006E3D3F">
      <w:pPr>
        <w:keepNext/>
        <w:tabs>
          <w:tab w:val="left" w:pos="567"/>
        </w:tabs>
        <w:suppressAutoHyphens/>
        <w:spacing w:before="240" w:after="240"/>
        <w:ind w:right="74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ab/>
        <w:t>Komis</w:t>
      </w:r>
      <w:r w:rsidR="00200713" w:rsidRPr="00FC295E">
        <w:rPr>
          <w:rFonts w:ascii="Times New Roman" w:hAnsi="Times New Roman"/>
          <w:szCs w:val="24"/>
          <w:lang w:val="cs-CZ"/>
        </w:rPr>
        <w:t xml:space="preserve">e vzala na vědomí, že </w:t>
      </w:r>
    </w:p>
    <w:p w14:paraId="512E7F87" w14:textId="42681E57" w:rsidR="00224D7E" w:rsidRPr="00FC295E" w:rsidRDefault="00FC7C57" w:rsidP="00B15D65">
      <w:pPr>
        <w:numPr>
          <w:ilvl w:val="0"/>
          <w:numId w:val="3"/>
        </w:numPr>
        <w:suppressAutoHyphens/>
        <w:spacing w:before="240" w:after="240"/>
        <w:ind w:left="993" w:right="41" w:hanging="284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 xml:space="preserve">ve dnech </w:t>
      </w:r>
      <w:r w:rsidR="00A831D8" w:rsidRPr="00FC295E">
        <w:rPr>
          <w:rFonts w:ascii="Times New Roman" w:hAnsi="Times New Roman"/>
          <w:szCs w:val="24"/>
          <w:lang w:val="cs-CZ"/>
        </w:rPr>
        <w:t>24</w:t>
      </w:r>
      <w:r w:rsidRPr="00FC295E">
        <w:rPr>
          <w:rFonts w:ascii="Times New Roman" w:hAnsi="Times New Roman"/>
          <w:szCs w:val="24"/>
          <w:lang w:val="cs-CZ"/>
        </w:rPr>
        <w:t xml:space="preserve">. až </w:t>
      </w:r>
      <w:r w:rsidR="00A831D8" w:rsidRPr="00FC295E">
        <w:rPr>
          <w:rFonts w:ascii="Times New Roman" w:hAnsi="Times New Roman"/>
          <w:szCs w:val="24"/>
          <w:lang w:val="cs-CZ"/>
        </w:rPr>
        <w:t>26</w:t>
      </w:r>
      <w:r w:rsidRPr="00FC295E">
        <w:rPr>
          <w:rFonts w:ascii="Times New Roman" w:hAnsi="Times New Roman"/>
          <w:szCs w:val="24"/>
          <w:lang w:val="cs-CZ"/>
        </w:rPr>
        <w:t xml:space="preserve">. </w:t>
      </w:r>
      <w:r w:rsidR="00A831D8" w:rsidRPr="00FC295E">
        <w:rPr>
          <w:rFonts w:ascii="Times New Roman" w:hAnsi="Times New Roman"/>
          <w:szCs w:val="24"/>
          <w:lang w:val="cs-CZ"/>
        </w:rPr>
        <w:t>dubna</w:t>
      </w:r>
      <w:r w:rsidRPr="00FC295E">
        <w:rPr>
          <w:rFonts w:ascii="Times New Roman" w:hAnsi="Times New Roman"/>
          <w:szCs w:val="24"/>
          <w:lang w:val="cs-CZ"/>
        </w:rPr>
        <w:t xml:space="preserve"> 202</w:t>
      </w:r>
      <w:r w:rsidR="00A831D8" w:rsidRPr="00FC295E">
        <w:rPr>
          <w:rFonts w:ascii="Times New Roman" w:hAnsi="Times New Roman"/>
          <w:szCs w:val="24"/>
          <w:lang w:val="cs-CZ"/>
        </w:rPr>
        <w:t>4</w:t>
      </w:r>
      <w:r w:rsidRPr="00FC295E">
        <w:rPr>
          <w:rFonts w:ascii="Times New Roman" w:hAnsi="Times New Roman"/>
          <w:szCs w:val="24"/>
          <w:lang w:val="cs-CZ"/>
        </w:rPr>
        <w:t xml:space="preserve"> se v</w:t>
      </w:r>
      <w:r w:rsidR="00F1049B" w:rsidRPr="00FC295E">
        <w:rPr>
          <w:rFonts w:ascii="Times New Roman" w:hAnsi="Times New Roman"/>
          <w:szCs w:val="24"/>
          <w:lang w:val="cs-CZ"/>
        </w:rPr>
        <w:t> </w:t>
      </w:r>
      <w:r w:rsidR="00A831D8" w:rsidRPr="00FC295E">
        <w:rPr>
          <w:rFonts w:ascii="Times New Roman" w:hAnsi="Times New Roman"/>
          <w:szCs w:val="24"/>
          <w:lang w:val="cs-CZ"/>
        </w:rPr>
        <w:t>Praze</w:t>
      </w:r>
      <w:r w:rsidR="00F1049B" w:rsidRPr="00FC295E">
        <w:rPr>
          <w:rFonts w:ascii="Times New Roman" w:hAnsi="Times New Roman"/>
          <w:szCs w:val="24"/>
          <w:lang w:val="cs-CZ"/>
        </w:rPr>
        <w:t xml:space="preserve"> v </w:t>
      </w:r>
      <w:r w:rsidR="00A831D8" w:rsidRPr="00FC295E">
        <w:rPr>
          <w:rFonts w:ascii="Times New Roman" w:hAnsi="Times New Roman"/>
          <w:szCs w:val="24"/>
          <w:lang w:val="cs-CZ"/>
        </w:rPr>
        <w:t>České</w:t>
      </w:r>
      <w:r w:rsidR="00F1049B" w:rsidRPr="00FC295E">
        <w:rPr>
          <w:rFonts w:ascii="Times New Roman" w:hAnsi="Times New Roman"/>
          <w:szCs w:val="24"/>
          <w:lang w:val="cs-CZ"/>
        </w:rPr>
        <w:t xml:space="preserve"> </w:t>
      </w:r>
      <w:r w:rsidR="007F01B1" w:rsidRPr="00FC295E">
        <w:rPr>
          <w:rFonts w:ascii="Times New Roman" w:hAnsi="Times New Roman"/>
          <w:szCs w:val="24"/>
          <w:lang w:val="cs-CZ"/>
        </w:rPr>
        <w:t xml:space="preserve">republice </w:t>
      </w:r>
      <w:r w:rsidRPr="00FC295E">
        <w:rPr>
          <w:rFonts w:ascii="Times New Roman" w:hAnsi="Times New Roman"/>
          <w:szCs w:val="24"/>
          <w:lang w:val="cs-CZ"/>
        </w:rPr>
        <w:t xml:space="preserve">konalo </w:t>
      </w:r>
      <w:r w:rsidR="006F0996" w:rsidRPr="00FC295E">
        <w:rPr>
          <w:rFonts w:ascii="Times New Roman" w:hAnsi="Times New Roman"/>
          <w:szCs w:val="24"/>
          <w:lang w:val="cs-CZ"/>
        </w:rPr>
        <w:t>2</w:t>
      </w:r>
      <w:r w:rsidR="00A831D8" w:rsidRPr="00FC295E">
        <w:rPr>
          <w:rFonts w:ascii="Times New Roman" w:hAnsi="Times New Roman"/>
          <w:szCs w:val="24"/>
          <w:lang w:val="cs-CZ"/>
        </w:rPr>
        <w:t>6</w:t>
      </w:r>
      <w:r w:rsidR="00200713" w:rsidRPr="00FC295E">
        <w:rPr>
          <w:rFonts w:ascii="Times New Roman" w:hAnsi="Times New Roman"/>
          <w:szCs w:val="24"/>
          <w:lang w:val="cs-CZ"/>
        </w:rPr>
        <w:t xml:space="preserve">. zasedání Stálého výboru pro bavorský </w:t>
      </w:r>
      <w:r w:rsidR="00236745" w:rsidRPr="00FC295E">
        <w:rPr>
          <w:rFonts w:ascii="Times New Roman" w:hAnsi="Times New Roman"/>
          <w:szCs w:val="24"/>
          <w:lang w:val="cs-CZ"/>
        </w:rPr>
        <w:t xml:space="preserve">hraniční </w:t>
      </w:r>
      <w:r w:rsidR="00200713" w:rsidRPr="00FC295E">
        <w:rPr>
          <w:rFonts w:ascii="Times New Roman" w:hAnsi="Times New Roman"/>
          <w:szCs w:val="24"/>
          <w:lang w:val="cs-CZ"/>
        </w:rPr>
        <w:t xml:space="preserve">úsek </w:t>
      </w:r>
      <w:r w:rsidR="00C17EDB" w:rsidRPr="00FC295E">
        <w:rPr>
          <w:rFonts w:ascii="Times New Roman" w:hAnsi="Times New Roman"/>
          <w:szCs w:val="24"/>
          <w:lang w:val="cs-CZ"/>
        </w:rPr>
        <w:t>K</w:t>
      </w:r>
      <w:r w:rsidR="00200713" w:rsidRPr="00FC295E">
        <w:rPr>
          <w:rFonts w:ascii="Times New Roman" w:hAnsi="Times New Roman"/>
          <w:szCs w:val="24"/>
          <w:lang w:val="cs-CZ"/>
        </w:rPr>
        <w:t xml:space="preserve">omise </w:t>
      </w:r>
      <w:r w:rsidR="00224D7E" w:rsidRPr="00FC295E">
        <w:rPr>
          <w:rFonts w:ascii="Times New Roman" w:hAnsi="Times New Roman"/>
          <w:szCs w:val="24"/>
          <w:lang w:val="cs-CZ"/>
        </w:rPr>
        <w:t>(</w:t>
      </w:r>
      <w:r w:rsidR="00B47A1F" w:rsidRPr="00FC295E">
        <w:rPr>
          <w:rFonts w:ascii="Times New Roman" w:hAnsi="Times New Roman"/>
          <w:szCs w:val="24"/>
          <w:lang w:val="cs-CZ"/>
        </w:rPr>
        <w:t xml:space="preserve">dále </w:t>
      </w:r>
      <w:r w:rsidR="00244B4E" w:rsidRPr="00FC295E">
        <w:rPr>
          <w:rFonts w:ascii="Times New Roman" w:hAnsi="Times New Roman"/>
          <w:szCs w:val="24"/>
          <w:lang w:val="cs-CZ"/>
        </w:rPr>
        <w:t>jen Stálý výbor Bavorsko</w:t>
      </w:r>
      <w:r w:rsidR="00200713" w:rsidRPr="00FC295E">
        <w:rPr>
          <w:rFonts w:ascii="Times New Roman" w:hAnsi="Times New Roman"/>
          <w:szCs w:val="24"/>
          <w:lang w:val="cs-CZ"/>
        </w:rPr>
        <w:t>)</w:t>
      </w:r>
      <w:r w:rsidRPr="00FC295E">
        <w:rPr>
          <w:rFonts w:ascii="Times New Roman" w:hAnsi="Times New Roman"/>
          <w:szCs w:val="24"/>
          <w:lang w:val="cs-CZ"/>
        </w:rPr>
        <w:t xml:space="preserve">. </w:t>
      </w:r>
      <w:r w:rsidR="00200713" w:rsidRPr="00FC295E">
        <w:rPr>
          <w:rFonts w:ascii="Times New Roman" w:hAnsi="Times New Roman"/>
          <w:szCs w:val="24"/>
          <w:lang w:val="cs-CZ"/>
        </w:rPr>
        <w:t xml:space="preserve">Zápis z tohoto zasedání je přiložen jako </w:t>
      </w:r>
      <w:r w:rsidR="00200713" w:rsidRPr="00FC295E">
        <w:rPr>
          <w:rFonts w:ascii="Times New Roman" w:hAnsi="Times New Roman"/>
          <w:szCs w:val="24"/>
          <w:u w:val="single"/>
          <w:lang w:val="cs-CZ"/>
        </w:rPr>
        <w:t>příloha 3</w:t>
      </w:r>
      <w:r w:rsidR="00200713" w:rsidRPr="00FC295E">
        <w:rPr>
          <w:rFonts w:ascii="Times New Roman" w:hAnsi="Times New Roman"/>
          <w:szCs w:val="24"/>
          <w:lang w:val="cs-CZ"/>
        </w:rPr>
        <w:t xml:space="preserve"> tohoto </w:t>
      </w:r>
      <w:r w:rsidR="00236745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200713" w:rsidRPr="00FC295E">
        <w:rPr>
          <w:rFonts w:ascii="Times New Roman" w:hAnsi="Times New Roman"/>
          <w:szCs w:val="24"/>
          <w:lang w:val="cs-CZ"/>
        </w:rPr>
        <w:t xml:space="preserve">, </w:t>
      </w:r>
    </w:p>
    <w:p w14:paraId="7FDF2C31" w14:textId="011ABF59" w:rsidR="00200713" w:rsidRPr="00FC295E" w:rsidRDefault="00224D7E" w:rsidP="00B15D65">
      <w:pPr>
        <w:numPr>
          <w:ilvl w:val="0"/>
          <w:numId w:val="3"/>
        </w:numPr>
        <w:suppressAutoHyphens/>
        <w:spacing w:before="240" w:after="240"/>
        <w:ind w:left="993" w:right="41" w:hanging="284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v</w:t>
      </w:r>
      <w:r w:rsidR="00C312AD" w:rsidRPr="00FC295E">
        <w:rPr>
          <w:rFonts w:ascii="Times New Roman" w:hAnsi="Times New Roman"/>
          <w:szCs w:val="24"/>
          <w:lang w:val="cs-CZ"/>
        </w:rPr>
        <w:t>e dnech</w:t>
      </w:r>
      <w:r w:rsidR="00940A0E" w:rsidRPr="00FC295E">
        <w:rPr>
          <w:rFonts w:ascii="Times New Roman" w:hAnsi="Times New Roman"/>
          <w:szCs w:val="24"/>
          <w:lang w:val="cs-CZ"/>
        </w:rPr>
        <w:t xml:space="preserve"> </w:t>
      </w:r>
      <w:r w:rsidR="00EA0F44" w:rsidRPr="00FC295E">
        <w:rPr>
          <w:rFonts w:ascii="Times New Roman" w:hAnsi="Times New Roman"/>
          <w:szCs w:val="24"/>
          <w:lang w:val="cs-CZ"/>
        </w:rPr>
        <w:t>1</w:t>
      </w:r>
      <w:r w:rsidR="00A41731" w:rsidRPr="00FC295E">
        <w:rPr>
          <w:rFonts w:ascii="Times New Roman" w:hAnsi="Times New Roman"/>
          <w:szCs w:val="24"/>
          <w:lang w:val="cs-CZ"/>
        </w:rPr>
        <w:t>7</w:t>
      </w:r>
      <w:r w:rsidR="00724DAD" w:rsidRPr="00FC295E">
        <w:rPr>
          <w:rFonts w:ascii="Times New Roman" w:hAnsi="Times New Roman"/>
          <w:szCs w:val="24"/>
          <w:lang w:val="cs-CZ"/>
        </w:rPr>
        <w:t xml:space="preserve">. </w:t>
      </w:r>
      <w:r w:rsidR="00200713" w:rsidRPr="00FC295E">
        <w:rPr>
          <w:rFonts w:ascii="Times New Roman" w:hAnsi="Times New Roman"/>
          <w:szCs w:val="24"/>
          <w:lang w:val="cs-CZ"/>
        </w:rPr>
        <w:t>až</w:t>
      </w:r>
      <w:r w:rsidRPr="00FC295E">
        <w:rPr>
          <w:rFonts w:ascii="Times New Roman" w:hAnsi="Times New Roman"/>
          <w:szCs w:val="24"/>
          <w:lang w:val="cs-CZ"/>
        </w:rPr>
        <w:t xml:space="preserve"> </w:t>
      </w:r>
      <w:r w:rsidR="00A41731" w:rsidRPr="00FC295E">
        <w:rPr>
          <w:rFonts w:ascii="Times New Roman" w:hAnsi="Times New Roman"/>
          <w:szCs w:val="24"/>
          <w:lang w:val="cs-CZ"/>
        </w:rPr>
        <w:t>19</w:t>
      </w:r>
      <w:r w:rsidR="00724DAD" w:rsidRPr="00FC295E">
        <w:rPr>
          <w:rFonts w:ascii="Times New Roman" w:hAnsi="Times New Roman"/>
          <w:szCs w:val="24"/>
          <w:lang w:val="cs-CZ"/>
        </w:rPr>
        <w:t>.</w:t>
      </w:r>
      <w:r w:rsidRPr="00FC295E">
        <w:rPr>
          <w:rFonts w:ascii="Times New Roman" w:hAnsi="Times New Roman"/>
          <w:szCs w:val="24"/>
          <w:lang w:val="cs-CZ"/>
        </w:rPr>
        <w:t xml:space="preserve"> </w:t>
      </w:r>
      <w:r w:rsidR="00F41642" w:rsidRPr="00FC295E">
        <w:rPr>
          <w:rFonts w:ascii="Times New Roman" w:hAnsi="Times New Roman"/>
          <w:szCs w:val="24"/>
          <w:lang w:val="cs-CZ"/>
        </w:rPr>
        <w:t>června</w:t>
      </w:r>
      <w:r w:rsidR="00200713" w:rsidRPr="00FC295E">
        <w:rPr>
          <w:rFonts w:ascii="Times New Roman" w:hAnsi="Times New Roman"/>
          <w:szCs w:val="24"/>
          <w:lang w:val="cs-CZ"/>
        </w:rPr>
        <w:t xml:space="preserve"> </w:t>
      </w:r>
      <w:r w:rsidR="007C06FB" w:rsidRPr="00FC295E">
        <w:rPr>
          <w:rFonts w:ascii="Times New Roman" w:hAnsi="Times New Roman"/>
          <w:szCs w:val="24"/>
          <w:lang w:val="cs-CZ"/>
        </w:rPr>
        <w:t>2</w:t>
      </w:r>
      <w:r w:rsidR="002C5CD8" w:rsidRPr="00FC295E">
        <w:rPr>
          <w:rFonts w:ascii="Times New Roman" w:hAnsi="Times New Roman"/>
          <w:szCs w:val="24"/>
          <w:lang w:val="cs-CZ"/>
        </w:rPr>
        <w:t>0</w:t>
      </w:r>
      <w:r w:rsidR="00FB09A4" w:rsidRPr="00FC295E">
        <w:rPr>
          <w:rFonts w:ascii="Times New Roman" w:hAnsi="Times New Roman"/>
          <w:szCs w:val="24"/>
          <w:lang w:val="cs-CZ"/>
        </w:rPr>
        <w:t>2</w:t>
      </w:r>
      <w:r w:rsidR="00A41731" w:rsidRPr="00FC295E">
        <w:rPr>
          <w:rFonts w:ascii="Times New Roman" w:hAnsi="Times New Roman"/>
          <w:szCs w:val="24"/>
          <w:lang w:val="cs-CZ"/>
        </w:rPr>
        <w:t>4</w:t>
      </w:r>
      <w:r w:rsidR="007C06FB" w:rsidRPr="00FC295E">
        <w:rPr>
          <w:rFonts w:ascii="Times New Roman" w:hAnsi="Times New Roman"/>
          <w:szCs w:val="24"/>
          <w:lang w:val="cs-CZ"/>
        </w:rPr>
        <w:t xml:space="preserve"> </w:t>
      </w:r>
      <w:r w:rsidR="00DE08B9" w:rsidRPr="00FC295E">
        <w:rPr>
          <w:rFonts w:ascii="Times New Roman" w:hAnsi="Times New Roman"/>
          <w:szCs w:val="24"/>
          <w:lang w:val="cs-CZ"/>
        </w:rPr>
        <w:t xml:space="preserve">se </w:t>
      </w:r>
      <w:r w:rsidR="00200713" w:rsidRPr="00FC295E">
        <w:rPr>
          <w:rFonts w:ascii="Times New Roman" w:hAnsi="Times New Roman"/>
          <w:szCs w:val="24"/>
          <w:lang w:val="cs-CZ"/>
        </w:rPr>
        <w:t>v</w:t>
      </w:r>
      <w:r w:rsidR="00A41731" w:rsidRPr="00FC295E">
        <w:rPr>
          <w:rFonts w:ascii="Times New Roman" w:hAnsi="Times New Roman"/>
          <w:szCs w:val="24"/>
          <w:lang w:val="cs-CZ"/>
        </w:rPr>
        <w:t xml:space="preserve"> Dušníkách nad Vltavou v České republice </w:t>
      </w:r>
      <w:r w:rsidR="00200713" w:rsidRPr="00FC295E">
        <w:rPr>
          <w:rFonts w:ascii="Times New Roman" w:hAnsi="Times New Roman"/>
          <w:szCs w:val="24"/>
          <w:lang w:val="cs-CZ"/>
        </w:rPr>
        <w:t xml:space="preserve">konalo </w:t>
      </w:r>
      <w:r w:rsidR="002C5CD8" w:rsidRPr="00FC295E">
        <w:rPr>
          <w:rFonts w:ascii="Times New Roman" w:hAnsi="Times New Roman"/>
          <w:szCs w:val="24"/>
          <w:lang w:val="cs-CZ"/>
        </w:rPr>
        <w:t>2</w:t>
      </w:r>
      <w:r w:rsidR="00A41731" w:rsidRPr="00FC295E">
        <w:rPr>
          <w:rFonts w:ascii="Times New Roman" w:hAnsi="Times New Roman"/>
          <w:szCs w:val="24"/>
          <w:lang w:val="cs-CZ"/>
        </w:rPr>
        <w:t>6</w:t>
      </w:r>
      <w:r w:rsidRPr="00FC295E">
        <w:rPr>
          <w:rFonts w:ascii="Times New Roman" w:hAnsi="Times New Roman"/>
          <w:szCs w:val="24"/>
          <w:lang w:val="cs-CZ"/>
        </w:rPr>
        <w:t>.</w:t>
      </w:r>
      <w:r w:rsidR="00995016" w:rsidRPr="00FC295E">
        <w:rPr>
          <w:rFonts w:ascii="Times New Roman" w:hAnsi="Times New Roman"/>
          <w:szCs w:val="24"/>
          <w:lang w:val="cs-CZ"/>
        </w:rPr>
        <w:t> </w:t>
      </w:r>
      <w:r w:rsidR="00200713" w:rsidRPr="00FC295E">
        <w:rPr>
          <w:rFonts w:ascii="Times New Roman" w:hAnsi="Times New Roman"/>
          <w:szCs w:val="24"/>
          <w:lang w:val="cs-CZ"/>
        </w:rPr>
        <w:t xml:space="preserve">zasedání Stálého výboru pro saský </w:t>
      </w:r>
      <w:r w:rsidR="00236745" w:rsidRPr="00FC295E">
        <w:rPr>
          <w:rFonts w:ascii="Times New Roman" w:hAnsi="Times New Roman"/>
          <w:szCs w:val="24"/>
          <w:lang w:val="cs-CZ"/>
        </w:rPr>
        <w:t xml:space="preserve">hraniční </w:t>
      </w:r>
      <w:r w:rsidR="00200713" w:rsidRPr="00FC295E">
        <w:rPr>
          <w:rFonts w:ascii="Times New Roman" w:hAnsi="Times New Roman"/>
          <w:szCs w:val="24"/>
          <w:lang w:val="cs-CZ"/>
        </w:rPr>
        <w:t xml:space="preserve">úsek </w:t>
      </w:r>
      <w:r w:rsidR="00C17EDB" w:rsidRPr="00FC295E">
        <w:rPr>
          <w:rFonts w:ascii="Times New Roman" w:hAnsi="Times New Roman"/>
          <w:szCs w:val="24"/>
          <w:lang w:val="cs-CZ"/>
        </w:rPr>
        <w:t>K</w:t>
      </w:r>
      <w:r w:rsidR="00200713" w:rsidRPr="00FC295E">
        <w:rPr>
          <w:rFonts w:ascii="Times New Roman" w:hAnsi="Times New Roman"/>
          <w:szCs w:val="24"/>
          <w:lang w:val="cs-CZ"/>
        </w:rPr>
        <w:t xml:space="preserve">omise </w:t>
      </w:r>
      <w:r w:rsidR="00236745" w:rsidRPr="00FC295E">
        <w:rPr>
          <w:rFonts w:ascii="Times New Roman" w:hAnsi="Times New Roman"/>
          <w:szCs w:val="24"/>
          <w:lang w:val="cs-CZ"/>
        </w:rPr>
        <w:t xml:space="preserve">(dále </w:t>
      </w:r>
      <w:r w:rsidR="00244B4E" w:rsidRPr="00FC295E">
        <w:rPr>
          <w:rFonts w:ascii="Times New Roman" w:hAnsi="Times New Roman"/>
          <w:szCs w:val="24"/>
          <w:lang w:val="cs-CZ"/>
        </w:rPr>
        <w:t>jen Stálý výbor Sasko</w:t>
      </w:r>
      <w:r w:rsidR="00200713" w:rsidRPr="00FC295E">
        <w:rPr>
          <w:rFonts w:ascii="Times New Roman" w:hAnsi="Times New Roman"/>
          <w:szCs w:val="24"/>
          <w:lang w:val="cs-CZ"/>
        </w:rPr>
        <w:t xml:space="preserve">). Zápis z tohoto zasedání je přiložen jako </w:t>
      </w:r>
      <w:r w:rsidR="00200713" w:rsidRPr="00FC295E">
        <w:rPr>
          <w:rFonts w:ascii="Times New Roman" w:hAnsi="Times New Roman"/>
          <w:szCs w:val="24"/>
          <w:u w:val="single"/>
          <w:lang w:val="cs-CZ"/>
        </w:rPr>
        <w:t>příloha 4</w:t>
      </w:r>
      <w:r w:rsidR="00200713" w:rsidRPr="00FC295E">
        <w:rPr>
          <w:rFonts w:ascii="Times New Roman" w:hAnsi="Times New Roman"/>
          <w:szCs w:val="24"/>
          <w:lang w:val="cs-CZ"/>
        </w:rPr>
        <w:t xml:space="preserve"> tohoto </w:t>
      </w:r>
      <w:r w:rsidR="00236745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200713" w:rsidRPr="00FC295E">
        <w:rPr>
          <w:rFonts w:ascii="Times New Roman" w:hAnsi="Times New Roman"/>
          <w:szCs w:val="24"/>
          <w:lang w:val="cs-CZ"/>
        </w:rPr>
        <w:t xml:space="preserve">. </w:t>
      </w:r>
    </w:p>
    <w:p w14:paraId="2FAF3EF3" w14:textId="77777777" w:rsidR="00224D7E" w:rsidRPr="00FC295E" w:rsidRDefault="00224D7E" w:rsidP="006E3D3F">
      <w:pPr>
        <w:tabs>
          <w:tab w:val="left" w:pos="567"/>
        </w:tabs>
        <w:suppressAutoHyphens/>
        <w:spacing w:before="240" w:after="240"/>
        <w:ind w:left="567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Komis</w:t>
      </w:r>
      <w:r w:rsidR="00200713" w:rsidRPr="00FC295E">
        <w:rPr>
          <w:rFonts w:ascii="Times New Roman" w:hAnsi="Times New Roman"/>
          <w:szCs w:val="24"/>
          <w:lang w:val="cs-CZ"/>
        </w:rPr>
        <w:t>e konstato</w:t>
      </w:r>
      <w:r w:rsidR="00092809" w:rsidRPr="00FC295E">
        <w:rPr>
          <w:rFonts w:ascii="Times New Roman" w:hAnsi="Times New Roman"/>
          <w:szCs w:val="24"/>
          <w:lang w:val="cs-CZ"/>
        </w:rPr>
        <w:t>vala, že díky průběžné</w:t>
      </w:r>
      <w:r w:rsidR="00F06B0C" w:rsidRPr="00FC295E">
        <w:rPr>
          <w:rFonts w:ascii="Times New Roman" w:hAnsi="Times New Roman"/>
          <w:szCs w:val="24"/>
          <w:lang w:val="cs-CZ"/>
        </w:rPr>
        <w:t xml:space="preserve"> činnosti obou výborů a </w:t>
      </w:r>
      <w:r w:rsidR="004C0D48" w:rsidRPr="00FC295E">
        <w:rPr>
          <w:rFonts w:ascii="Times New Roman" w:hAnsi="Times New Roman"/>
          <w:szCs w:val="24"/>
          <w:lang w:val="cs-CZ"/>
        </w:rPr>
        <w:t xml:space="preserve">jejich sekretariátů </w:t>
      </w:r>
      <w:r w:rsidR="00A52650" w:rsidRPr="00FC295E">
        <w:rPr>
          <w:rFonts w:ascii="Times New Roman" w:hAnsi="Times New Roman"/>
          <w:szCs w:val="24"/>
          <w:lang w:val="cs-CZ"/>
        </w:rPr>
        <w:br/>
      </w:r>
      <w:r w:rsidR="004C0D48" w:rsidRPr="00FC295E">
        <w:rPr>
          <w:rFonts w:ascii="Times New Roman" w:hAnsi="Times New Roman"/>
          <w:szCs w:val="24"/>
          <w:lang w:val="cs-CZ"/>
        </w:rPr>
        <w:t>je zajištována</w:t>
      </w:r>
      <w:r w:rsidR="00F06B0C" w:rsidRPr="00FC295E">
        <w:rPr>
          <w:rFonts w:ascii="Times New Roman" w:hAnsi="Times New Roman"/>
          <w:szCs w:val="24"/>
          <w:lang w:val="cs-CZ"/>
        </w:rPr>
        <w:t xml:space="preserve"> realizace </w:t>
      </w:r>
      <w:r w:rsidR="006E3D3F" w:rsidRPr="00FC295E">
        <w:rPr>
          <w:rFonts w:ascii="Times New Roman" w:hAnsi="Times New Roman"/>
          <w:szCs w:val="24"/>
          <w:lang w:val="cs-CZ"/>
        </w:rPr>
        <w:t>S</w:t>
      </w:r>
      <w:r w:rsidR="00F06B0C" w:rsidRPr="00FC295E">
        <w:rPr>
          <w:rFonts w:ascii="Times New Roman" w:hAnsi="Times New Roman"/>
          <w:szCs w:val="24"/>
          <w:lang w:val="cs-CZ"/>
        </w:rPr>
        <w:t xml:space="preserve">mlouvy. </w:t>
      </w:r>
    </w:p>
    <w:p w14:paraId="710EC086" w14:textId="149F962D" w:rsidR="00224D7E" w:rsidRPr="00FC295E" w:rsidRDefault="00224D7E" w:rsidP="00C97952">
      <w:pPr>
        <w:suppressAutoHyphens/>
        <w:spacing w:before="240" w:after="240"/>
        <w:ind w:left="567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Komis</w:t>
      </w:r>
      <w:r w:rsidR="00F06B0C" w:rsidRPr="00FC295E">
        <w:rPr>
          <w:rFonts w:ascii="Times New Roman" w:hAnsi="Times New Roman"/>
          <w:szCs w:val="24"/>
          <w:lang w:val="cs-CZ"/>
        </w:rPr>
        <w:t>e pro</w:t>
      </w:r>
      <w:r w:rsidR="00F81224" w:rsidRPr="00FC295E">
        <w:rPr>
          <w:rFonts w:ascii="Times New Roman" w:hAnsi="Times New Roman"/>
          <w:szCs w:val="24"/>
          <w:lang w:val="cs-CZ"/>
        </w:rPr>
        <w:t xml:space="preserve">jednala </w:t>
      </w:r>
      <w:r w:rsidR="005C7730" w:rsidRPr="00FC295E">
        <w:rPr>
          <w:rFonts w:ascii="Times New Roman" w:hAnsi="Times New Roman"/>
          <w:szCs w:val="24"/>
          <w:lang w:val="cs-CZ"/>
        </w:rPr>
        <w:t>relevantní témata</w:t>
      </w:r>
      <w:r w:rsidR="00F06B0C" w:rsidRPr="00FC295E">
        <w:rPr>
          <w:rFonts w:ascii="Times New Roman" w:hAnsi="Times New Roman"/>
          <w:szCs w:val="24"/>
          <w:lang w:val="cs-CZ"/>
        </w:rPr>
        <w:t xml:space="preserve"> </w:t>
      </w:r>
      <w:r w:rsidR="006E3D3F" w:rsidRPr="00FC295E">
        <w:rPr>
          <w:rFonts w:ascii="Times New Roman" w:hAnsi="Times New Roman"/>
          <w:szCs w:val="24"/>
          <w:lang w:val="cs-CZ"/>
        </w:rPr>
        <w:t>z činnosti obou výborů popsan</w:t>
      </w:r>
      <w:r w:rsidR="00F72DC4" w:rsidRPr="00FC295E">
        <w:rPr>
          <w:rFonts w:ascii="Times New Roman" w:hAnsi="Times New Roman"/>
          <w:szCs w:val="24"/>
          <w:lang w:val="cs-CZ"/>
        </w:rPr>
        <w:t>á</w:t>
      </w:r>
      <w:r w:rsidR="006E3D3F" w:rsidRPr="00FC295E">
        <w:rPr>
          <w:rFonts w:ascii="Times New Roman" w:hAnsi="Times New Roman"/>
          <w:szCs w:val="24"/>
          <w:lang w:val="cs-CZ"/>
        </w:rPr>
        <w:t xml:space="preserve"> </w:t>
      </w:r>
      <w:r w:rsidR="00F06B0C" w:rsidRPr="00FC295E">
        <w:rPr>
          <w:rFonts w:ascii="Times New Roman" w:hAnsi="Times New Roman"/>
          <w:szCs w:val="24"/>
          <w:lang w:val="cs-CZ"/>
        </w:rPr>
        <w:t xml:space="preserve">v tomto </w:t>
      </w:r>
      <w:r w:rsidR="00092809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6E3D3F" w:rsidRPr="00FC295E">
        <w:rPr>
          <w:rFonts w:ascii="Times New Roman" w:hAnsi="Times New Roman"/>
          <w:szCs w:val="24"/>
          <w:lang w:val="cs-CZ"/>
        </w:rPr>
        <w:t>, kter</w:t>
      </w:r>
      <w:r w:rsidR="0003135C" w:rsidRPr="00FC295E">
        <w:rPr>
          <w:rFonts w:ascii="Times New Roman" w:hAnsi="Times New Roman"/>
          <w:szCs w:val="24"/>
          <w:lang w:val="cs-CZ"/>
        </w:rPr>
        <w:t>á</w:t>
      </w:r>
      <w:r w:rsidR="006E3D3F" w:rsidRPr="00FC295E">
        <w:rPr>
          <w:rFonts w:ascii="Times New Roman" w:hAnsi="Times New Roman"/>
          <w:szCs w:val="24"/>
          <w:lang w:val="cs-CZ"/>
        </w:rPr>
        <w:t xml:space="preserve"> mají zvláštní význam pro obě strany, </w:t>
      </w:r>
      <w:r w:rsidR="00092809" w:rsidRPr="00FC295E">
        <w:rPr>
          <w:rFonts w:ascii="Times New Roman" w:hAnsi="Times New Roman"/>
          <w:szCs w:val="24"/>
          <w:lang w:val="cs-CZ"/>
        </w:rPr>
        <w:t xml:space="preserve">a to </w:t>
      </w:r>
      <w:r w:rsidR="006E3D3F" w:rsidRPr="00FC295E">
        <w:rPr>
          <w:rFonts w:ascii="Times New Roman" w:hAnsi="Times New Roman"/>
          <w:szCs w:val="24"/>
          <w:lang w:val="cs-CZ"/>
        </w:rPr>
        <w:t xml:space="preserve">s cílem zajistit jednotnou realizaci Smlouvy. </w:t>
      </w:r>
      <w:r w:rsidR="00F06B0C" w:rsidRPr="00FC295E">
        <w:rPr>
          <w:rFonts w:ascii="Times New Roman" w:hAnsi="Times New Roman"/>
          <w:szCs w:val="24"/>
          <w:lang w:val="cs-CZ"/>
        </w:rPr>
        <w:t xml:space="preserve"> </w:t>
      </w:r>
    </w:p>
    <w:p w14:paraId="5DFCC31F" w14:textId="77777777" w:rsidR="00224D7E" w:rsidRPr="00FC295E" w:rsidRDefault="000B28AF" w:rsidP="006F1F60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before="240" w:after="240"/>
        <w:ind w:left="567" w:right="-101" w:hanging="567"/>
        <w:rPr>
          <w:rFonts w:ascii="Times New Roman" w:hAnsi="Times New Roman"/>
          <w:b/>
          <w:bCs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>Realizace R</w:t>
      </w:r>
      <w:r w:rsidR="006E3D3F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ámcové směrnice pro vodní politiku </w:t>
      </w:r>
      <w:r w:rsidR="0093333B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(RSVP) </w:t>
      </w:r>
      <w:r w:rsidR="006E3D3F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na hraničních vodách </w:t>
      </w:r>
    </w:p>
    <w:p w14:paraId="2B31552A" w14:textId="14F6B66E" w:rsidR="00F836DF" w:rsidRPr="00FC295E" w:rsidRDefault="00224D7E" w:rsidP="006F1F60">
      <w:pPr>
        <w:suppressAutoHyphens/>
        <w:spacing w:before="240" w:after="240"/>
        <w:ind w:left="567" w:right="288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(</w:t>
      </w:r>
      <w:r w:rsidR="006E3D3F" w:rsidRPr="00FC295E">
        <w:rPr>
          <w:rFonts w:ascii="Times New Roman" w:hAnsi="Times New Roman"/>
          <w:szCs w:val="24"/>
          <w:lang w:val="cs-CZ"/>
        </w:rPr>
        <w:t xml:space="preserve">bod 2 </w:t>
      </w:r>
      <w:r w:rsidR="000B28AF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0B28AF" w:rsidRPr="00FC295E">
        <w:rPr>
          <w:rFonts w:ascii="Times New Roman" w:hAnsi="Times New Roman"/>
          <w:szCs w:val="24"/>
          <w:lang w:val="cs-CZ"/>
        </w:rPr>
        <w:t xml:space="preserve"> o</w:t>
      </w:r>
      <w:r w:rsidR="00411124" w:rsidRPr="00FC295E">
        <w:rPr>
          <w:rFonts w:ascii="Times New Roman" w:hAnsi="Times New Roman"/>
          <w:szCs w:val="24"/>
          <w:lang w:val="cs-CZ"/>
        </w:rPr>
        <w:t xml:space="preserve"> 2</w:t>
      </w:r>
      <w:r w:rsidR="00C764CF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Pr="00FC295E">
        <w:rPr>
          <w:rFonts w:ascii="Times New Roman" w:hAnsi="Times New Roman"/>
          <w:szCs w:val="24"/>
          <w:lang w:val="cs-CZ"/>
        </w:rPr>
        <w:t>)</w:t>
      </w:r>
    </w:p>
    <w:p w14:paraId="71F643F8" w14:textId="64B06D09" w:rsidR="00623FAF" w:rsidRPr="00FC295E" w:rsidRDefault="00224D7E" w:rsidP="006F1F60">
      <w:pPr>
        <w:pStyle w:val="AufzhlungmitEinzug"/>
        <w:numPr>
          <w:ilvl w:val="0"/>
          <w:numId w:val="0"/>
        </w:numPr>
        <w:suppressAutoHyphens/>
        <w:spacing w:before="240" w:after="240"/>
        <w:ind w:left="540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Kom</w:t>
      </w:r>
      <w:r w:rsidR="00AC2985" w:rsidRPr="00FC295E">
        <w:rPr>
          <w:rFonts w:ascii="Times New Roman" w:hAnsi="Times New Roman"/>
          <w:szCs w:val="24"/>
          <w:lang w:val="cs-CZ"/>
        </w:rPr>
        <w:t xml:space="preserve">ise vzala </w:t>
      </w:r>
      <w:r w:rsidR="00623FAF" w:rsidRPr="00FC295E">
        <w:rPr>
          <w:rFonts w:ascii="Times New Roman" w:hAnsi="Times New Roman"/>
          <w:szCs w:val="24"/>
          <w:lang w:val="cs-CZ"/>
        </w:rPr>
        <w:t xml:space="preserve">ohledně Stálého výboru Bavorsko </w:t>
      </w:r>
      <w:r w:rsidR="00AC2985" w:rsidRPr="00FC295E">
        <w:rPr>
          <w:rFonts w:ascii="Times New Roman" w:hAnsi="Times New Roman"/>
          <w:szCs w:val="24"/>
          <w:lang w:val="cs-CZ"/>
        </w:rPr>
        <w:t>na vědomí</w:t>
      </w:r>
      <w:r w:rsidR="00623FAF" w:rsidRPr="00FC295E">
        <w:rPr>
          <w:rFonts w:ascii="Times New Roman" w:hAnsi="Times New Roman"/>
          <w:szCs w:val="24"/>
          <w:lang w:val="cs-CZ"/>
        </w:rPr>
        <w:t xml:space="preserve"> následující stav:</w:t>
      </w:r>
    </w:p>
    <w:p w14:paraId="35DF550F" w14:textId="77777777" w:rsidR="00756E04" w:rsidRDefault="009C64FA" w:rsidP="00756E04">
      <w:pPr>
        <w:numPr>
          <w:ilvl w:val="0"/>
          <w:numId w:val="5"/>
        </w:numPr>
        <w:suppressAutoHyphens/>
        <w:autoSpaceDE w:val="0"/>
        <w:jc w:val="both"/>
        <w:rPr>
          <w:rStyle w:val="rynqvb"/>
          <w:rFonts w:ascii="Times New Roman" w:hAnsi="Times New Roman"/>
          <w:szCs w:val="24"/>
        </w:rPr>
      </w:pPr>
      <w:r w:rsidRPr="00FC295E">
        <w:rPr>
          <w:rStyle w:val="rynqvb"/>
          <w:rFonts w:ascii="Times New Roman" w:hAnsi="Times New Roman"/>
          <w:szCs w:val="24"/>
        </w:rPr>
        <w:t xml:space="preserve">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Bavorsku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probíhají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přípravy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průběžnou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zprávu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provádění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opatření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která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být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vypracována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konci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Práce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zahrnují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nejprve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aktualizaci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dokumentace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probíhajících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opatření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gramStart"/>
      <w:r w:rsidRPr="00FC295E">
        <w:rPr>
          <w:rStyle w:val="rynqvb"/>
          <w:rFonts w:ascii="Times New Roman" w:hAnsi="Times New Roman"/>
          <w:szCs w:val="24"/>
        </w:rPr>
        <w:t>Na</w:t>
      </w:r>
      <w:proofErr w:type="gram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základě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těchto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údajů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následně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vyhodnocen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pokrok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dosažený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vztahu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programům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opatření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2022 – 2027.</w:t>
      </w:r>
    </w:p>
    <w:p w14:paraId="093BD173" w14:textId="7E334877" w:rsidR="009F7D9E" w:rsidRPr="00BD571D" w:rsidRDefault="009F7D9E" w:rsidP="00756E04">
      <w:pPr>
        <w:numPr>
          <w:ilvl w:val="0"/>
          <w:numId w:val="5"/>
        </w:numPr>
        <w:suppressAutoHyphens/>
        <w:autoSpaceDE w:val="0"/>
        <w:jc w:val="both"/>
        <w:rPr>
          <w:rFonts w:ascii="Times New Roman" w:hAnsi="Times New Roman"/>
          <w:szCs w:val="24"/>
        </w:rPr>
      </w:pPr>
      <w:r w:rsidRPr="00756E04">
        <w:rPr>
          <w:rStyle w:val="rynqvb"/>
          <w:rFonts w:ascii="Times New Roman" w:hAnsi="Times New Roman"/>
          <w:szCs w:val="24"/>
        </w:rPr>
        <w:t>V </w:t>
      </w:r>
      <w:proofErr w:type="spellStart"/>
      <w:r w:rsidRPr="00756E04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756E04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756E04">
        <w:rPr>
          <w:rStyle w:val="rynqvb"/>
          <w:rFonts w:ascii="Times New Roman" w:hAnsi="Times New Roman"/>
          <w:szCs w:val="24"/>
        </w:rPr>
        <w:t>republice</w:t>
      </w:r>
      <w:proofErr w:type="spellEnd"/>
      <w:r w:rsidRPr="00756E04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756E04">
        <w:rPr>
          <w:rFonts w:ascii="Times New Roman" w:hAnsi="Times New Roman"/>
          <w:szCs w:val="24"/>
          <w:lang w:eastAsia="cs-CZ"/>
        </w:rPr>
        <w:t>jsou</w:t>
      </w:r>
      <w:proofErr w:type="spellEnd"/>
      <w:r w:rsidRPr="00756E04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756E04">
        <w:rPr>
          <w:rFonts w:ascii="Times New Roman" w:hAnsi="Times New Roman"/>
          <w:szCs w:val="24"/>
          <w:lang w:eastAsia="cs-CZ"/>
        </w:rPr>
        <w:t>průběžně</w:t>
      </w:r>
      <w:proofErr w:type="spellEnd"/>
      <w:r w:rsidRPr="00756E04">
        <w:rPr>
          <w:rFonts w:ascii="Times New Roman" w:hAnsi="Times New Roman"/>
          <w:szCs w:val="24"/>
          <w:lang w:eastAsia="cs-CZ"/>
        </w:rPr>
        <w:t xml:space="preserve"> plněna opatření obsažená v národních plánech povodí na roky 2022 - 2027.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Byly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zahájeny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práce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na 4.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plánech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povodí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zpracován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časový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plán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který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byl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konzultován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s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veřejností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a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byla</w:t>
      </w:r>
      <w:proofErr w:type="spellEnd"/>
      <w:r w:rsidR="00533C08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AB09A1" w:rsidRPr="00BD571D">
        <w:rPr>
          <w:rFonts w:ascii="Times New Roman" w:hAnsi="Times New Roman"/>
          <w:szCs w:val="24"/>
          <w:lang w:eastAsia="cs-CZ"/>
        </w:rPr>
        <w:t>schválena</w:t>
      </w:r>
      <w:proofErr w:type="spellEnd"/>
      <w:r w:rsidR="00AB09A1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33C08" w:rsidRPr="00BD571D">
        <w:rPr>
          <w:rFonts w:ascii="Times New Roman" w:hAnsi="Times New Roman"/>
          <w:szCs w:val="24"/>
          <w:lang w:eastAsia="cs-CZ"/>
        </w:rPr>
        <w:t>maketa</w:t>
      </w:r>
      <w:proofErr w:type="spellEnd"/>
      <w:r w:rsidR="00AB09A1" w:rsidRPr="00BD571D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AB09A1" w:rsidRPr="00BD571D">
        <w:rPr>
          <w:rFonts w:ascii="Times New Roman" w:hAnsi="Times New Roman"/>
          <w:szCs w:val="24"/>
          <w:lang w:eastAsia="cs-CZ"/>
        </w:rPr>
        <w:t>plán</w:t>
      </w:r>
      <w:r w:rsidR="00BD571D" w:rsidRPr="00BD571D">
        <w:rPr>
          <w:rFonts w:ascii="Times New Roman" w:hAnsi="Times New Roman"/>
          <w:szCs w:val="24"/>
          <w:lang w:eastAsia="cs-CZ"/>
        </w:rPr>
        <w:t>u</w:t>
      </w:r>
      <w:proofErr w:type="spellEnd"/>
      <w:r w:rsidR="00AB09A1" w:rsidRPr="00BD571D">
        <w:rPr>
          <w:rFonts w:ascii="Times New Roman" w:hAnsi="Times New Roman"/>
          <w:szCs w:val="24"/>
          <w:lang w:eastAsia="cs-CZ"/>
        </w:rPr>
        <w:t>.</w:t>
      </w:r>
    </w:p>
    <w:p w14:paraId="239BDE10" w14:textId="70049A36" w:rsidR="00B75AE1" w:rsidRPr="00FC295E" w:rsidRDefault="00B45A07" w:rsidP="006F1F60">
      <w:pPr>
        <w:suppressAutoHyphens/>
        <w:autoSpaceDE w:val="0"/>
        <w:autoSpaceDN w:val="0"/>
        <w:adjustRightInd w:val="0"/>
        <w:spacing w:before="240" w:after="240"/>
        <w:ind w:left="540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Komise vzala ohledně Stálého výboru Sasko na vědomí následující stav:</w:t>
      </w:r>
    </w:p>
    <w:p w14:paraId="6C8813A7" w14:textId="2F25A564" w:rsidR="003C67AD" w:rsidRPr="00FC295E" w:rsidRDefault="00B75AE1" w:rsidP="00EE7A55">
      <w:pPr>
        <w:pStyle w:val="Odstavecseseznamem"/>
        <w:numPr>
          <w:ilvl w:val="0"/>
          <w:numId w:val="5"/>
        </w:numPr>
        <w:spacing w:line="240" w:lineRule="auto"/>
        <w:jc w:val="both"/>
        <w:rPr>
          <w:rStyle w:val="jlqj4b"/>
          <w:rFonts w:ascii="Times New Roman" w:hAnsi="Times New Roman"/>
          <w:sz w:val="24"/>
          <w:szCs w:val="24"/>
        </w:rPr>
      </w:pPr>
      <w:r w:rsidRPr="00FC295E">
        <w:rPr>
          <w:rStyle w:val="jlqj4b"/>
          <w:rFonts w:ascii="Times New Roman" w:hAnsi="Times New Roman"/>
          <w:sz w:val="24"/>
          <w:szCs w:val="24"/>
        </w:rPr>
        <w:t xml:space="preserve">Odborníci </w:t>
      </w:r>
      <w:r w:rsidRPr="00FC295E">
        <w:rPr>
          <w:rFonts w:ascii="Times New Roman" w:hAnsi="Times New Roman"/>
          <w:sz w:val="24"/>
          <w:szCs w:val="24"/>
          <w:lang w:bidi="cs-CZ"/>
        </w:rPr>
        <w:t>pro otázky jakosti vod obou stran (dále jen odborníci obou stran)</w:t>
      </w:r>
      <w:r w:rsidR="00D61506" w:rsidRPr="00FC295E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C775C1">
        <w:rPr>
          <w:rFonts w:ascii="Times New Roman" w:hAnsi="Times New Roman"/>
          <w:sz w:val="24"/>
          <w:szCs w:val="24"/>
          <w:lang w:bidi="cs-CZ"/>
        </w:rPr>
        <w:t xml:space="preserve">projednali prostřednictvím </w:t>
      </w:r>
      <w:r w:rsidR="001F5FDA" w:rsidRPr="00FC295E">
        <w:rPr>
          <w:rStyle w:val="jlqj4b"/>
          <w:rFonts w:ascii="Times New Roman" w:hAnsi="Times New Roman"/>
          <w:sz w:val="24"/>
          <w:szCs w:val="24"/>
        </w:rPr>
        <w:t>e-mailov</w:t>
      </w:r>
      <w:r w:rsidR="00C775C1">
        <w:rPr>
          <w:rStyle w:val="jlqj4b"/>
          <w:rFonts w:ascii="Times New Roman" w:hAnsi="Times New Roman"/>
          <w:sz w:val="24"/>
          <w:szCs w:val="24"/>
        </w:rPr>
        <w:t>é</w:t>
      </w:r>
      <w:r w:rsidR="001F5FDA" w:rsidRPr="00FC295E">
        <w:rPr>
          <w:rStyle w:val="jlqj4b"/>
          <w:rFonts w:ascii="Times New Roman" w:hAnsi="Times New Roman"/>
          <w:sz w:val="24"/>
          <w:szCs w:val="24"/>
        </w:rPr>
        <w:t xml:space="preserve"> komunikac</w:t>
      </w:r>
      <w:r w:rsidR="00C775C1">
        <w:rPr>
          <w:rStyle w:val="jlqj4b"/>
          <w:rFonts w:ascii="Times New Roman" w:hAnsi="Times New Roman"/>
          <w:sz w:val="24"/>
          <w:szCs w:val="24"/>
        </w:rPr>
        <w:t>e</w:t>
      </w:r>
      <w:r w:rsidR="001F5FDA" w:rsidRPr="00FC295E">
        <w:rPr>
          <w:rStyle w:val="jlqj4b"/>
          <w:rFonts w:ascii="Times New Roman" w:hAnsi="Times New Roman"/>
          <w:sz w:val="24"/>
          <w:szCs w:val="24"/>
        </w:rPr>
        <w:t xml:space="preserve"> a </w:t>
      </w:r>
      <w:r w:rsidR="00C775C1">
        <w:rPr>
          <w:rStyle w:val="jlqj4b"/>
          <w:rFonts w:ascii="Times New Roman" w:hAnsi="Times New Roman"/>
          <w:sz w:val="24"/>
          <w:szCs w:val="24"/>
        </w:rPr>
        <w:t xml:space="preserve">na jednáních ve dnech </w:t>
      </w:r>
      <w:r w:rsidR="00276F69" w:rsidRPr="00FC295E">
        <w:rPr>
          <w:rFonts w:ascii="Times New Roman" w:hAnsi="Times New Roman"/>
          <w:sz w:val="24"/>
          <w:szCs w:val="24"/>
        </w:rPr>
        <w:t>19</w:t>
      </w:r>
      <w:r w:rsidR="001F5FDA" w:rsidRPr="00FC295E">
        <w:rPr>
          <w:rFonts w:ascii="Times New Roman" w:hAnsi="Times New Roman"/>
          <w:sz w:val="24"/>
          <w:szCs w:val="24"/>
        </w:rPr>
        <w:t xml:space="preserve">. až </w:t>
      </w:r>
      <w:r w:rsidR="00276F69" w:rsidRPr="00FC295E">
        <w:rPr>
          <w:rFonts w:ascii="Times New Roman" w:hAnsi="Times New Roman"/>
          <w:sz w:val="24"/>
          <w:szCs w:val="24"/>
        </w:rPr>
        <w:t>20</w:t>
      </w:r>
      <w:r w:rsidR="001F5FDA" w:rsidRPr="00FC295E">
        <w:rPr>
          <w:rFonts w:ascii="Times New Roman" w:hAnsi="Times New Roman"/>
          <w:sz w:val="24"/>
          <w:szCs w:val="24"/>
        </w:rPr>
        <w:t>. listopadu 202</w:t>
      </w:r>
      <w:r w:rsidR="00276F69" w:rsidRPr="00FC295E">
        <w:rPr>
          <w:rFonts w:ascii="Times New Roman" w:hAnsi="Times New Roman"/>
          <w:sz w:val="24"/>
          <w:szCs w:val="24"/>
        </w:rPr>
        <w:t>3</w:t>
      </w:r>
      <w:r w:rsidR="001F5FDA" w:rsidRPr="00FC295E">
        <w:rPr>
          <w:rFonts w:ascii="Times New Roman" w:hAnsi="Times New Roman"/>
          <w:sz w:val="24"/>
          <w:szCs w:val="24"/>
        </w:rPr>
        <w:t xml:space="preserve"> a 2. až </w:t>
      </w:r>
      <w:r w:rsidR="00276F69" w:rsidRPr="00FC295E">
        <w:rPr>
          <w:rFonts w:ascii="Times New Roman" w:hAnsi="Times New Roman"/>
          <w:sz w:val="24"/>
          <w:szCs w:val="24"/>
        </w:rPr>
        <w:t>3</w:t>
      </w:r>
      <w:r w:rsidR="001F5FDA" w:rsidRPr="00FC295E">
        <w:rPr>
          <w:rFonts w:ascii="Times New Roman" w:hAnsi="Times New Roman"/>
          <w:sz w:val="24"/>
          <w:szCs w:val="24"/>
        </w:rPr>
        <w:t>. dubna 202</w:t>
      </w:r>
      <w:r w:rsidR="00276F69" w:rsidRPr="00FC295E">
        <w:rPr>
          <w:rFonts w:ascii="Times New Roman" w:hAnsi="Times New Roman"/>
          <w:sz w:val="24"/>
          <w:szCs w:val="24"/>
        </w:rPr>
        <w:t>4</w:t>
      </w:r>
      <w:r w:rsidR="001F5FDA" w:rsidRPr="00FC295E">
        <w:rPr>
          <w:rFonts w:ascii="Times New Roman" w:hAnsi="Times New Roman"/>
          <w:sz w:val="24"/>
          <w:szCs w:val="24"/>
        </w:rPr>
        <w:t xml:space="preserve"> </w:t>
      </w:r>
      <w:r w:rsidR="001F5FDA" w:rsidRPr="00FC295E">
        <w:rPr>
          <w:rStyle w:val="jlqj4b"/>
          <w:rFonts w:ascii="Times New Roman" w:hAnsi="Times New Roman"/>
          <w:sz w:val="24"/>
          <w:szCs w:val="24"/>
        </w:rPr>
        <w:t>otáz</w:t>
      </w:r>
      <w:r w:rsidR="00C775C1">
        <w:rPr>
          <w:rStyle w:val="jlqj4b"/>
          <w:rFonts w:ascii="Times New Roman" w:hAnsi="Times New Roman"/>
          <w:sz w:val="24"/>
          <w:szCs w:val="24"/>
        </w:rPr>
        <w:t>ky</w:t>
      </w:r>
      <w:r w:rsidR="001F5FDA" w:rsidRPr="00FC295E">
        <w:rPr>
          <w:rStyle w:val="jlqj4b"/>
          <w:rFonts w:ascii="Times New Roman" w:hAnsi="Times New Roman"/>
          <w:sz w:val="24"/>
          <w:szCs w:val="24"/>
        </w:rPr>
        <w:t xml:space="preserve"> implementace Rámcové směrnice pro přeshraniční útvary povrchových vod.</w:t>
      </w:r>
    </w:p>
    <w:p w14:paraId="35943FCA" w14:textId="1278F967" w:rsidR="00C3587E" w:rsidRPr="00686CA5" w:rsidRDefault="003C67AD" w:rsidP="00EE7A5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</w:rPr>
        <w:t xml:space="preserve">Projekt AKWA – „Dopady změny klimatu na přeshraniční vodní útvary na česko-saské hranici“ byl schválen </w:t>
      </w:r>
      <w:r w:rsidRPr="00FC295E">
        <w:rPr>
          <w:rStyle w:val="jlqj4b"/>
          <w:rFonts w:ascii="Times New Roman" w:hAnsi="Times New Roman"/>
          <w:sz w:val="24"/>
          <w:szCs w:val="24"/>
        </w:rPr>
        <w:t xml:space="preserve">na zasedání monitorovacího výboru </w:t>
      </w:r>
      <w:r w:rsidR="00D236CC">
        <w:rPr>
          <w:rStyle w:val="jlqj4b"/>
          <w:rFonts w:ascii="Times New Roman" w:hAnsi="Times New Roman"/>
          <w:sz w:val="24"/>
          <w:szCs w:val="24"/>
        </w:rPr>
        <w:br/>
      </w:r>
      <w:r w:rsidRPr="00FC295E">
        <w:rPr>
          <w:rStyle w:val="jlqj4b"/>
          <w:rFonts w:ascii="Times New Roman" w:hAnsi="Times New Roman"/>
          <w:sz w:val="24"/>
          <w:szCs w:val="24"/>
        </w:rPr>
        <w:t xml:space="preserve">v listopadu 2023. </w:t>
      </w:r>
      <w:r w:rsidRPr="00FC295E">
        <w:rPr>
          <w:rFonts w:ascii="Times New Roman" w:hAnsi="Times New Roman"/>
          <w:sz w:val="24"/>
          <w:szCs w:val="24"/>
        </w:rPr>
        <w:t>Doba trvání projektu je rozložena na 3 roky (01/</w:t>
      </w:r>
      <w:proofErr w:type="gramStart"/>
      <w:r w:rsidRPr="00FC295E">
        <w:rPr>
          <w:rFonts w:ascii="Times New Roman" w:hAnsi="Times New Roman"/>
          <w:sz w:val="24"/>
          <w:szCs w:val="24"/>
        </w:rPr>
        <w:t>2024 – 12</w:t>
      </w:r>
      <w:proofErr w:type="gramEnd"/>
      <w:r w:rsidRPr="00FC295E">
        <w:rPr>
          <w:rFonts w:ascii="Times New Roman" w:hAnsi="Times New Roman"/>
          <w:sz w:val="24"/>
          <w:szCs w:val="24"/>
        </w:rPr>
        <w:t xml:space="preserve">/2026). </w:t>
      </w:r>
      <w:bookmarkStart w:id="0" w:name="_Hlk177979175"/>
      <w:r w:rsidRPr="00FC295E">
        <w:rPr>
          <w:rFonts w:ascii="Times New Roman" w:hAnsi="Times New Roman"/>
          <w:sz w:val="24"/>
          <w:szCs w:val="24"/>
        </w:rPr>
        <w:t xml:space="preserve">Hlavními cíli projektu jsou zlepšení stavu vybraných příhraničních a přeshraničních vodních útvarů (na 6 hraničních vodních tocích </w:t>
      </w:r>
      <w:proofErr w:type="spellStart"/>
      <w:r w:rsidRPr="00FC295E">
        <w:rPr>
          <w:rFonts w:ascii="Times New Roman" w:hAnsi="Times New Roman"/>
          <w:sz w:val="24"/>
          <w:szCs w:val="24"/>
        </w:rPr>
        <w:lastRenderedPageBreak/>
        <w:t>Mandava</w:t>
      </w:r>
      <w:proofErr w:type="spellEnd"/>
      <w:r w:rsidRPr="00FC295E">
        <w:rPr>
          <w:rFonts w:ascii="Times New Roman" w:hAnsi="Times New Roman"/>
          <w:sz w:val="24"/>
          <w:szCs w:val="24"/>
        </w:rPr>
        <w:t>/</w:t>
      </w:r>
      <w:proofErr w:type="spellStart"/>
      <w:r w:rsidRPr="00FC295E">
        <w:rPr>
          <w:rFonts w:ascii="Times New Roman" w:hAnsi="Times New Roman"/>
          <w:sz w:val="24"/>
          <w:szCs w:val="24"/>
        </w:rPr>
        <w:t>Mandau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 w:val="24"/>
          <w:szCs w:val="24"/>
        </w:rPr>
        <w:t>Lužnička</w:t>
      </w:r>
      <w:proofErr w:type="spellEnd"/>
      <w:r w:rsidRPr="00FC295E">
        <w:rPr>
          <w:rFonts w:ascii="Times New Roman" w:hAnsi="Times New Roman"/>
          <w:sz w:val="24"/>
          <w:szCs w:val="24"/>
        </w:rPr>
        <w:t>/</w:t>
      </w:r>
      <w:proofErr w:type="spellStart"/>
      <w:r w:rsidRPr="00FC295E">
        <w:rPr>
          <w:rFonts w:ascii="Times New Roman" w:hAnsi="Times New Roman"/>
          <w:sz w:val="24"/>
          <w:szCs w:val="24"/>
        </w:rPr>
        <w:t>Lausur</w:t>
      </w:r>
      <w:proofErr w:type="spellEnd"/>
      <w:r w:rsidRPr="00FC295E">
        <w:rPr>
          <w:rFonts w:ascii="Times New Roman" w:hAnsi="Times New Roman"/>
          <w:sz w:val="24"/>
          <w:szCs w:val="24"/>
        </w:rPr>
        <w:t>, Spréva/</w:t>
      </w:r>
      <w:proofErr w:type="spellStart"/>
      <w:r w:rsidRPr="00FC295E">
        <w:rPr>
          <w:rFonts w:ascii="Times New Roman" w:hAnsi="Times New Roman"/>
          <w:sz w:val="24"/>
          <w:szCs w:val="24"/>
        </w:rPr>
        <w:t>Spree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 w:val="24"/>
          <w:szCs w:val="24"/>
        </w:rPr>
        <w:t>Rožanský</w:t>
      </w:r>
      <w:proofErr w:type="spellEnd"/>
      <w:r w:rsidR="00EE7A55" w:rsidRPr="00FC295E">
        <w:rPr>
          <w:rFonts w:ascii="Times New Roman" w:hAnsi="Times New Roman"/>
          <w:sz w:val="24"/>
          <w:szCs w:val="24"/>
        </w:rPr>
        <w:t xml:space="preserve"> </w:t>
      </w:r>
      <w:r w:rsidRPr="00FC295E">
        <w:rPr>
          <w:rFonts w:ascii="Times New Roman" w:hAnsi="Times New Roman"/>
          <w:sz w:val="24"/>
          <w:szCs w:val="24"/>
        </w:rPr>
        <w:t>potok/</w:t>
      </w:r>
      <w:proofErr w:type="spellStart"/>
      <w:r w:rsidRPr="00FC295E">
        <w:rPr>
          <w:rFonts w:ascii="Times New Roman" w:hAnsi="Times New Roman"/>
          <w:sz w:val="24"/>
          <w:szCs w:val="24"/>
        </w:rPr>
        <w:t>Rosenbach</w:t>
      </w:r>
      <w:proofErr w:type="spellEnd"/>
      <w:r w:rsidRPr="00FC295E">
        <w:rPr>
          <w:rFonts w:ascii="Times New Roman" w:hAnsi="Times New Roman"/>
          <w:sz w:val="24"/>
          <w:szCs w:val="24"/>
        </w:rPr>
        <w:t>, Jiříkovský potok</w:t>
      </w:r>
      <w:r w:rsidR="004177B3" w:rsidRPr="00FC295E">
        <w:rPr>
          <w:rFonts w:ascii="Times New Roman" w:hAnsi="Times New Roman"/>
          <w:sz w:val="24"/>
          <w:szCs w:val="24"/>
        </w:rPr>
        <w:t>/</w:t>
      </w:r>
      <w:proofErr w:type="spellStart"/>
      <w:r w:rsidRPr="00FC295E">
        <w:rPr>
          <w:rFonts w:ascii="Times New Roman" w:hAnsi="Times New Roman"/>
          <w:sz w:val="24"/>
          <w:szCs w:val="24"/>
        </w:rPr>
        <w:t>Georgswalder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 Bach a </w:t>
      </w:r>
      <w:proofErr w:type="spellStart"/>
      <w:r w:rsidRPr="00FC295E">
        <w:rPr>
          <w:rFonts w:ascii="Times New Roman" w:hAnsi="Times New Roman"/>
          <w:sz w:val="24"/>
          <w:szCs w:val="24"/>
        </w:rPr>
        <w:t>Polava</w:t>
      </w:r>
      <w:proofErr w:type="spellEnd"/>
      <w:r w:rsidRPr="00FC295E">
        <w:rPr>
          <w:rFonts w:ascii="Times New Roman" w:hAnsi="Times New Roman"/>
          <w:sz w:val="24"/>
          <w:szCs w:val="24"/>
        </w:rPr>
        <w:t>/</w:t>
      </w:r>
      <w:proofErr w:type="spellStart"/>
      <w:r w:rsidRPr="00FC295E">
        <w:rPr>
          <w:rFonts w:ascii="Times New Roman" w:hAnsi="Times New Roman"/>
          <w:sz w:val="24"/>
          <w:szCs w:val="24"/>
        </w:rPr>
        <w:t>Pöhlbach</w:t>
      </w:r>
      <w:proofErr w:type="spellEnd"/>
      <w:r w:rsidRPr="00FC295E">
        <w:rPr>
          <w:rFonts w:ascii="Times New Roman" w:hAnsi="Times New Roman"/>
          <w:sz w:val="24"/>
          <w:szCs w:val="24"/>
        </w:rPr>
        <w:t>)</w:t>
      </w:r>
      <w:bookmarkEnd w:id="0"/>
      <w:r w:rsidRPr="00FC295E">
        <w:rPr>
          <w:rFonts w:ascii="Times New Roman" w:hAnsi="Times New Roman"/>
          <w:sz w:val="24"/>
          <w:szCs w:val="24"/>
        </w:rPr>
        <w:t xml:space="preserve"> </w:t>
      </w:r>
      <w:r w:rsidR="00D236CC">
        <w:rPr>
          <w:rFonts w:ascii="Times New Roman" w:hAnsi="Times New Roman"/>
          <w:sz w:val="24"/>
          <w:szCs w:val="24"/>
        </w:rPr>
        <w:br/>
      </w:r>
      <w:r w:rsidRPr="00FC295E">
        <w:rPr>
          <w:rFonts w:ascii="Times New Roman" w:hAnsi="Times New Roman"/>
          <w:sz w:val="24"/>
          <w:szCs w:val="24"/>
        </w:rPr>
        <w:t xml:space="preserve">a zvýšení odolnosti vůči změně klimatu. Příslušné úřady na obou stranách hranic mají být aktivní účastí lépe propojeny a tím má být posílena jejich spolupráce. Harmonizace hodnocení bude dosaženo společným monitoringem vod a porovnáváním metod hodnocení a výsledků. Společně budou pro vybrané vodní útvary navržena potřebná opatření ke zlepšení jakosti vod. Dalším důležitým cílem projektu je aktivní zapojení veřejnosti. Německé a české školy a města/obce </w:t>
      </w:r>
      <w:r w:rsidR="004175B7">
        <w:rPr>
          <w:rFonts w:ascii="Times New Roman" w:hAnsi="Times New Roman"/>
          <w:sz w:val="24"/>
          <w:szCs w:val="24"/>
        </w:rPr>
        <w:t>budou</w:t>
      </w:r>
      <w:r w:rsidRPr="00FC295E">
        <w:rPr>
          <w:rFonts w:ascii="Times New Roman" w:hAnsi="Times New Roman"/>
          <w:sz w:val="24"/>
          <w:szCs w:val="24"/>
        </w:rPr>
        <w:t xml:space="preserve"> propojeny prostřednictvím tématu ochrany vod/ochrany klimatu na společných akcích a projektech. Zejména ve školách má být díky mezinárodním vzdělávacím projektům a projektům vzájemného setkávání vytvořena vzájemná důvěra a povědomí </w:t>
      </w:r>
      <w:r w:rsidR="009B41C8">
        <w:rPr>
          <w:rFonts w:ascii="Times New Roman" w:hAnsi="Times New Roman"/>
          <w:sz w:val="24"/>
          <w:szCs w:val="24"/>
        </w:rPr>
        <w:t>o</w:t>
      </w:r>
      <w:r w:rsidRPr="00FC295E">
        <w:rPr>
          <w:rFonts w:ascii="Times New Roman" w:hAnsi="Times New Roman"/>
          <w:sz w:val="24"/>
          <w:szCs w:val="24"/>
        </w:rPr>
        <w:t xml:space="preserve"> vod</w:t>
      </w:r>
      <w:r w:rsidR="009B41C8">
        <w:rPr>
          <w:rFonts w:ascii="Times New Roman" w:hAnsi="Times New Roman"/>
          <w:sz w:val="24"/>
          <w:szCs w:val="24"/>
        </w:rPr>
        <w:t>ě</w:t>
      </w:r>
      <w:r w:rsidRPr="00FC295E">
        <w:rPr>
          <w:rFonts w:ascii="Times New Roman" w:hAnsi="Times New Roman"/>
          <w:sz w:val="24"/>
          <w:szCs w:val="24"/>
        </w:rPr>
        <w:t xml:space="preserve"> jako životně důležit</w:t>
      </w:r>
      <w:r w:rsidR="009B41C8">
        <w:rPr>
          <w:rFonts w:ascii="Times New Roman" w:hAnsi="Times New Roman"/>
          <w:sz w:val="24"/>
          <w:szCs w:val="24"/>
        </w:rPr>
        <w:t>ém</w:t>
      </w:r>
      <w:r w:rsidRPr="00FC295E">
        <w:rPr>
          <w:rFonts w:ascii="Times New Roman" w:hAnsi="Times New Roman"/>
          <w:sz w:val="24"/>
          <w:szCs w:val="24"/>
        </w:rPr>
        <w:t xml:space="preserve"> zdroj</w:t>
      </w:r>
      <w:r w:rsidR="009B41C8">
        <w:rPr>
          <w:rFonts w:ascii="Times New Roman" w:hAnsi="Times New Roman"/>
          <w:sz w:val="24"/>
          <w:szCs w:val="24"/>
        </w:rPr>
        <w:t>i</w:t>
      </w:r>
      <w:r w:rsidRPr="00FC295E">
        <w:rPr>
          <w:rFonts w:ascii="Times New Roman" w:hAnsi="Times New Roman"/>
          <w:sz w:val="24"/>
          <w:szCs w:val="24"/>
        </w:rPr>
        <w:t xml:space="preserve">. Lead-partnerem je Výzkumný ústav vodohospodářský T. G. Masaryka, </w:t>
      </w:r>
      <w:proofErr w:type="spellStart"/>
      <w:r w:rsidRPr="00FC295E">
        <w:rPr>
          <w:rFonts w:ascii="Times New Roman" w:hAnsi="Times New Roman"/>
          <w:sz w:val="24"/>
          <w:szCs w:val="24"/>
        </w:rPr>
        <w:t>v.v.i</w:t>
      </w:r>
      <w:proofErr w:type="spellEnd"/>
      <w:r w:rsidRPr="00FC295E">
        <w:rPr>
          <w:rFonts w:ascii="Times New Roman" w:hAnsi="Times New Roman"/>
          <w:sz w:val="24"/>
          <w:szCs w:val="24"/>
        </w:rPr>
        <w:t>., v České republice.</w:t>
      </w:r>
      <w:r w:rsidR="001301FC" w:rsidRPr="00FC295E">
        <w:rPr>
          <w:rFonts w:ascii="Times New Roman" w:hAnsi="Times New Roman"/>
          <w:sz w:val="24"/>
          <w:szCs w:val="24"/>
        </w:rPr>
        <w:t xml:space="preserve"> Monitoring naplánovaný v projektu na rok 2024 byl odsouhlasen a </w:t>
      </w:r>
      <w:r w:rsidR="00C3587E" w:rsidRPr="00FC295E">
        <w:rPr>
          <w:rFonts w:ascii="Times New Roman" w:hAnsi="Times New Roman"/>
          <w:sz w:val="24"/>
          <w:szCs w:val="24"/>
        </w:rPr>
        <w:t xml:space="preserve">již </w:t>
      </w:r>
      <w:r w:rsidR="001301FC" w:rsidRPr="00FC295E">
        <w:rPr>
          <w:rFonts w:ascii="Times New Roman" w:hAnsi="Times New Roman"/>
          <w:sz w:val="24"/>
          <w:szCs w:val="24"/>
        </w:rPr>
        <w:t xml:space="preserve">proběhly </w:t>
      </w:r>
      <w:r w:rsidR="00C3587E" w:rsidRPr="00FC295E">
        <w:rPr>
          <w:rFonts w:ascii="Times New Roman" w:hAnsi="Times New Roman"/>
          <w:sz w:val="24"/>
          <w:szCs w:val="24"/>
        </w:rPr>
        <w:t xml:space="preserve">první společné odběry vzorků laboratořemi obou stran. </w:t>
      </w:r>
      <w:r w:rsidR="00AB78D0" w:rsidRPr="00686CA5">
        <w:rPr>
          <w:rFonts w:ascii="Times New Roman" w:hAnsi="Times New Roman"/>
          <w:sz w:val="24"/>
          <w:szCs w:val="24"/>
        </w:rPr>
        <w:t>Na listopad 2024 jsou k projektu naplánovány první dva workshopy.</w:t>
      </w:r>
    </w:p>
    <w:p w14:paraId="13B2D821" w14:textId="35BA35B8" w:rsidR="008926C2" w:rsidRPr="00FC295E" w:rsidRDefault="00C3587E" w:rsidP="006F1F6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</w:rPr>
        <w:t>Od října 2024 do června 2025 proběhne z</w:t>
      </w:r>
      <w:r w:rsidR="006C5ECB" w:rsidRPr="00FC295E">
        <w:rPr>
          <w:rFonts w:ascii="Times New Roman" w:hAnsi="Times New Roman"/>
          <w:sz w:val="24"/>
          <w:szCs w:val="24"/>
        </w:rPr>
        <w:t xml:space="preserve"> německé</w:t>
      </w:r>
      <w:r w:rsidRPr="00FC295E">
        <w:rPr>
          <w:rFonts w:ascii="Times New Roman" w:hAnsi="Times New Roman"/>
          <w:sz w:val="24"/>
          <w:szCs w:val="24"/>
        </w:rPr>
        <w:t xml:space="preserve"> strany zjišťování strukturálních parametrů vodních toků na základě místních šetření. V něm jsou zahrnuty i úseky vodních toků na českém území. Seznam</w:t>
      </w:r>
      <w:r w:rsidR="0010570E">
        <w:rPr>
          <w:rFonts w:ascii="Times New Roman" w:hAnsi="Times New Roman"/>
          <w:sz w:val="24"/>
          <w:szCs w:val="24"/>
        </w:rPr>
        <w:t xml:space="preserve"> a </w:t>
      </w:r>
      <w:r w:rsidRPr="00FC295E">
        <w:rPr>
          <w:rFonts w:ascii="Times New Roman" w:hAnsi="Times New Roman"/>
          <w:sz w:val="24"/>
          <w:szCs w:val="24"/>
        </w:rPr>
        <w:t>mapa vybraných vodních toků byly předány české straně cestou sekretariátů.</w:t>
      </w:r>
      <w:r w:rsidR="006C5ECB" w:rsidRPr="00FC2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EC">
        <w:rPr>
          <w:rFonts w:ascii="Times New Roman" w:hAnsi="Times New Roman"/>
          <w:sz w:val="24"/>
          <w:szCs w:val="24"/>
          <w:lang w:val="de-DE"/>
        </w:rPr>
        <w:t>Z</w:t>
      </w:r>
      <w:r w:rsidR="006C5ECB" w:rsidRPr="00FC295E">
        <w:rPr>
          <w:rFonts w:ascii="Times New Roman" w:hAnsi="Times New Roman"/>
          <w:sz w:val="24"/>
          <w:szCs w:val="24"/>
          <w:lang w:val="de-DE"/>
        </w:rPr>
        <w:t>mapované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vodní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toky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lze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730AEC">
        <w:rPr>
          <w:rFonts w:ascii="Times New Roman" w:hAnsi="Times New Roman"/>
          <w:sz w:val="24"/>
          <w:szCs w:val="24"/>
          <w:lang w:val="de-DE"/>
        </w:rPr>
        <w:t>uvést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až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dokončení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procesu</w:t>
      </w:r>
      <w:proofErr w:type="spellEnd"/>
      <w:r w:rsidR="00730AE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730AEC">
        <w:rPr>
          <w:rFonts w:ascii="Times New Roman" w:hAnsi="Times New Roman"/>
          <w:sz w:val="24"/>
          <w:szCs w:val="24"/>
          <w:lang w:val="de-DE"/>
        </w:rPr>
        <w:t>výběrového</w:t>
      </w:r>
      <w:proofErr w:type="spellEnd"/>
      <w:r w:rsidR="00730AE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730AEC">
        <w:rPr>
          <w:rFonts w:ascii="Times New Roman" w:hAnsi="Times New Roman"/>
          <w:sz w:val="24"/>
          <w:szCs w:val="24"/>
          <w:lang w:val="de-DE"/>
        </w:rPr>
        <w:t>řízení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Vodní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toky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30AEC">
        <w:rPr>
          <w:rFonts w:ascii="Times New Roman" w:hAnsi="Times New Roman"/>
          <w:sz w:val="24"/>
          <w:szCs w:val="24"/>
          <w:lang w:val="de-DE"/>
        </w:rPr>
        <w:br/>
      </w:r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z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projektu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AKWA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zahrnuté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seznamu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budou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mapovány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podle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C5ECB" w:rsidRPr="00FC295E">
        <w:rPr>
          <w:rFonts w:ascii="Times New Roman" w:hAnsi="Times New Roman"/>
          <w:sz w:val="24"/>
          <w:szCs w:val="24"/>
          <w:lang w:val="de-DE"/>
        </w:rPr>
        <w:t>plánu</w:t>
      </w:r>
      <w:proofErr w:type="spellEnd"/>
      <w:r w:rsidR="006C5ECB" w:rsidRPr="00FC295E">
        <w:rPr>
          <w:rFonts w:ascii="Times New Roman" w:hAnsi="Times New Roman"/>
          <w:sz w:val="24"/>
          <w:szCs w:val="24"/>
          <w:lang w:val="de-DE"/>
        </w:rPr>
        <w:t>.</w:t>
      </w:r>
      <w:r w:rsidRPr="00FC295E">
        <w:rPr>
          <w:rFonts w:ascii="Times New Roman" w:hAnsi="Times New Roman"/>
          <w:sz w:val="24"/>
          <w:szCs w:val="24"/>
        </w:rPr>
        <w:t xml:space="preserve"> Po ukončení projektu bude české straně předána kompletní sada dat hraničních vodních</w:t>
      </w:r>
      <w:r w:rsidRPr="00FC295E">
        <w:rPr>
          <w:rFonts w:ascii="Times New Roman" w:hAnsi="Times New Roman"/>
          <w:i/>
          <w:sz w:val="24"/>
          <w:szCs w:val="24"/>
        </w:rPr>
        <w:t xml:space="preserve"> </w:t>
      </w:r>
      <w:r w:rsidRPr="00FC295E">
        <w:rPr>
          <w:rFonts w:ascii="Times New Roman" w:hAnsi="Times New Roman"/>
          <w:sz w:val="24"/>
          <w:szCs w:val="24"/>
        </w:rPr>
        <w:t>toků.</w:t>
      </w:r>
    </w:p>
    <w:p w14:paraId="52B728E5" w14:textId="281283FA" w:rsidR="006C5ECB" w:rsidRPr="00FC295E" w:rsidRDefault="006C5ECB" w:rsidP="006F1F6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95E">
        <w:rPr>
          <w:rStyle w:val="rynqvb"/>
          <w:rFonts w:ascii="Times New Roman" w:hAnsi="Times New Roman"/>
          <w:sz w:val="24"/>
          <w:szCs w:val="24"/>
        </w:rPr>
        <w:t xml:space="preserve">Ke koncepci rozvoje vodního toku </w:t>
      </w:r>
      <w:proofErr w:type="spellStart"/>
      <w:r w:rsidRPr="00FC295E">
        <w:rPr>
          <w:rStyle w:val="rynqvb"/>
          <w:rFonts w:ascii="Times New Roman" w:hAnsi="Times New Roman"/>
          <w:sz w:val="24"/>
          <w:szCs w:val="24"/>
        </w:rPr>
        <w:t>Polava</w:t>
      </w:r>
      <w:proofErr w:type="spellEnd"/>
      <w:r w:rsidRPr="00FC295E">
        <w:rPr>
          <w:rStyle w:val="rynqvb"/>
          <w:rFonts w:ascii="Times New Roman" w:hAnsi="Times New Roman"/>
          <w:sz w:val="24"/>
          <w:szCs w:val="24"/>
        </w:rPr>
        <w:t>/</w:t>
      </w:r>
      <w:proofErr w:type="spellStart"/>
      <w:r w:rsidRPr="00FC295E">
        <w:rPr>
          <w:rStyle w:val="rynqvb"/>
          <w:rFonts w:ascii="Times New Roman" w:hAnsi="Times New Roman"/>
          <w:sz w:val="24"/>
          <w:szCs w:val="24"/>
        </w:rPr>
        <w:t>Pöhlbach</w:t>
      </w:r>
      <w:proofErr w:type="spellEnd"/>
      <w:r w:rsidRPr="00FC295E">
        <w:rPr>
          <w:rStyle w:val="rynqvb"/>
          <w:rFonts w:ascii="Times New Roman" w:hAnsi="Times New Roman"/>
          <w:sz w:val="24"/>
          <w:szCs w:val="24"/>
        </w:rPr>
        <w:t xml:space="preserve"> je k dispozici od dubna 2024 návrh, který se skládá ze zprávy, tabulky opatření, listů opatření a map.</w:t>
      </w:r>
      <w:r w:rsidRPr="00FC295E">
        <w:rPr>
          <w:rStyle w:val="hwtze"/>
          <w:rFonts w:ascii="Times New Roman" w:hAnsi="Times New Roman"/>
          <w:sz w:val="24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 w:val="24"/>
          <w:szCs w:val="24"/>
        </w:rPr>
        <w:t>Při vytváření této verze návrhu byla zohledněna vyjádření německých vodoprávních úřadů a úřadů pro životní prostředí.</w:t>
      </w:r>
      <w:r w:rsidRPr="00FC295E">
        <w:rPr>
          <w:rStyle w:val="hwtze"/>
          <w:rFonts w:ascii="Times New Roman" w:hAnsi="Times New Roman"/>
          <w:sz w:val="24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 w:val="24"/>
          <w:szCs w:val="24"/>
        </w:rPr>
        <w:t>Jako další krok je plánována koordinace s českou stranou.</w:t>
      </w:r>
      <w:r w:rsidRPr="00FC295E">
        <w:rPr>
          <w:rStyle w:val="hwtze"/>
          <w:rFonts w:ascii="Times New Roman" w:hAnsi="Times New Roman"/>
          <w:sz w:val="24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 w:val="24"/>
          <w:szCs w:val="24"/>
        </w:rPr>
        <w:t>Kromě toho bylo v září 2023 zadáno vypracování koncepce rozvoje vodního toku pro útvary povrchových vod Spree-1 a Spree-2.</w:t>
      </w:r>
      <w:r w:rsidRPr="00FC295E">
        <w:rPr>
          <w:rStyle w:val="hwtze"/>
          <w:rFonts w:ascii="Times New Roman" w:hAnsi="Times New Roman"/>
          <w:sz w:val="24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 w:val="24"/>
          <w:szCs w:val="24"/>
        </w:rPr>
        <w:t xml:space="preserve">Mezi listopadem 2023 a lednem 2024 probíhaly prohlídky území </w:t>
      </w:r>
      <w:r w:rsidR="00AB7008">
        <w:rPr>
          <w:rStyle w:val="rynqvb"/>
          <w:rFonts w:ascii="Times New Roman" w:hAnsi="Times New Roman"/>
          <w:sz w:val="24"/>
          <w:szCs w:val="24"/>
        </w:rPr>
        <w:br/>
      </w:r>
      <w:r w:rsidRPr="00FC295E">
        <w:rPr>
          <w:rStyle w:val="rynqvb"/>
          <w:rFonts w:ascii="Times New Roman" w:hAnsi="Times New Roman"/>
          <w:sz w:val="24"/>
          <w:szCs w:val="24"/>
        </w:rPr>
        <w:t xml:space="preserve">a identifikace </w:t>
      </w:r>
      <w:r w:rsidR="00730AEC">
        <w:rPr>
          <w:rStyle w:val="rynqvb"/>
          <w:rFonts w:ascii="Times New Roman" w:hAnsi="Times New Roman"/>
          <w:sz w:val="24"/>
          <w:szCs w:val="24"/>
        </w:rPr>
        <w:t xml:space="preserve">prvotních </w:t>
      </w:r>
      <w:r w:rsidRPr="00FC295E">
        <w:rPr>
          <w:rStyle w:val="rynqvb"/>
          <w:rFonts w:ascii="Times New Roman" w:hAnsi="Times New Roman"/>
          <w:sz w:val="24"/>
          <w:szCs w:val="24"/>
        </w:rPr>
        <w:t>opatření.</w:t>
      </w:r>
      <w:r w:rsidRPr="00FC295E">
        <w:rPr>
          <w:rStyle w:val="hwtze"/>
          <w:rFonts w:ascii="Times New Roman" w:hAnsi="Times New Roman"/>
          <w:sz w:val="24"/>
          <w:szCs w:val="24"/>
        </w:rPr>
        <w:t xml:space="preserve"> </w:t>
      </w:r>
      <w:r w:rsidR="00730AEC">
        <w:rPr>
          <w:rStyle w:val="rynqvb"/>
          <w:rFonts w:ascii="Times New Roman" w:hAnsi="Times New Roman"/>
          <w:sz w:val="24"/>
          <w:szCs w:val="24"/>
        </w:rPr>
        <w:t>Projekční kancelář</w:t>
      </w:r>
      <w:r w:rsidRPr="00FC295E">
        <w:rPr>
          <w:rStyle w:val="rynqvb"/>
          <w:rFonts w:ascii="Times New Roman" w:hAnsi="Times New Roman"/>
          <w:sz w:val="24"/>
          <w:szCs w:val="24"/>
        </w:rPr>
        <w:t xml:space="preserve"> v současné době pracuje na prvním návrhu koncepce opatření.</w:t>
      </w:r>
    </w:p>
    <w:p w14:paraId="33AB1660" w14:textId="61F4AE0A" w:rsidR="006F1F60" w:rsidRPr="00FC295E" w:rsidRDefault="00803DB2" w:rsidP="006F1F60">
      <w:pPr>
        <w:pStyle w:val="AufzhlungmitEinzug"/>
        <w:numPr>
          <w:ilvl w:val="0"/>
          <w:numId w:val="0"/>
        </w:numPr>
        <w:suppressAutoHyphens/>
        <w:spacing w:before="240" w:after="240"/>
        <w:ind w:left="540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 xml:space="preserve">Komise </w:t>
      </w:r>
      <w:r w:rsidR="00D853FC" w:rsidRPr="00FC295E">
        <w:rPr>
          <w:rFonts w:ascii="Times New Roman" w:hAnsi="Times New Roman"/>
          <w:szCs w:val="24"/>
          <w:lang w:val="cs-CZ"/>
        </w:rPr>
        <w:t xml:space="preserve">dále </w:t>
      </w:r>
      <w:r w:rsidRPr="00FC295E">
        <w:rPr>
          <w:rFonts w:ascii="Times New Roman" w:hAnsi="Times New Roman"/>
          <w:szCs w:val="24"/>
          <w:lang w:val="cs-CZ"/>
        </w:rPr>
        <w:t>požádala oba S</w:t>
      </w:r>
      <w:r w:rsidR="0069230C" w:rsidRPr="00FC295E">
        <w:rPr>
          <w:rFonts w:ascii="Times New Roman" w:hAnsi="Times New Roman"/>
          <w:szCs w:val="24"/>
          <w:lang w:val="cs-CZ"/>
        </w:rPr>
        <w:t xml:space="preserve">tálé výbory, aby ji na jejím příštím zasedání </w:t>
      </w:r>
      <w:r w:rsidR="00820C81" w:rsidRPr="00FC295E">
        <w:rPr>
          <w:rFonts w:ascii="Times New Roman" w:hAnsi="Times New Roman"/>
          <w:szCs w:val="24"/>
          <w:lang w:val="cs-CZ"/>
        </w:rPr>
        <w:t>opětovně</w:t>
      </w:r>
      <w:r w:rsidR="0069230C" w:rsidRPr="00FC295E">
        <w:rPr>
          <w:rFonts w:ascii="Times New Roman" w:hAnsi="Times New Roman"/>
          <w:szCs w:val="24"/>
          <w:lang w:val="cs-CZ"/>
        </w:rPr>
        <w:t xml:space="preserve"> informovaly o postupu prací </w:t>
      </w:r>
      <w:r w:rsidR="00E325E0" w:rsidRPr="00FC295E">
        <w:rPr>
          <w:rFonts w:ascii="Times New Roman" w:hAnsi="Times New Roman"/>
          <w:szCs w:val="24"/>
          <w:lang w:val="cs-CZ"/>
        </w:rPr>
        <w:t>při</w:t>
      </w:r>
      <w:r w:rsidR="0069230C" w:rsidRPr="00FC295E">
        <w:rPr>
          <w:rFonts w:ascii="Times New Roman" w:hAnsi="Times New Roman"/>
          <w:szCs w:val="24"/>
          <w:lang w:val="cs-CZ"/>
        </w:rPr>
        <w:t> </w:t>
      </w:r>
      <w:r w:rsidR="00820C81" w:rsidRPr="00FC295E">
        <w:rPr>
          <w:rFonts w:ascii="Times New Roman" w:hAnsi="Times New Roman"/>
          <w:szCs w:val="24"/>
          <w:lang w:val="cs-CZ"/>
        </w:rPr>
        <w:t>implementaci</w:t>
      </w:r>
      <w:r w:rsidR="00B81F5B" w:rsidRPr="00FC295E">
        <w:rPr>
          <w:rFonts w:ascii="Times New Roman" w:hAnsi="Times New Roman"/>
          <w:szCs w:val="24"/>
          <w:lang w:val="cs-CZ"/>
        </w:rPr>
        <w:t xml:space="preserve"> </w:t>
      </w:r>
      <w:r w:rsidR="00C37A31" w:rsidRPr="00FC295E">
        <w:rPr>
          <w:rFonts w:ascii="Times New Roman" w:hAnsi="Times New Roman"/>
          <w:szCs w:val="24"/>
        </w:rPr>
        <w:t>R</w:t>
      </w:r>
      <w:r w:rsidR="00933A81" w:rsidRPr="00FC295E">
        <w:rPr>
          <w:rFonts w:ascii="Times New Roman" w:hAnsi="Times New Roman"/>
          <w:szCs w:val="24"/>
        </w:rPr>
        <w:t xml:space="preserve">SVP </w:t>
      </w:r>
      <w:r w:rsidR="0069230C" w:rsidRPr="00FC295E">
        <w:rPr>
          <w:rFonts w:ascii="Times New Roman" w:hAnsi="Times New Roman"/>
          <w:szCs w:val="24"/>
          <w:lang w:val="cs-CZ"/>
        </w:rPr>
        <w:t xml:space="preserve">na hraničních vodách. </w:t>
      </w:r>
    </w:p>
    <w:p w14:paraId="5498630C" w14:textId="776CEBCF" w:rsidR="00811B22" w:rsidRPr="00FC295E" w:rsidRDefault="0097308F" w:rsidP="006F1F60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before="240" w:after="240"/>
        <w:ind w:left="567" w:right="-101" w:hanging="567"/>
        <w:jc w:val="both"/>
        <w:rPr>
          <w:rFonts w:ascii="Times New Roman" w:hAnsi="Times New Roman"/>
          <w:b/>
          <w:bCs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>Realizace</w:t>
      </w:r>
      <w:r w:rsidR="00B32B70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směrnice</w:t>
      </w:r>
      <w:r w:rsidR="009332CB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E</w:t>
      </w:r>
      <w:r w:rsidR="00A81CAD" w:rsidRPr="00FC295E">
        <w:rPr>
          <w:rFonts w:ascii="Times New Roman" w:hAnsi="Times New Roman"/>
          <w:b/>
          <w:bCs/>
          <w:szCs w:val="24"/>
          <w:u w:val="single"/>
          <w:lang w:val="cs-CZ"/>
        </w:rPr>
        <w:t>U</w:t>
      </w:r>
      <w:r w:rsidR="00B32B70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o vyhodnocování a zvládání povodňových rizik</w:t>
      </w:r>
      <w:r w:rsidR="00C911D1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(Povodňová směrnice)</w:t>
      </w:r>
      <w:r w:rsidR="00B32B70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</w:t>
      </w:r>
    </w:p>
    <w:p w14:paraId="751CAA28" w14:textId="0A9F79AD" w:rsidR="00224D7E" w:rsidRPr="00FC295E" w:rsidRDefault="00224D7E" w:rsidP="006F1F60">
      <w:pPr>
        <w:suppressAutoHyphens/>
        <w:spacing w:before="240" w:after="240"/>
        <w:ind w:left="539" w:right="-102"/>
        <w:rPr>
          <w:rFonts w:ascii="Times New Roman" w:hAnsi="Times New Roman"/>
          <w:b/>
          <w:bCs/>
          <w:szCs w:val="24"/>
          <w:lang w:val="cs-CZ"/>
        </w:rPr>
      </w:pPr>
      <w:r w:rsidRPr="00FC295E">
        <w:rPr>
          <w:rFonts w:ascii="Times New Roman" w:hAnsi="Times New Roman"/>
          <w:bCs/>
          <w:szCs w:val="24"/>
          <w:lang w:val="cs-CZ"/>
        </w:rPr>
        <w:t>(</w:t>
      </w:r>
      <w:r w:rsidR="006E3D3F" w:rsidRPr="00FC295E">
        <w:rPr>
          <w:rFonts w:ascii="Times New Roman" w:hAnsi="Times New Roman"/>
          <w:szCs w:val="24"/>
          <w:lang w:val="cs-CZ"/>
        </w:rPr>
        <w:t xml:space="preserve">bod 3 </w:t>
      </w:r>
      <w:r w:rsidR="00AF4FC3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AF4FC3" w:rsidRPr="00FC295E">
        <w:rPr>
          <w:rFonts w:ascii="Times New Roman" w:hAnsi="Times New Roman"/>
          <w:szCs w:val="24"/>
          <w:lang w:val="cs-CZ"/>
        </w:rPr>
        <w:t xml:space="preserve"> o</w:t>
      </w:r>
      <w:r w:rsidR="005D567A" w:rsidRPr="00FC295E">
        <w:rPr>
          <w:rFonts w:ascii="Times New Roman" w:hAnsi="Times New Roman"/>
          <w:szCs w:val="24"/>
          <w:lang w:val="cs-CZ"/>
        </w:rPr>
        <w:t xml:space="preserve"> 2</w:t>
      </w:r>
      <w:r w:rsidR="006307FC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="00210951" w:rsidRPr="00FC295E">
        <w:rPr>
          <w:rFonts w:ascii="Times New Roman" w:hAnsi="Times New Roman"/>
          <w:bCs/>
          <w:szCs w:val="24"/>
          <w:lang w:val="cs-CZ"/>
        </w:rPr>
        <w:t>)</w:t>
      </w:r>
    </w:p>
    <w:p w14:paraId="31023EF0" w14:textId="284246AE" w:rsidR="003A5B06" w:rsidRPr="00FC295E" w:rsidRDefault="000A660B" w:rsidP="006F1F60">
      <w:pPr>
        <w:ind w:left="567"/>
        <w:jc w:val="both"/>
        <w:rPr>
          <w:rFonts w:ascii="Times New Roman" w:hAnsi="Times New Roman"/>
          <w:i/>
          <w:szCs w:val="24"/>
          <w:lang w:eastAsia="cs-CZ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vzala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v</w:t>
      </w:r>
      <w:r w:rsidR="00AC104C" w:rsidRPr="00FC295E">
        <w:rPr>
          <w:rStyle w:val="rynqvb"/>
          <w:rFonts w:ascii="Times New Roman" w:hAnsi="Times New Roman"/>
          <w:szCs w:val="24"/>
        </w:rPr>
        <w:t>e</w:t>
      </w:r>
      <w:proofErr w:type="spellEnd"/>
      <w:r w:rsidR="00AC104C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Stálé</w:t>
      </w:r>
      <w:r w:rsidR="00AC104C" w:rsidRPr="00FC295E">
        <w:rPr>
          <w:rStyle w:val="rynqvb"/>
          <w:rFonts w:ascii="Times New Roman" w:hAnsi="Times New Roman"/>
          <w:szCs w:val="24"/>
        </w:rPr>
        <w:t>m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výboru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Bavorsko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 se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ob</w:t>
      </w:r>
      <w:r w:rsidR="00AC104C" w:rsidRPr="00FC295E">
        <w:rPr>
          <w:rStyle w:val="rynqvb"/>
          <w:rFonts w:ascii="Times New Roman" w:hAnsi="Times New Roman"/>
          <w:szCs w:val="24"/>
        </w:rPr>
        <w:t>ě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strany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informovaly</w:t>
      </w:r>
      <w:proofErr w:type="spellEnd"/>
      <w:r w:rsidR="00571F66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571F66"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="00AC104C"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="00AC104C" w:rsidRPr="00FC295E">
        <w:rPr>
          <w:rStyle w:val="rynqvb"/>
          <w:rFonts w:ascii="Times New Roman" w:hAnsi="Times New Roman"/>
          <w:szCs w:val="24"/>
        </w:rPr>
        <w:t>německé</w:t>
      </w:r>
      <w:proofErr w:type="spellEnd"/>
      <w:r w:rsidR="00AC104C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C104C" w:rsidRPr="00FC295E">
        <w:rPr>
          <w:rStyle w:val="rynqvb"/>
          <w:rFonts w:ascii="Times New Roman" w:hAnsi="Times New Roman"/>
          <w:szCs w:val="24"/>
        </w:rPr>
        <w:t>straně</w:t>
      </w:r>
      <w:proofErr w:type="spellEnd"/>
      <w:r w:rsidR="00AC104C" w:rsidRPr="00FC295E">
        <w:rPr>
          <w:rStyle w:val="rynqvb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t xml:space="preserve">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současné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době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probíhají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práce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první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etapě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„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Předběžného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hodnocení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povodňových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rizik</w:t>
      </w:r>
      <w:proofErr w:type="spellEnd"/>
      <w:r w:rsidRPr="00FC295E">
        <w:rPr>
          <w:rStyle w:val="rynqvb"/>
          <w:rFonts w:ascii="Times New Roman" w:hAnsi="Times New Roman"/>
          <w:szCs w:val="24"/>
        </w:rPr>
        <w:t>“</w:t>
      </w:r>
      <w:r w:rsidR="00A365DC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="00A365DC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třetím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plánovacím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období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Směrnice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="00465C2F" w:rsidRPr="00FC295E">
        <w:rPr>
          <w:rStyle w:val="rynqvb"/>
          <w:rFonts w:ascii="Times New Roman" w:hAnsi="Times New Roman"/>
          <w:szCs w:val="24"/>
        </w:rPr>
        <w:br/>
      </w:r>
      <w:r w:rsidRPr="00FC295E">
        <w:rPr>
          <w:rStyle w:val="rynqvb"/>
          <w:rFonts w:ascii="Times New Roman" w:hAnsi="Times New Roman"/>
          <w:szCs w:val="24"/>
        </w:rPr>
        <w:t xml:space="preserve">o </w:t>
      </w:r>
      <w:proofErr w:type="spellStart"/>
      <w:r w:rsidRPr="00FC295E">
        <w:rPr>
          <w:rFonts w:ascii="Times New Roman" w:hAnsi="Times New Roman"/>
          <w:bCs/>
          <w:szCs w:val="24"/>
        </w:rPr>
        <w:t>vyhodnocování</w:t>
      </w:r>
      <w:proofErr w:type="spellEnd"/>
      <w:r w:rsidRPr="00FC295E">
        <w:rPr>
          <w:rFonts w:ascii="Times New Roman" w:hAnsi="Times New Roman"/>
          <w:bCs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bCs/>
          <w:szCs w:val="24"/>
        </w:rPr>
        <w:t>zvládání</w:t>
      </w:r>
      <w:proofErr w:type="spellEnd"/>
      <w:r w:rsidRPr="00FC295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bCs/>
          <w:szCs w:val="24"/>
        </w:rPr>
        <w:t>povodňových</w:t>
      </w:r>
      <w:proofErr w:type="spellEnd"/>
      <w:r w:rsidRPr="00FC295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bCs/>
          <w:szCs w:val="24"/>
        </w:rPr>
        <w:t>rizik</w:t>
      </w:r>
      <w:proofErr w:type="spellEnd"/>
      <w:r w:rsidRPr="00FC295E">
        <w:rPr>
          <w:rFonts w:ascii="Times New Roman" w:hAnsi="Times New Roman"/>
          <w:bCs/>
          <w:szCs w:val="24"/>
        </w:rPr>
        <w:t xml:space="preserve">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Jakmile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určeny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změny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rizikového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scénáře</w:t>
      </w:r>
      <w:proofErr w:type="spellEnd"/>
      <w:r w:rsidR="003A5B06" w:rsidRPr="00FC295E">
        <w:rPr>
          <w:rStyle w:val="rynqvb"/>
          <w:rFonts w:ascii="Times New Roman" w:hAnsi="Times New Roman"/>
          <w:szCs w:val="24"/>
        </w:rPr>
        <w:t>,</w:t>
      </w:r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koordinovány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sousedními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zeměmi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státy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Probíhají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také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přípravné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práce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druhou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etapu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„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Aktualizace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map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povodňového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nebezpečí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rizik</w:t>
      </w:r>
      <w:proofErr w:type="spellEnd"/>
      <w:r w:rsidRPr="00FC295E">
        <w:rPr>
          <w:rStyle w:val="rynqvb"/>
          <w:rFonts w:ascii="Times New Roman" w:hAnsi="Times New Roman"/>
          <w:szCs w:val="24"/>
        </w:rPr>
        <w:t>“.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t xml:space="preserve">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obou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etapách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Spolková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pracovní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skupina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(LAWA)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snaží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co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nejlepší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lastRenderedPageBreak/>
        <w:t>sladění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metodického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přístupu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rámci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16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spolkových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Probíhají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již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také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přípravné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práce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ve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třetí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etapě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„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Aktualizace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plánů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zvládání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povodňových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rizik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“. Dialog o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povodňových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rizicích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dosud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vedený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v </w:t>
      </w:r>
      <w:proofErr w:type="spellStart"/>
      <w:r w:rsidR="003A5B06" w:rsidRPr="00FE1E1F">
        <w:rPr>
          <w:rFonts w:ascii="Times New Roman" w:hAnsi="Times New Roman"/>
          <w:szCs w:val="24"/>
          <w:lang w:eastAsia="cs-CZ"/>
        </w:rPr>
        <w:t>Bavorsku</w:t>
      </w:r>
      <w:proofErr w:type="spellEnd"/>
      <w:r w:rsidR="003A5B06" w:rsidRPr="00FE1E1F">
        <w:rPr>
          <w:rFonts w:ascii="Times New Roman" w:hAnsi="Times New Roman"/>
          <w:szCs w:val="24"/>
          <w:lang w:eastAsia="cs-CZ"/>
        </w:rPr>
        <w:t xml:space="preserve"> je </w:t>
      </w:r>
      <w:proofErr w:type="spellStart"/>
      <w:r w:rsidR="003A5B06" w:rsidRPr="00FE1E1F">
        <w:rPr>
          <w:rFonts w:ascii="Times New Roman" w:hAnsi="Times New Roman"/>
          <w:szCs w:val="24"/>
          <w:lang w:eastAsia="cs-CZ"/>
        </w:rPr>
        <w:t>od</w:t>
      </w:r>
      <w:proofErr w:type="spellEnd"/>
      <w:r w:rsidR="003A5B06" w:rsidRPr="00FE1E1F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července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2024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integrován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do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nové</w:t>
      </w:r>
      <w:r w:rsidR="00441236">
        <w:rPr>
          <w:rFonts w:ascii="Times New Roman" w:hAnsi="Times New Roman"/>
          <w:szCs w:val="24"/>
          <w:lang w:eastAsia="cs-CZ"/>
        </w:rPr>
        <w:t>ho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bavorského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protipovodňového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systému</w:t>
      </w:r>
      <w:proofErr w:type="spellEnd"/>
      <w:r w:rsidR="003A5B06" w:rsidRPr="00FC295E">
        <w:rPr>
          <w:rFonts w:ascii="Times New Roman" w:hAnsi="Times New Roman"/>
          <w:i/>
          <w:szCs w:val="24"/>
          <w:lang w:eastAsia="cs-CZ"/>
        </w:rPr>
        <w:t xml:space="preserve"> </w:t>
      </w:r>
      <w:r w:rsidR="003A5B06" w:rsidRPr="00FC295E">
        <w:rPr>
          <w:rFonts w:ascii="Times New Roman" w:hAnsi="Times New Roman"/>
          <w:szCs w:val="24"/>
          <w:lang w:eastAsia="cs-CZ"/>
        </w:rPr>
        <w:t xml:space="preserve">„HOCHWASSER-CHECK“.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Jedná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se o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nabídku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441236">
        <w:rPr>
          <w:rFonts w:ascii="Times New Roman" w:hAnsi="Times New Roman"/>
          <w:szCs w:val="24"/>
          <w:lang w:eastAsia="cs-CZ"/>
        </w:rPr>
        <w:t>poradenství</w:t>
      </w:r>
      <w:proofErr w:type="spellEnd"/>
      <w:r w:rsidR="0044123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vodohospodářských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úřadů</w:t>
      </w:r>
      <w:proofErr w:type="spellEnd"/>
      <w:r w:rsidR="00441236">
        <w:rPr>
          <w:rFonts w:ascii="Times New Roman" w:hAnsi="Times New Roman"/>
          <w:szCs w:val="24"/>
          <w:lang w:eastAsia="cs-CZ"/>
        </w:rPr>
        <w:t xml:space="preserve"> pro </w:t>
      </w:r>
      <w:proofErr w:type="spellStart"/>
      <w:r w:rsidR="00441236">
        <w:rPr>
          <w:rFonts w:ascii="Times New Roman" w:hAnsi="Times New Roman"/>
          <w:szCs w:val="24"/>
          <w:lang w:eastAsia="cs-CZ"/>
        </w:rPr>
        <w:t>všechny</w:t>
      </w:r>
      <w:proofErr w:type="spellEnd"/>
      <w:r w:rsidR="0044123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441236">
        <w:rPr>
          <w:rFonts w:ascii="Times New Roman" w:hAnsi="Times New Roman"/>
          <w:szCs w:val="24"/>
          <w:lang w:eastAsia="cs-CZ"/>
        </w:rPr>
        <w:t>zainteresované</w:t>
      </w:r>
      <w:proofErr w:type="spellEnd"/>
      <w:r w:rsidR="0044123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441236">
        <w:rPr>
          <w:rFonts w:ascii="Times New Roman" w:hAnsi="Times New Roman"/>
          <w:szCs w:val="24"/>
          <w:lang w:eastAsia="cs-CZ"/>
        </w:rPr>
        <w:t>obce</w:t>
      </w:r>
      <w:proofErr w:type="spellEnd"/>
      <w:r w:rsidR="00441236">
        <w:rPr>
          <w:rFonts w:ascii="Times New Roman" w:hAnsi="Times New Roman"/>
          <w:szCs w:val="24"/>
          <w:lang w:eastAsia="cs-CZ"/>
        </w:rPr>
        <w:t xml:space="preserve"> a </w:t>
      </w:r>
      <w:proofErr w:type="spellStart"/>
      <w:r w:rsidR="00441236">
        <w:rPr>
          <w:rFonts w:ascii="Times New Roman" w:hAnsi="Times New Roman"/>
          <w:szCs w:val="24"/>
          <w:lang w:eastAsia="cs-CZ"/>
        </w:rPr>
        <w:t>města</w:t>
      </w:r>
      <w:proofErr w:type="spellEnd"/>
      <w:r w:rsidR="00441236">
        <w:rPr>
          <w:rFonts w:ascii="Times New Roman" w:hAnsi="Times New Roman"/>
          <w:szCs w:val="24"/>
          <w:lang w:eastAsia="cs-CZ"/>
        </w:rPr>
        <w:t xml:space="preserve"> </w:t>
      </w:r>
      <w:r w:rsidR="003A5B06" w:rsidRPr="00FC295E">
        <w:rPr>
          <w:rFonts w:ascii="Times New Roman" w:hAnsi="Times New Roman"/>
          <w:szCs w:val="24"/>
          <w:lang w:eastAsia="cs-CZ"/>
        </w:rPr>
        <w:t>v 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případě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extrémních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srážkoodtokových</w:t>
      </w:r>
      <w:proofErr w:type="spellEnd"/>
      <w:r w:rsidR="003A5B06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3A5B06" w:rsidRPr="00FC295E">
        <w:rPr>
          <w:rFonts w:ascii="Times New Roman" w:hAnsi="Times New Roman"/>
          <w:szCs w:val="24"/>
          <w:lang w:eastAsia="cs-CZ"/>
        </w:rPr>
        <w:t>událostí</w:t>
      </w:r>
      <w:proofErr w:type="spellEnd"/>
      <w:r w:rsidR="003A5B06" w:rsidRPr="00FC295E">
        <w:rPr>
          <w:rFonts w:ascii="Times New Roman" w:hAnsi="Times New Roman"/>
          <w:i/>
          <w:szCs w:val="24"/>
          <w:lang w:eastAsia="cs-CZ"/>
        </w:rPr>
        <w:t>.</w:t>
      </w:r>
    </w:p>
    <w:p w14:paraId="6B2791A3" w14:textId="77777777" w:rsidR="00270D19" w:rsidRPr="00FC295E" w:rsidRDefault="00270D19" w:rsidP="006F1F60">
      <w:pPr>
        <w:autoSpaceDE w:val="0"/>
        <w:jc w:val="both"/>
        <w:rPr>
          <w:rFonts w:ascii="Times New Roman" w:hAnsi="Times New Roman"/>
          <w:color w:val="FF0000"/>
          <w:szCs w:val="24"/>
          <w:lang w:val="cs-CZ" w:eastAsia="cs-CZ"/>
        </w:rPr>
      </w:pPr>
    </w:p>
    <w:p w14:paraId="7ACA9E5B" w14:textId="2D2730D3" w:rsidR="00590A1B" w:rsidRPr="00436AFF" w:rsidRDefault="00270D19" w:rsidP="006F1F60">
      <w:pPr>
        <w:autoSpaceDE w:val="0"/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436AFF">
        <w:rPr>
          <w:rStyle w:val="rynqvb"/>
          <w:rFonts w:ascii="Times New Roman" w:hAnsi="Times New Roman"/>
          <w:szCs w:val="24"/>
        </w:rPr>
        <w:t xml:space="preserve">V </w:t>
      </w:r>
      <w:proofErr w:type="spellStart"/>
      <w:r w:rsidRPr="00436AFF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436AFF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436AFF">
        <w:rPr>
          <w:rStyle w:val="rynqvb"/>
          <w:rFonts w:ascii="Times New Roman" w:hAnsi="Times New Roman"/>
          <w:szCs w:val="24"/>
        </w:rPr>
        <w:t>republice</w:t>
      </w:r>
      <w:proofErr w:type="spellEnd"/>
      <w:r w:rsidRPr="00436AFF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436AFF">
        <w:rPr>
          <w:rStyle w:val="rynqvb"/>
          <w:rFonts w:ascii="Times New Roman" w:hAnsi="Times New Roman"/>
          <w:szCs w:val="24"/>
        </w:rPr>
        <w:t>byly</w:t>
      </w:r>
      <w:proofErr w:type="spellEnd"/>
      <w:r w:rsidRPr="00436AFF">
        <w:rPr>
          <w:rStyle w:val="rynqvb"/>
          <w:rFonts w:ascii="Times New Roman" w:hAnsi="Times New Roman"/>
          <w:szCs w:val="24"/>
        </w:rPr>
        <w:t xml:space="preserve"> </w:t>
      </w:r>
      <w:r w:rsidRPr="00436AFF">
        <w:rPr>
          <w:rFonts w:ascii="Times New Roman" w:hAnsi="Times New Roman"/>
          <w:szCs w:val="24"/>
          <w:lang w:val="cs-CZ" w:eastAsia="cs-CZ"/>
        </w:rPr>
        <w:t>v rámci předběžného vyhodnocení povodňových rizik v třetím plánovacím období dokončeny práce na aktualizaci vymezení oblastí s významným povodňovým rizikem včetně závěrečného zveřejnění k připomínkám veřejnosti po dobu jednoho měsíce v souladu s národní legislativou.  Dále proběhl</w:t>
      </w:r>
      <w:r w:rsidR="00433AC6" w:rsidRPr="00436AFF">
        <w:rPr>
          <w:rFonts w:ascii="Times New Roman" w:hAnsi="Times New Roman"/>
          <w:szCs w:val="24"/>
          <w:lang w:val="cs-CZ" w:eastAsia="cs-CZ"/>
        </w:rPr>
        <w:t>o dokončení</w:t>
      </w:r>
      <w:r w:rsidRPr="00436AFF">
        <w:rPr>
          <w:rFonts w:ascii="Times New Roman" w:hAnsi="Times New Roman"/>
          <w:szCs w:val="24"/>
          <w:lang w:val="cs-CZ" w:eastAsia="cs-CZ"/>
        </w:rPr>
        <w:t xml:space="preserve"> metodických postupů pro aktualizaci map povodňového nebezpečí a rizik. V současné době státní podniky Povodí finalizují výběrová řízení pro </w:t>
      </w:r>
      <w:r w:rsidR="00590A1B" w:rsidRPr="00436AFF">
        <w:rPr>
          <w:rFonts w:ascii="Times New Roman" w:hAnsi="Times New Roman"/>
          <w:szCs w:val="24"/>
          <w:lang w:val="cs-CZ" w:eastAsia="cs-CZ"/>
        </w:rPr>
        <w:t>podklady pro Plán pro zvládání povodňových rizik (</w:t>
      </w:r>
      <w:r w:rsidRPr="00436AFF">
        <w:rPr>
          <w:rFonts w:ascii="Times New Roman" w:hAnsi="Times New Roman"/>
          <w:szCs w:val="24"/>
          <w:lang w:val="cs-CZ" w:eastAsia="cs-CZ"/>
        </w:rPr>
        <w:t>aktualizac</w:t>
      </w:r>
      <w:r w:rsidR="00590A1B" w:rsidRPr="00436AFF">
        <w:rPr>
          <w:rFonts w:ascii="Times New Roman" w:hAnsi="Times New Roman"/>
          <w:szCs w:val="24"/>
          <w:lang w:val="cs-CZ" w:eastAsia="cs-CZ"/>
        </w:rPr>
        <w:t>e</w:t>
      </w:r>
      <w:r w:rsidRPr="00436AFF">
        <w:rPr>
          <w:rFonts w:ascii="Times New Roman" w:hAnsi="Times New Roman"/>
          <w:szCs w:val="24"/>
          <w:lang w:val="cs-CZ" w:eastAsia="cs-CZ"/>
        </w:rPr>
        <w:t xml:space="preserve"> map povodňového nebezpečí a rizik </w:t>
      </w:r>
      <w:r w:rsidR="00590A1B" w:rsidRPr="00436AFF">
        <w:rPr>
          <w:rFonts w:ascii="Times New Roman" w:hAnsi="Times New Roman"/>
          <w:szCs w:val="24"/>
          <w:lang w:val="cs-CZ" w:eastAsia="cs-CZ"/>
        </w:rPr>
        <w:t xml:space="preserve">a </w:t>
      </w:r>
      <w:r w:rsidRPr="00436AFF">
        <w:rPr>
          <w:rFonts w:ascii="Times New Roman" w:hAnsi="Times New Roman"/>
          <w:szCs w:val="24"/>
          <w:lang w:val="cs-CZ" w:eastAsia="cs-CZ"/>
        </w:rPr>
        <w:t>návrh</w:t>
      </w:r>
      <w:r w:rsidR="00020E0A" w:rsidRPr="00436AFF">
        <w:rPr>
          <w:rFonts w:ascii="Times New Roman" w:hAnsi="Times New Roman"/>
          <w:szCs w:val="24"/>
          <w:lang w:val="cs-CZ" w:eastAsia="cs-CZ"/>
        </w:rPr>
        <w:t>y</w:t>
      </w:r>
      <w:r w:rsidRPr="00436AFF">
        <w:rPr>
          <w:rFonts w:ascii="Times New Roman" w:hAnsi="Times New Roman"/>
          <w:szCs w:val="24"/>
          <w:lang w:val="cs-CZ" w:eastAsia="cs-CZ"/>
        </w:rPr>
        <w:t xml:space="preserve"> opatření</w:t>
      </w:r>
      <w:r w:rsidR="00590A1B" w:rsidRPr="00436AFF">
        <w:rPr>
          <w:rFonts w:ascii="Times New Roman" w:hAnsi="Times New Roman"/>
          <w:szCs w:val="24"/>
          <w:lang w:val="cs-CZ" w:eastAsia="cs-CZ"/>
        </w:rPr>
        <w:t xml:space="preserve">). </w:t>
      </w:r>
      <w:r w:rsidRPr="00436AFF">
        <w:rPr>
          <w:rFonts w:ascii="Times New Roman" w:hAnsi="Times New Roman"/>
          <w:szCs w:val="24"/>
          <w:lang w:val="cs-CZ" w:eastAsia="cs-CZ"/>
        </w:rPr>
        <w:t xml:space="preserve"> </w:t>
      </w:r>
    </w:p>
    <w:p w14:paraId="01A459F9" w14:textId="77777777" w:rsidR="00590A1B" w:rsidRPr="00436AFF" w:rsidRDefault="00590A1B" w:rsidP="006F1F60">
      <w:pPr>
        <w:autoSpaceDE w:val="0"/>
        <w:ind w:left="567"/>
        <w:jc w:val="both"/>
        <w:rPr>
          <w:rFonts w:ascii="Times New Roman" w:hAnsi="Times New Roman"/>
          <w:szCs w:val="24"/>
          <w:lang w:val="cs-CZ" w:eastAsia="cs-CZ"/>
        </w:rPr>
      </w:pPr>
    </w:p>
    <w:p w14:paraId="483F1CB2" w14:textId="5A21AB38" w:rsidR="005272DF" w:rsidRPr="00FC295E" w:rsidRDefault="005272DF" w:rsidP="006F1F60">
      <w:pPr>
        <w:autoSpaceDE w:val="0"/>
        <w:ind w:left="567"/>
        <w:jc w:val="both"/>
        <w:rPr>
          <w:rStyle w:val="rynqvb"/>
          <w:rFonts w:ascii="Times New Roman" w:hAnsi="Times New Roman"/>
          <w:i/>
          <w:szCs w:val="24"/>
        </w:rPr>
      </w:pP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Ve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Stálém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výboru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Sasko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informovala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německá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en-US"/>
        </w:rPr>
        <w:t>strana</w:t>
      </w:r>
      <w:proofErr w:type="spellEnd"/>
      <w:r w:rsidRPr="00FC295E">
        <w:rPr>
          <w:rFonts w:ascii="Times New Roman" w:eastAsia="Calibri" w:hAnsi="Times New Roman"/>
          <w:szCs w:val="24"/>
          <w:lang w:eastAsia="en-US"/>
        </w:rPr>
        <w:t>,</w:t>
      </w:r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zeměměřické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práce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hraničním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vodním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toku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55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Vilémovský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potok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/Sebnitz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ukončeny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t xml:space="preserve">2D - HN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model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Sebnitz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vytvořen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A23BAF">
        <w:rPr>
          <w:rStyle w:val="rynqvb"/>
          <w:rFonts w:ascii="Times New Roman" w:hAnsi="Times New Roman"/>
          <w:szCs w:val="24"/>
        </w:rPr>
        <w:t>z</w:t>
      </w:r>
      <w:r w:rsidRPr="00FC295E">
        <w:rPr>
          <w:rStyle w:val="rynqvb"/>
          <w:rFonts w:ascii="Times New Roman" w:hAnsi="Times New Roman"/>
          <w:szCs w:val="24"/>
        </w:rPr>
        <w:t>kalibrován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wtze"/>
          <w:rFonts w:ascii="Times New Roman" w:hAnsi="Times New Roman"/>
          <w:szCs w:val="24"/>
        </w:rPr>
        <w:t>Dokončení</w:t>
      </w:r>
      <w:proofErr w:type="spellEnd"/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map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povodňového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nebezpečí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="00D236CC">
        <w:rPr>
          <w:rStyle w:val="rynqvb"/>
          <w:rFonts w:ascii="Times New Roman" w:hAnsi="Times New Roman"/>
          <w:szCs w:val="24"/>
        </w:rPr>
        <w:br/>
      </w:r>
      <w:r w:rsidRPr="00FC295E">
        <w:rPr>
          <w:rStyle w:val="rynqvb"/>
          <w:rFonts w:ascii="Times New Roman" w:hAnsi="Times New Roman"/>
          <w:szCs w:val="24"/>
        </w:rPr>
        <w:t xml:space="preserve">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rizik</w:t>
      </w:r>
      <w:proofErr w:type="spellEnd"/>
      <w:r w:rsidRPr="00FC295E">
        <w:rPr>
          <w:rStyle w:val="hwtze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t xml:space="preserve">je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plánováno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2025. </w:t>
      </w:r>
    </w:p>
    <w:p w14:paraId="113FFEAD" w14:textId="4D19D857" w:rsidR="00571F66" w:rsidRPr="00FC295E" w:rsidRDefault="00A22B79" w:rsidP="006F1F60">
      <w:pPr>
        <w:ind w:left="567"/>
        <w:jc w:val="both"/>
        <w:rPr>
          <w:rStyle w:val="jlqj4b"/>
          <w:rFonts w:ascii="Times New Roman" w:hAnsi="Times New Roman"/>
          <w:szCs w:val="24"/>
        </w:rPr>
      </w:pPr>
      <w:r w:rsidRPr="00FC295E">
        <w:rPr>
          <w:rStyle w:val="rynqvb"/>
          <w:rFonts w:ascii="Times New Roman" w:hAnsi="Times New Roman"/>
          <w:szCs w:val="24"/>
        </w:rPr>
        <w:t xml:space="preserve">2D - HN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model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Pöhlbach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nyní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23BAF">
        <w:rPr>
          <w:rStyle w:val="rynqvb"/>
          <w:rFonts w:ascii="Times New Roman" w:hAnsi="Times New Roman"/>
          <w:szCs w:val="24"/>
        </w:rPr>
        <w:t>projekční</w:t>
      </w:r>
      <w:proofErr w:type="spellEnd"/>
      <w:r w:rsidR="00A23BAF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23BAF">
        <w:rPr>
          <w:rStyle w:val="rynqvb"/>
          <w:rFonts w:ascii="Times New Roman" w:hAnsi="Times New Roman"/>
          <w:szCs w:val="24"/>
        </w:rPr>
        <w:t>kanceláří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kalibrován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povodeň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červnu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2013.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První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výsledky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lze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očekávat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pravděpodobně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čtvrtém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kvartál</w:t>
      </w:r>
      <w:r w:rsidR="00433AC6" w:rsidRPr="00FC295E">
        <w:rPr>
          <w:rStyle w:val="rynqvb"/>
          <w:rFonts w:ascii="Times New Roman" w:hAnsi="Times New Roman"/>
          <w:szCs w:val="24"/>
        </w:rPr>
        <w:t>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2024.</w:t>
      </w:r>
    </w:p>
    <w:p w14:paraId="5C02C89B" w14:textId="77777777" w:rsidR="00AC104C" w:rsidRPr="00FC295E" w:rsidRDefault="00AC104C" w:rsidP="006F1F60">
      <w:pPr>
        <w:ind w:left="567"/>
        <w:jc w:val="both"/>
        <w:rPr>
          <w:rStyle w:val="jlqj4b"/>
          <w:rFonts w:ascii="Times New Roman" w:hAnsi="Times New Roman"/>
          <w:szCs w:val="24"/>
        </w:rPr>
      </w:pPr>
    </w:p>
    <w:p w14:paraId="5E7D8451" w14:textId="1682742D" w:rsidR="00B902B3" w:rsidRPr="00FC295E" w:rsidRDefault="003A38AF" w:rsidP="006F1F60">
      <w:pPr>
        <w:suppressAutoHyphens/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Odsouhlasení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společné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práce</w:t>
      </w:r>
      <w:proofErr w:type="spellEnd"/>
      <w:r w:rsidRPr="00FC295E">
        <w:rPr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souvislosti</w:t>
      </w:r>
      <w:proofErr w:type="spellEnd"/>
      <w:r w:rsidRPr="00FC295E">
        <w:rPr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Fonts w:ascii="Times New Roman" w:hAnsi="Times New Roman"/>
          <w:szCs w:val="24"/>
        </w:rPr>
        <w:t>implementací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Povodňové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směrnice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F7507F" w:rsidRPr="00FC295E">
        <w:rPr>
          <w:rFonts w:ascii="Times New Roman" w:hAnsi="Times New Roman"/>
          <w:szCs w:val="24"/>
        </w:rPr>
        <w:br/>
      </w:r>
      <w:r w:rsidR="00FF3EA5" w:rsidRPr="00FC295E">
        <w:rPr>
          <w:rFonts w:ascii="Times New Roman" w:hAnsi="Times New Roman"/>
          <w:szCs w:val="24"/>
        </w:rPr>
        <w:t xml:space="preserve">v </w:t>
      </w:r>
      <w:proofErr w:type="spellStart"/>
      <w:r w:rsidR="00FF3EA5" w:rsidRPr="00FC295E">
        <w:rPr>
          <w:rFonts w:ascii="Times New Roman" w:hAnsi="Times New Roman"/>
          <w:szCs w:val="24"/>
        </w:rPr>
        <w:t>povodí</w:t>
      </w:r>
      <w:proofErr w:type="spellEnd"/>
      <w:r w:rsidR="00FF3EA5" w:rsidRPr="00FC295E">
        <w:rPr>
          <w:rFonts w:ascii="Times New Roman" w:hAnsi="Times New Roman"/>
          <w:szCs w:val="24"/>
        </w:rPr>
        <w:t xml:space="preserve"> L</w:t>
      </w:r>
      <w:r w:rsidR="007B104A" w:rsidRPr="00FC295E">
        <w:rPr>
          <w:rFonts w:ascii="Times New Roman" w:hAnsi="Times New Roman"/>
          <w:szCs w:val="24"/>
        </w:rPr>
        <w:t xml:space="preserve">abe </w:t>
      </w:r>
      <w:proofErr w:type="spellStart"/>
      <w:r w:rsidRPr="00FC295E">
        <w:rPr>
          <w:rFonts w:ascii="Times New Roman" w:hAnsi="Times New Roman"/>
          <w:szCs w:val="24"/>
        </w:rPr>
        <w:t>probíhají</w:t>
      </w:r>
      <w:proofErr w:type="spellEnd"/>
      <w:r w:rsidRPr="00FC295E">
        <w:rPr>
          <w:rFonts w:ascii="Times New Roman" w:hAnsi="Times New Roman"/>
          <w:szCs w:val="24"/>
        </w:rPr>
        <w:t xml:space="preserve"> v </w:t>
      </w:r>
      <w:proofErr w:type="spellStart"/>
      <w:r w:rsidRPr="00FC295E">
        <w:rPr>
          <w:rFonts w:ascii="Times New Roman" w:hAnsi="Times New Roman"/>
          <w:szCs w:val="24"/>
        </w:rPr>
        <w:t>rámci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3E0C53" w:rsidRPr="00FC295E">
        <w:rPr>
          <w:rFonts w:ascii="Times New Roman" w:hAnsi="Times New Roman"/>
          <w:szCs w:val="24"/>
        </w:rPr>
        <w:t>MKOL</w:t>
      </w:r>
      <w:r w:rsidR="00191498" w:rsidRPr="00FC295E">
        <w:rPr>
          <w:rFonts w:ascii="Times New Roman" w:hAnsi="Times New Roman"/>
          <w:szCs w:val="24"/>
        </w:rPr>
        <w:t>/IKSE</w:t>
      </w:r>
      <w:r w:rsidRPr="00FC295E">
        <w:rPr>
          <w:rFonts w:ascii="Times New Roman" w:hAnsi="Times New Roman"/>
          <w:szCs w:val="24"/>
        </w:rPr>
        <w:t>.</w:t>
      </w:r>
    </w:p>
    <w:p w14:paraId="1049EE32" w14:textId="77777777" w:rsidR="00BE6D13" w:rsidRPr="00FC295E" w:rsidRDefault="00ED6E4B" w:rsidP="006F1F60">
      <w:pPr>
        <w:pStyle w:val="AufzhlungmitEinzug"/>
        <w:numPr>
          <w:ilvl w:val="0"/>
          <w:numId w:val="0"/>
        </w:numPr>
        <w:suppressAutoHyphens/>
        <w:spacing w:before="240" w:after="240"/>
        <w:ind w:left="540"/>
        <w:jc w:val="both"/>
        <w:rPr>
          <w:rFonts w:ascii="Times New Roman" w:hAnsi="Times New Roman"/>
          <w:strike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 xml:space="preserve">Komise požádala oba Stálé výbory, aby ji na jejím příštím zasedání opětovně informovaly o postupu prací při implementaci </w:t>
      </w:r>
      <w:r w:rsidR="001C7C3F" w:rsidRPr="00FC295E">
        <w:rPr>
          <w:rFonts w:ascii="Times New Roman" w:hAnsi="Times New Roman"/>
          <w:szCs w:val="24"/>
          <w:lang w:val="cs-CZ"/>
        </w:rPr>
        <w:t xml:space="preserve">Povodňové </w:t>
      </w:r>
      <w:r w:rsidRPr="00FC295E">
        <w:rPr>
          <w:rFonts w:ascii="Times New Roman" w:hAnsi="Times New Roman"/>
          <w:bCs/>
          <w:szCs w:val="24"/>
          <w:lang w:val="cs-CZ"/>
        </w:rPr>
        <w:t>směrnice</w:t>
      </w:r>
      <w:r w:rsidR="001C7C3F" w:rsidRPr="00FC295E">
        <w:rPr>
          <w:rFonts w:ascii="Times New Roman" w:hAnsi="Times New Roman"/>
          <w:bCs/>
          <w:szCs w:val="24"/>
          <w:lang w:val="cs-CZ"/>
        </w:rPr>
        <w:t xml:space="preserve">. </w:t>
      </w:r>
      <w:r w:rsidRPr="00FC295E">
        <w:rPr>
          <w:rFonts w:ascii="Times New Roman" w:hAnsi="Times New Roman"/>
          <w:bCs/>
          <w:szCs w:val="24"/>
          <w:lang w:val="cs-CZ"/>
        </w:rPr>
        <w:t xml:space="preserve"> </w:t>
      </w:r>
    </w:p>
    <w:p w14:paraId="7F43B4AC" w14:textId="77777777" w:rsidR="00224D7E" w:rsidRPr="00FC295E" w:rsidRDefault="00B01EE0" w:rsidP="006F1F60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before="240" w:after="240"/>
        <w:ind w:left="567" w:right="41" w:hanging="567"/>
        <w:jc w:val="both"/>
        <w:rPr>
          <w:rFonts w:ascii="Times New Roman" w:hAnsi="Times New Roman"/>
          <w:b/>
          <w:bCs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Ochrana perlorodky říční a </w:t>
      </w:r>
      <w:proofErr w:type="spellStart"/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>velevruba</w:t>
      </w:r>
      <w:proofErr w:type="spellEnd"/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tupého v hraničních vodách a jejich povodích </w:t>
      </w:r>
    </w:p>
    <w:p w14:paraId="637739BF" w14:textId="20D9EE8F" w:rsidR="00224D7E" w:rsidRPr="00FC295E" w:rsidRDefault="00224D7E" w:rsidP="006F1F60">
      <w:pPr>
        <w:suppressAutoHyphens/>
        <w:spacing w:before="240" w:after="240"/>
        <w:ind w:left="567" w:right="288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(</w:t>
      </w:r>
      <w:r w:rsidR="006E3D3F" w:rsidRPr="00FC295E">
        <w:rPr>
          <w:rFonts w:ascii="Times New Roman" w:hAnsi="Times New Roman"/>
          <w:szCs w:val="24"/>
          <w:lang w:val="cs-CZ"/>
        </w:rPr>
        <w:t xml:space="preserve">bod 4 </w:t>
      </w:r>
      <w:r w:rsidR="00791503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791503" w:rsidRPr="00FC295E">
        <w:rPr>
          <w:rFonts w:ascii="Times New Roman" w:hAnsi="Times New Roman"/>
          <w:szCs w:val="24"/>
          <w:lang w:val="cs-CZ"/>
        </w:rPr>
        <w:t xml:space="preserve"> o</w:t>
      </w:r>
      <w:r w:rsidR="00003430" w:rsidRPr="00FC295E">
        <w:rPr>
          <w:rFonts w:ascii="Times New Roman" w:hAnsi="Times New Roman"/>
          <w:szCs w:val="24"/>
          <w:lang w:val="cs-CZ"/>
        </w:rPr>
        <w:t xml:space="preserve"> 2</w:t>
      </w:r>
      <w:r w:rsidR="00232A33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Pr="00FC295E">
        <w:rPr>
          <w:rFonts w:ascii="Times New Roman" w:hAnsi="Times New Roman"/>
          <w:szCs w:val="24"/>
          <w:lang w:val="cs-CZ"/>
        </w:rPr>
        <w:t>)</w:t>
      </w:r>
    </w:p>
    <w:p w14:paraId="1D0143FB" w14:textId="5311A21E" w:rsidR="00B972A7" w:rsidRPr="00FC295E" w:rsidRDefault="00B972A7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FC295E">
        <w:rPr>
          <w:rFonts w:ascii="Times New Roman" w:hAnsi="Times New Roman"/>
          <w:szCs w:val="24"/>
          <w:lang w:val="cs-CZ" w:eastAsia="cs-CZ"/>
        </w:rPr>
        <w:t>Komise vzala na vědomí, že se 2</w:t>
      </w:r>
      <w:r w:rsidR="00502B7F" w:rsidRPr="00FC295E">
        <w:rPr>
          <w:rFonts w:ascii="Times New Roman" w:hAnsi="Times New Roman"/>
          <w:szCs w:val="24"/>
          <w:lang w:val="cs-CZ" w:eastAsia="cs-CZ"/>
        </w:rPr>
        <w:t>1</w:t>
      </w:r>
      <w:r w:rsidRPr="00FC295E">
        <w:rPr>
          <w:rFonts w:ascii="Times New Roman" w:hAnsi="Times New Roman"/>
          <w:szCs w:val="24"/>
          <w:lang w:val="cs-CZ" w:eastAsia="cs-CZ"/>
        </w:rPr>
        <w:t xml:space="preserve">. jednání pracovní skupiny pro ochranu perlorodky říční a </w:t>
      </w:r>
      <w:proofErr w:type="spellStart"/>
      <w:r w:rsidRPr="00FC295E">
        <w:rPr>
          <w:rFonts w:ascii="Times New Roman" w:hAnsi="Times New Roman"/>
          <w:szCs w:val="24"/>
          <w:lang w:val="cs-CZ" w:eastAsia="cs-CZ"/>
        </w:rPr>
        <w:t>velevruba</w:t>
      </w:r>
      <w:proofErr w:type="spellEnd"/>
      <w:r w:rsidRPr="00FC295E">
        <w:rPr>
          <w:rFonts w:ascii="Times New Roman" w:hAnsi="Times New Roman"/>
          <w:szCs w:val="24"/>
          <w:lang w:val="cs-CZ" w:eastAsia="cs-CZ"/>
        </w:rPr>
        <w:t xml:space="preserve"> tupého </w:t>
      </w:r>
      <w:r w:rsidR="00502B7F" w:rsidRPr="00FC295E">
        <w:rPr>
          <w:rFonts w:ascii="Times New Roman" w:hAnsi="Times New Roman"/>
          <w:szCs w:val="24"/>
          <w:lang w:val="cs-CZ" w:eastAsia="cs-CZ"/>
        </w:rPr>
        <w:t xml:space="preserve">se ještě nekonalo. </w:t>
      </w:r>
    </w:p>
    <w:p w14:paraId="1F90A77B" w14:textId="77777777" w:rsidR="00502B7F" w:rsidRPr="00FC295E" w:rsidRDefault="00502B7F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</w:p>
    <w:p w14:paraId="705CAFAC" w14:textId="1D2014B1" w:rsidR="00C037E4" w:rsidRPr="00FE1E1F" w:rsidRDefault="0034494E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  <w:lang w:val="cs-CZ" w:eastAsia="cs-CZ"/>
        </w:rPr>
        <w:t xml:space="preserve">Bavorská delegace sdělila, že </w:t>
      </w:r>
      <w:r w:rsidR="00C037E4" w:rsidRPr="00FC295E">
        <w:rPr>
          <w:rFonts w:ascii="Times New Roman" w:hAnsi="Times New Roman"/>
          <w:szCs w:val="24"/>
          <w:lang w:val="cs-CZ" w:eastAsia="cs-CZ"/>
        </w:rPr>
        <w:t xml:space="preserve">v květnu 2024 bylo zahájeno vodoprávní řízení pro soustavu rybníků v oblasti </w:t>
      </w:r>
      <w:r w:rsidR="00C037E4" w:rsidRPr="00FC295E">
        <w:rPr>
          <w:rStyle w:val="rynqvb"/>
          <w:rFonts w:ascii="Times New Roman" w:hAnsi="Times New Roman"/>
          <w:szCs w:val="24"/>
        </w:rPr>
        <w:t>Höllbach/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Mähringsbach</w:t>
      </w:r>
      <w:proofErr w:type="spellEnd"/>
      <w:r w:rsidR="00C037E4"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Zinnbach</w:t>
      </w:r>
      <w:proofErr w:type="spellEnd"/>
      <w:r w:rsidR="00C037E4" w:rsidRPr="00FC295E">
        <w:rPr>
          <w:rStyle w:val="rynqvb"/>
          <w:rFonts w:ascii="Times New Roman" w:hAnsi="Times New Roman"/>
          <w:szCs w:val="24"/>
        </w:rPr>
        <w:t xml:space="preserve">/Südliche Regnitz. 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Česká</w:t>
      </w:r>
      <w:proofErr w:type="spellEnd"/>
      <w:r w:rsidR="00C037E4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strana</w:t>
      </w:r>
      <w:proofErr w:type="spellEnd"/>
      <w:r w:rsidR="00C037E4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byla</w:t>
      </w:r>
      <w:proofErr w:type="spellEnd"/>
      <w:r w:rsidR="00C037E4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požádána</w:t>
      </w:r>
      <w:proofErr w:type="spellEnd"/>
      <w:r w:rsidR="00C037E4"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="00C037E4" w:rsidRPr="00FC295E">
        <w:rPr>
          <w:rStyle w:val="rynqvb"/>
          <w:rFonts w:ascii="Times New Roman" w:hAnsi="Times New Roman"/>
          <w:szCs w:val="24"/>
        </w:rPr>
        <w:t>stanovisko</w:t>
      </w:r>
      <w:proofErr w:type="spellEnd"/>
      <w:r w:rsidR="00D53892" w:rsidRPr="00FE1E1F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D53892" w:rsidRPr="00FE1E1F">
        <w:rPr>
          <w:rStyle w:val="rynqvb"/>
          <w:rFonts w:ascii="Times New Roman" w:hAnsi="Times New Roman"/>
          <w:szCs w:val="24"/>
        </w:rPr>
        <w:t>které</w:t>
      </w:r>
      <w:proofErr w:type="spellEnd"/>
      <w:r w:rsidR="00D53892" w:rsidRPr="00FE1E1F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53892" w:rsidRPr="00FE1E1F">
        <w:rPr>
          <w:rStyle w:val="rynqvb"/>
          <w:rFonts w:ascii="Times New Roman" w:hAnsi="Times New Roman"/>
          <w:szCs w:val="24"/>
        </w:rPr>
        <w:t>zaslala</w:t>
      </w:r>
      <w:proofErr w:type="spellEnd"/>
      <w:r w:rsidR="00D53892" w:rsidRPr="00FE1E1F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="00D53892" w:rsidRPr="00FE1E1F">
        <w:rPr>
          <w:rStyle w:val="rynqvb"/>
          <w:rFonts w:ascii="Times New Roman" w:hAnsi="Times New Roman"/>
          <w:szCs w:val="24"/>
        </w:rPr>
        <w:t>září</w:t>
      </w:r>
      <w:proofErr w:type="spellEnd"/>
      <w:r w:rsidR="00D53892" w:rsidRPr="00FE1E1F">
        <w:rPr>
          <w:rStyle w:val="rynqvb"/>
          <w:rFonts w:ascii="Times New Roman" w:hAnsi="Times New Roman"/>
          <w:szCs w:val="24"/>
        </w:rPr>
        <w:t xml:space="preserve"> 2024.</w:t>
      </w:r>
    </w:p>
    <w:p w14:paraId="42FE7C0A" w14:textId="2ECC52F2" w:rsidR="00502B7F" w:rsidRPr="00FC295E" w:rsidRDefault="00502B7F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</w:p>
    <w:p w14:paraId="11BC23FE" w14:textId="4B0B6FAA" w:rsidR="001C36FA" w:rsidRPr="005A14CC" w:rsidRDefault="008006FA" w:rsidP="001C36FA">
      <w:pPr>
        <w:ind w:left="567"/>
        <w:jc w:val="both"/>
        <w:rPr>
          <w:rFonts w:ascii="Times New Roman" w:hAnsi="Times New Roman"/>
          <w:szCs w:val="24"/>
          <w:lang w:eastAsia="cs-CZ"/>
        </w:rPr>
      </w:pPr>
      <w:proofErr w:type="spellStart"/>
      <w:r w:rsidRPr="005A14CC">
        <w:rPr>
          <w:rFonts w:ascii="Times New Roman" w:hAnsi="Times New Roman"/>
          <w:szCs w:val="24"/>
          <w:lang w:eastAsia="cs-CZ"/>
        </w:rPr>
        <w:t>Dále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byla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v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září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2024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projednána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českými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úřady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a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odbornými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pracovišti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žádost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bavorské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strany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o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odstranění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bobří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hráze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a s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tím</w:t>
      </w:r>
      <w:proofErr w:type="spellEnd"/>
      <w:r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A14CC">
        <w:rPr>
          <w:rFonts w:ascii="Times New Roman" w:hAnsi="Times New Roman"/>
          <w:szCs w:val="24"/>
          <w:lang w:eastAsia="cs-CZ"/>
        </w:rPr>
        <w:t>související</w:t>
      </w:r>
      <w:r w:rsidR="001C36FA" w:rsidRPr="005A14CC">
        <w:rPr>
          <w:rFonts w:ascii="Times New Roman" w:hAnsi="Times New Roman"/>
          <w:szCs w:val="24"/>
          <w:lang w:eastAsia="cs-CZ"/>
        </w:rPr>
        <w:t>ho</w:t>
      </w:r>
      <w:proofErr w:type="spellEnd"/>
      <w:r w:rsidR="001C36FA" w:rsidRPr="005A14CC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1C36FA" w:rsidRPr="005A14CC">
        <w:rPr>
          <w:rFonts w:ascii="Times New Roman" w:hAnsi="Times New Roman"/>
          <w:szCs w:val="24"/>
          <w:lang w:eastAsia="cs-CZ"/>
        </w:rPr>
        <w:t>vzdutí</w:t>
      </w:r>
      <w:proofErr w:type="spellEnd"/>
      <w:r w:rsidR="001C36FA" w:rsidRPr="005A14CC">
        <w:rPr>
          <w:rFonts w:ascii="Times New Roman" w:hAnsi="Times New Roman"/>
          <w:szCs w:val="24"/>
          <w:lang w:eastAsia="cs-CZ"/>
        </w:rPr>
        <w:t xml:space="preserve"> </w:t>
      </w:r>
      <w:r w:rsidR="001C36FA" w:rsidRPr="005A14CC">
        <w:rPr>
          <w:rFonts w:ascii="Times New Roman" w:hAnsi="Times New Roman"/>
          <w:szCs w:val="24"/>
          <w:lang w:val="cs-CZ" w:eastAsia="cs-CZ"/>
        </w:rPr>
        <w:t>hraničního vodního toku Rokytnice/</w:t>
      </w:r>
      <w:proofErr w:type="spellStart"/>
      <w:r w:rsidR="001C36FA" w:rsidRPr="005A14CC">
        <w:rPr>
          <w:rFonts w:ascii="Times New Roman" w:hAnsi="Times New Roman"/>
          <w:szCs w:val="24"/>
          <w:lang w:val="cs-CZ" w:eastAsia="cs-CZ"/>
        </w:rPr>
        <w:t>Südliche</w:t>
      </w:r>
      <w:proofErr w:type="spellEnd"/>
      <w:r w:rsidR="001C36FA" w:rsidRPr="005A14C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1C36FA" w:rsidRPr="005A14CC">
        <w:rPr>
          <w:rFonts w:ascii="Times New Roman" w:hAnsi="Times New Roman"/>
          <w:szCs w:val="24"/>
          <w:lang w:val="cs-CZ" w:eastAsia="cs-CZ"/>
        </w:rPr>
        <w:t>Regnitz</w:t>
      </w:r>
      <w:proofErr w:type="spellEnd"/>
      <w:r w:rsidR="001C36FA" w:rsidRPr="005A14CC">
        <w:rPr>
          <w:rFonts w:ascii="Times New Roman" w:hAnsi="Times New Roman"/>
          <w:szCs w:val="24"/>
          <w:lang w:val="cs-CZ" w:eastAsia="cs-CZ"/>
        </w:rPr>
        <w:t xml:space="preserve"> pod odchovnou</w:t>
      </w:r>
      <w:r w:rsidR="00A64C7E" w:rsidRPr="005A14CC">
        <w:rPr>
          <w:rFonts w:ascii="Times New Roman" w:hAnsi="Times New Roman"/>
          <w:szCs w:val="24"/>
          <w:lang w:val="cs-CZ" w:eastAsia="cs-CZ"/>
        </w:rPr>
        <w:t xml:space="preserve"> na </w:t>
      </w:r>
      <w:proofErr w:type="spellStart"/>
      <w:r w:rsidR="00A64C7E" w:rsidRPr="005A14CC">
        <w:rPr>
          <w:rFonts w:ascii="Times New Roman" w:hAnsi="Times New Roman"/>
          <w:szCs w:val="24"/>
          <w:lang w:val="cs-CZ" w:eastAsia="cs-CZ"/>
        </w:rPr>
        <w:t>Huschermühle</w:t>
      </w:r>
      <w:proofErr w:type="spellEnd"/>
      <w:r w:rsidR="001C36FA" w:rsidRPr="005A14CC">
        <w:rPr>
          <w:rFonts w:ascii="Times New Roman" w:hAnsi="Times New Roman"/>
          <w:szCs w:val="24"/>
          <w:lang w:val="cs-CZ" w:eastAsia="cs-CZ"/>
        </w:rPr>
        <w:t xml:space="preserve">. Na české straně k tomu probíhá správní řízení k vydání výjimky z ochrany bobra evropského na území České republiky </w:t>
      </w:r>
      <w:r w:rsidR="00707A3A" w:rsidRPr="005A14CC">
        <w:rPr>
          <w:rFonts w:ascii="Times New Roman" w:hAnsi="Times New Roman"/>
          <w:szCs w:val="24"/>
          <w:lang w:eastAsia="cs-CZ"/>
        </w:rPr>
        <w:t xml:space="preserve">na </w:t>
      </w:r>
      <w:proofErr w:type="spellStart"/>
      <w:r w:rsidR="00707A3A" w:rsidRPr="005A14CC">
        <w:rPr>
          <w:rFonts w:ascii="Times New Roman" w:hAnsi="Times New Roman"/>
          <w:szCs w:val="24"/>
          <w:lang w:eastAsia="cs-CZ"/>
        </w:rPr>
        <w:t>období</w:t>
      </w:r>
      <w:proofErr w:type="spellEnd"/>
      <w:r w:rsidR="00707A3A" w:rsidRPr="005A14CC">
        <w:rPr>
          <w:rFonts w:ascii="Times New Roman" w:hAnsi="Times New Roman"/>
          <w:szCs w:val="24"/>
          <w:lang w:eastAsia="cs-CZ"/>
        </w:rPr>
        <w:t xml:space="preserve"> do </w:t>
      </w:r>
      <w:proofErr w:type="spellStart"/>
      <w:r w:rsidR="00707A3A" w:rsidRPr="005A14CC">
        <w:rPr>
          <w:rFonts w:ascii="Times New Roman" w:hAnsi="Times New Roman"/>
          <w:szCs w:val="24"/>
          <w:lang w:eastAsia="cs-CZ"/>
        </w:rPr>
        <w:t>roku</w:t>
      </w:r>
      <w:proofErr w:type="spellEnd"/>
      <w:r w:rsidR="00707A3A" w:rsidRPr="005A14CC">
        <w:rPr>
          <w:rFonts w:ascii="Times New Roman" w:hAnsi="Times New Roman"/>
          <w:szCs w:val="24"/>
          <w:lang w:eastAsia="cs-CZ"/>
        </w:rPr>
        <w:t xml:space="preserve"> 2034. </w:t>
      </w:r>
    </w:p>
    <w:p w14:paraId="7AF62F9A" w14:textId="77777777" w:rsidR="00707A3A" w:rsidRPr="005A14CC" w:rsidRDefault="00707A3A" w:rsidP="001C36FA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</w:p>
    <w:p w14:paraId="60A472EE" w14:textId="1E6B9909" w:rsidR="00C037E4" w:rsidRPr="00FC295E" w:rsidRDefault="00C037E4" w:rsidP="006F1F60">
      <w:pPr>
        <w:ind w:left="567"/>
        <w:jc w:val="both"/>
        <w:rPr>
          <w:rFonts w:ascii="Times New Roman" w:hAnsi="Times New Roman"/>
          <w:szCs w:val="24"/>
          <w:lang w:eastAsia="cs-CZ"/>
        </w:rPr>
      </w:pPr>
      <w:r w:rsidRPr="00FC295E">
        <w:rPr>
          <w:rFonts w:ascii="Times New Roman" w:hAnsi="Times New Roman"/>
          <w:szCs w:val="24"/>
          <w:lang w:val="cs-CZ" w:eastAsia="cs-CZ"/>
        </w:rPr>
        <w:lastRenderedPageBreak/>
        <w:t xml:space="preserve">Saská delegace informovala o dalším vývoji </w:t>
      </w:r>
      <w:r w:rsidR="00D42E98" w:rsidRPr="00FC295E">
        <w:rPr>
          <w:rFonts w:ascii="Times New Roman" w:hAnsi="Times New Roman"/>
          <w:szCs w:val="24"/>
          <w:lang w:val="cs-CZ" w:eastAsia="cs-CZ"/>
        </w:rPr>
        <w:t>perlorodek přesunutých z Bystřiny /</w:t>
      </w:r>
      <w:r w:rsidRPr="00FC295E">
        <w:rPr>
          <w:rStyle w:val="rynqvb"/>
          <w:rFonts w:ascii="Times New Roman" w:hAnsi="Times New Roman"/>
          <w:szCs w:val="24"/>
        </w:rPr>
        <w:t>Wolfsbach (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hraniční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tok</w:t>
      </w:r>
      <w:proofErr w:type="spellEnd"/>
      <w:r w:rsidRPr="00FC295E">
        <w:rPr>
          <w:rStyle w:val="rynqvb"/>
          <w:rFonts w:ascii="Times New Roman" w:hAnsi="Times New Roman"/>
          <w:szCs w:val="24"/>
        </w:rPr>
        <w:t>)</w:t>
      </w:r>
      <w:r w:rsidR="00D42E98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které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se v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sedimentu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od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té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doby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většinou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dobře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D42E98" w:rsidRPr="00FC295E">
        <w:rPr>
          <w:rStyle w:val="rynqvb"/>
          <w:rFonts w:ascii="Times New Roman" w:hAnsi="Times New Roman"/>
          <w:szCs w:val="24"/>
        </w:rPr>
        <w:t>usadily</w:t>
      </w:r>
      <w:proofErr w:type="spellEnd"/>
      <w:r w:rsidR="00D42E98" w:rsidRPr="00FC295E">
        <w:rPr>
          <w:rStyle w:val="rynqvb"/>
          <w:rFonts w:ascii="Times New Roman" w:hAnsi="Times New Roman"/>
          <w:szCs w:val="24"/>
        </w:rPr>
        <w:t xml:space="preserve">. </w:t>
      </w:r>
      <w:r w:rsidRPr="00FC295E">
        <w:rPr>
          <w:rStyle w:val="rynqvb"/>
          <w:rFonts w:ascii="Times New Roman" w:hAnsi="Times New Roman"/>
          <w:szCs w:val="24"/>
        </w:rPr>
        <w:t xml:space="preserve"> </w:t>
      </w:r>
    </w:p>
    <w:p w14:paraId="636DB940" w14:textId="77777777" w:rsidR="00C037E4" w:rsidRPr="00FC295E" w:rsidRDefault="00C037E4" w:rsidP="006F1F60">
      <w:pPr>
        <w:jc w:val="both"/>
        <w:rPr>
          <w:rFonts w:ascii="Times New Roman" w:hAnsi="Times New Roman"/>
          <w:szCs w:val="24"/>
          <w:lang w:val="cs-CZ" w:eastAsia="cs-CZ"/>
        </w:rPr>
      </w:pPr>
    </w:p>
    <w:p w14:paraId="605DC271" w14:textId="39447BF6" w:rsidR="006027EB" w:rsidRPr="006A547B" w:rsidRDefault="00027BAB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6A547B">
        <w:rPr>
          <w:rFonts w:ascii="Times New Roman" w:hAnsi="Times New Roman"/>
          <w:szCs w:val="24"/>
          <w:lang w:val="cs-CZ" w:eastAsia="cs-CZ"/>
        </w:rPr>
        <w:t>Česká delegace sdělila, že</w:t>
      </w:r>
      <w:r w:rsidR="006027EB" w:rsidRPr="006A547B">
        <w:rPr>
          <w:rFonts w:ascii="Times New Roman" w:hAnsi="Times New Roman"/>
          <w:szCs w:val="24"/>
          <w:lang w:val="cs-CZ" w:eastAsia="cs-CZ"/>
        </w:rPr>
        <w:t xml:space="preserve"> monitoring vody na 14 profilech povodí Lužního potoka</w:t>
      </w:r>
      <w:r w:rsidR="00452B7F" w:rsidRPr="006A547B">
        <w:rPr>
          <w:rFonts w:ascii="Times New Roman" w:hAnsi="Times New Roman"/>
          <w:szCs w:val="24"/>
          <w:lang w:val="cs-CZ" w:eastAsia="cs-CZ"/>
        </w:rPr>
        <w:t>/</w:t>
      </w:r>
      <w:proofErr w:type="spellStart"/>
      <w:r w:rsidR="00452B7F" w:rsidRPr="006A547B">
        <w:rPr>
          <w:rFonts w:ascii="Times New Roman" w:hAnsi="Times New Roman"/>
          <w:szCs w:val="24"/>
          <w:lang w:val="cs-CZ" w:eastAsia="cs-CZ"/>
        </w:rPr>
        <w:t>Zinnbach</w:t>
      </w:r>
      <w:proofErr w:type="spellEnd"/>
      <w:r w:rsidR="006027EB" w:rsidRPr="006A547B">
        <w:rPr>
          <w:rFonts w:ascii="Times New Roman" w:hAnsi="Times New Roman"/>
          <w:szCs w:val="24"/>
          <w:lang w:val="cs-CZ" w:eastAsia="cs-CZ"/>
        </w:rPr>
        <w:t xml:space="preserve"> a Rokytnice</w:t>
      </w:r>
      <w:r w:rsidR="00452B7F" w:rsidRPr="006A547B">
        <w:rPr>
          <w:rFonts w:ascii="Times New Roman" w:hAnsi="Times New Roman"/>
          <w:szCs w:val="24"/>
          <w:lang w:val="cs-CZ" w:eastAsia="cs-CZ"/>
        </w:rPr>
        <w:t>/</w:t>
      </w:r>
      <w:proofErr w:type="spellStart"/>
      <w:r w:rsidR="00452B7F" w:rsidRPr="006A547B">
        <w:rPr>
          <w:rFonts w:ascii="Times New Roman" w:hAnsi="Times New Roman"/>
          <w:szCs w:val="24"/>
          <w:lang w:val="cs-CZ" w:eastAsia="cs-CZ"/>
        </w:rPr>
        <w:t>Südliche</w:t>
      </w:r>
      <w:proofErr w:type="spellEnd"/>
      <w:r w:rsidR="00452B7F" w:rsidRPr="006A547B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452B7F" w:rsidRPr="006A547B">
        <w:rPr>
          <w:rFonts w:ascii="Times New Roman" w:hAnsi="Times New Roman"/>
          <w:szCs w:val="24"/>
          <w:lang w:val="cs-CZ" w:eastAsia="cs-CZ"/>
        </w:rPr>
        <w:t>Regnitz</w:t>
      </w:r>
      <w:proofErr w:type="spellEnd"/>
      <w:r w:rsidR="006027EB" w:rsidRPr="006A547B">
        <w:rPr>
          <w:rFonts w:ascii="Times New Roman" w:hAnsi="Times New Roman"/>
          <w:szCs w:val="24"/>
          <w:lang w:val="cs-CZ" w:eastAsia="cs-CZ"/>
        </w:rPr>
        <w:t xml:space="preserve"> byl ukončen v listopadu 2023. Výsledky byly předány bavorské</w:t>
      </w:r>
      <w:r w:rsidR="00BE3885" w:rsidRPr="006A547B">
        <w:rPr>
          <w:rFonts w:ascii="Times New Roman" w:hAnsi="Times New Roman"/>
          <w:szCs w:val="24"/>
          <w:lang w:val="cs-CZ" w:eastAsia="cs-CZ"/>
        </w:rPr>
        <w:t xml:space="preserve"> </w:t>
      </w:r>
      <w:r w:rsidR="006027EB" w:rsidRPr="006A547B">
        <w:rPr>
          <w:rFonts w:ascii="Times New Roman" w:hAnsi="Times New Roman"/>
          <w:szCs w:val="24"/>
          <w:lang w:val="cs-CZ" w:eastAsia="cs-CZ"/>
        </w:rPr>
        <w:t xml:space="preserve">straně </w:t>
      </w:r>
      <w:r w:rsidR="00BE3885" w:rsidRPr="006A547B">
        <w:rPr>
          <w:rFonts w:ascii="Times New Roman" w:hAnsi="Times New Roman"/>
          <w:szCs w:val="24"/>
          <w:lang w:val="cs-CZ" w:eastAsia="cs-CZ"/>
        </w:rPr>
        <w:t>(</w:t>
      </w:r>
      <w:r w:rsidR="006027EB" w:rsidRPr="006A547B">
        <w:rPr>
          <w:rFonts w:ascii="Times New Roman" w:hAnsi="Times New Roman"/>
          <w:szCs w:val="24"/>
          <w:lang w:val="cs-CZ" w:eastAsia="cs-CZ"/>
        </w:rPr>
        <w:t xml:space="preserve">WWA </w:t>
      </w:r>
      <w:proofErr w:type="spellStart"/>
      <w:r w:rsidR="006027EB" w:rsidRPr="006A547B">
        <w:rPr>
          <w:rFonts w:ascii="Times New Roman" w:hAnsi="Times New Roman"/>
          <w:szCs w:val="24"/>
          <w:lang w:val="cs-CZ" w:eastAsia="cs-CZ"/>
        </w:rPr>
        <w:t>Hof</w:t>
      </w:r>
      <w:proofErr w:type="spellEnd"/>
      <w:r w:rsidR="00BE3885" w:rsidRPr="006A547B">
        <w:rPr>
          <w:rFonts w:ascii="Times New Roman" w:hAnsi="Times New Roman"/>
          <w:szCs w:val="24"/>
          <w:lang w:val="cs-CZ" w:eastAsia="cs-CZ"/>
        </w:rPr>
        <w:t>)</w:t>
      </w:r>
      <w:r w:rsidR="006027EB" w:rsidRPr="006A547B">
        <w:rPr>
          <w:rFonts w:ascii="Times New Roman" w:hAnsi="Times New Roman"/>
          <w:szCs w:val="24"/>
          <w:lang w:val="cs-CZ" w:eastAsia="cs-CZ"/>
        </w:rPr>
        <w:t xml:space="preserve"> pro potřeby odchovny na </w:t>
      </w:r>
      <w:proofErr w:type="spellStart"/>
      <w:r w:rsidR="006027EB" w:rsidRPr="006A547B">
        <w:rPr>
          <w:rFonts w:ascii="Times New Roman" w:hAnsi="Times New Roman"/>
          <w:szCs w:val="24"/>
          <w:lang w:val="cs-CZ" w:eastAsia="cs-CZ"/>
        </w:rPr>
        <w:t>Huschermühle</w:t>
      </w:r>
      <w:proofErr w:type="spellEnd"/>
      <w:r w:rsidR="006027EB" w:rsidRPr="006A547B">
        <w:rPr>
          <w:rFonts w:ascii="Times New Roman" w:hAnsi="Times New Roman"/>
          <w:szCs w:val="24"/>
          <w:lang w:val="cs-CZ" w:eastAsia="cs-CZ"/>
        </w:rPr>
        <w:t xml:space="preserve">. </w:t>
      </w:r>
    </w:p>
    <w:p w14:paraId="01B8A8CC" w14:textId="2ECF3B7A" w:rsidR="006027EB" w:rsidRPr="006A547B" w:rsidRDefault="006027EB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6A547B">
        <w:rPr>
          <w:rFonts w:ascii="Times New Roman" w:hAnsi="Times New Roman"/>
          <w:szCs w:val="24"/>
          <w:lang w:val="cs-CZ" w:eastAsia="cs-CZ"/>
        </w:rPr>
        <w:t>V</w:t>
      </w:r>
      <w:r w:rsidR="00995424" w:rsidRPr="006A547B">
        <w:rPr>
          <w:rFonts w:ascii="Times New Roman" w:hAnsi="Times New Roman"/>
          <w:szCs w:val="24"/>
          <w:lang w:val="cs-CZ" w:eastAsia="cs-CZ"/>
        </w:rPr>
        <w:t>ýzkumný ústav vodohospodářský</w:t>
      </w:r>
      <w:r w:rsidRPr="006A547B">
        <w:rPr>
          <w:rFonts w:ascii="Times New Roman" w:hAnsi="Times New Roman"/>
          <w:szCs w:val="24"/>
          <w:lang w:val="cs-CZ" w:eastAsia="cs-CZ"/>
        </w:rPr>
        <w:t xml:space="preserve"> </w:t>
      </w:r>
      <w:r w:rsidR="00995424" w:rsidRPr="006A547B">
        <w:rPr>
          <w:rFonts w:ascii="Times New Roman" w:hAnsi="Times New Roman"/>
          <w:szCs w:val="24"/>
          <w:lang w:val="cs-CZ" w:eastAsia="cs-CZ"/>
        </w:rPr>
        <w:t xml:space="preserve">T. G. Masaryka, </w:t>
      </w:r>
      <w:proofErr w:type="spellStart"/>
      <w:r w:rsidR="00995424" w:rsidRPr="006A547B">
        <w:rPr>
          <w:rFonts w:ascii="Times New Roman" w:hAnsi="Times New Roman"/>
          <w:szCs w:val="24"/>
          <w:lang w:val="cs-CZ" w:eastAsia="cs-CZ"/>
        </w:rPr>
        <w:t>v.v.i</w:t>
      </w:r>
      <w:proofErr w:type="spellEnd"/>
      <w:r w:rsidR="00995424" w:rsidRPr="006A547B">
        <w:rPr>
          <w:rFonts w:ascii="Times New Roman" w:hAnsi="Times New Roman"/>
          <w:szCs w:val="24"/>
          <w:lang w:val="cs-CZ" w:eastAsia="cs-CZ"/>
        </w:rPr>
        <w:t xml:space="preserve">., </w:t>
      </w:r>
      <w:r w:rsidRPr="006A547B">
        <w:rPr>
          <w:rFonts w:ascii="Times New Roman" w:hAnsi="Times New Roman"/>
          <w:szCs w:val="24"/>
          <w:lang w:val="cs-CZ" w:eastAsia="cs-CZ"/>
        </w:rPr>
        <w:t xml:space="preserve">realizoval monitoring na konci </w:t>
      </w:r>
      <w:r w:rsidR="006A547B">
        <w:rPr>
          <w:rFonts w:ascii="Times New Roman" w:hAnsi="Times New Roman"/>
          <w:szCs w:val="24"/>
          <w:lang w:val="cs-CZ" w:eastAsia="cs-CZ"/>
        </w:rPr>
        <w:t xml:space="preserve">léta </w:t>
      </w:r>
      <w:r w:rsidR="00BE3885" w:rsidRPr="006A547B">
        <w:rPr>
          <w:rFonts w:ascii="Times New Roman" w:hAnsi="Times New Roman"/>
          <w:szCs w:val="24"/>
          <w:lang w:val="cs-CZ" w:eastAsia="cs-CZ"/>
        </w:rPr>
        <w:t xml:space="preserve">2024 </w:t>
      </w:r>
      <w:r w:rsidRPr="006A547B">
        <w:rPr>
          <w:rFonts w:ascii="Times New Roman" w:hAnsi="Times New Roman"/>
          <w:szCs w:val="24"/>
          <w:lang w:val="cs-CZ" w:eastAsia="cs-CZ"/>
        </w:rPr>
        <w:t>ve výše zmiňovaných profilech a doplnil soubor měření o aktuální požadavky v souvislosti s bobří hráz</w:t>
      </w:r>
      <w:r w:rsidR="00452B7F" w:rsidRPr="006A547B">
        <w:rPr>
          <w:rFonts w:ascii="Times New Roman" w:hAnsi="Times New Roman"/>
          <w:szCs w:val="24"/>
          <w:lang w:val="cs-CZ" w:eastAsia="cs-CZ"/>
        </w:rPr>
        <w:t>í</w:t>
      </w:r>
      <w:r w:rsidRPr="006A547B">
        <w:rPr>
          <w:rFonts w:ascii="Times New Roman" w:hAnsi="Times New Roman"/>
          <w:szCs w:val="24"/>
          <w:lang w:val="cs-CZ" w:eastAsia="cs-CZ"/>
        </w:rPr>
        <w:t xml:space="preserve">. </w:t>
      </w:r>
    </w:p>
    <w:p w14:paraId="2485C81B" w14:textId="24303E4D" w:rsidR="00027BAB" w:rsidRPr="00FC295E" w:rsidRDefault="00027BAB" w:rsidP="006F1F60">
      <w:pPr>
        <w:jc w:val="both"/>
        <w:rPr>
          <w:rFonts w:ascii="Times New Roman" w:hAnsi="Times New Roman"/>
          <w:szCs w:val="24"/>
          <w:lang w:val="cs-CZ" w:eastAsia="cs-CZ"/>
        </w:rPr>
      </w:pPr>
    </w:p>
    <w:p w14:paraId="6F2F82F5" w14:textId="14F967EF" w:rsidR="00663128" w:rsidRPr="00FC295E" w:rsidRDefault="00B972A7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FC295E">
        <w:rPr>
          <w:rFonts w:ascii="Times New Roman" w:hAnsi="Times New Roman"/>
          <w:szCs w:val="24"/>
          <w:lang w:val="cs-CZ" w:eastAsia="cs-CZ"/>
        </w:rPr>
        <w:t xml:space="preserve">Komise pověřila Stálý výbor Bavorsko, aby tuto záležitost dále sledoval a aby ji na jejím příštím zasedání informoval o aktivitách v oblasti ochrany perlorodky říční </w:t>
      </w:r>
      <w:r w:rsidR="00443704" w:rsidRPr="00FC295E">
        <w:rPr>
          <w:rFonts w:ascii="Times New Roman" w:hAnsi="Times New Roman"/>
          <w:szCs w:val="24"/>
          <w:lang w:val="cs-CZ" w:eastAsia="cs-CZ"/>
        </w:rPr>
        <w:br/>
      </w:r>
      <w:r w:rsidRPr="00FC295E">
        <w:rPr>
          <w:rFonts w:ascii="Times New Roman" w:hAnsi="Times New Roman"/>
          <w:szCs w:val="24"/>
          <w:lang w:val="cs-CZ" w:eastAsia="cs-CZ"/>
        </w:rPr>
        <w:t xml:space="preserve">a </w:t>
      </w:r>
      <w:proofErr w:type="spellStart"/>
      <w:r w:rsidRPr="00FC295E">
        <w:rPr>
          <w:rFonts w:ascii="Times New Roman" w:hAnsi="Times New Roman"/>
          <w:szCs w:val="24"/>
          <w:lang w:val="cs-CZ" w:eastAsia="cs-CZ"/>
        </w:rPr>
        <w:t>velevruba</w:t>
      </w:r>
      <w:proofErr w:type="spellEnd"/>
      <w:r w:rsidRPr="00FC295E">
        <w:rPr>
          <w:rFonts w:ascii="Times New Roman" w:hAnsi="Times New Roman"/>
          <w:szCs w:val="24"/>
          <w:lang w:val="cs-CZ" w:eastAsia="cs-CZ"/>
        </w:rPr>
        <w:t xml:space="preserve"> tupéh</w:t>
      </w:r>
      <w:r w:rsidR="00663128" w:rsidRPr="00FC295E">
        <w:rPr>
          <w:rFonts w:ascii="Times New Roman" w:hAnsi="Times New Roman"/>
          <w:szCs w:val="24"/>
          <w:lang w:val="cs-CZ" w:eastAsia="cs-CZ"/>
        </w:rPr>
        <w:t>o</w:t>
      </w:r>
      <w:r w:rsidR="00027BAB" w:rsidRPr="00FC295E">
        <w:rPr>
          <w:rFonts w:ascii="Times New Roman" w:hAnsi="Times New Roman"/>
          <w:szCs w:val="24"/>
          <w:lang w:val="cs-CZ" w:eastAsia="cs-CZ"/>
        </w:rPr>
        <w:t>.</w:t>
      </w:r>
    </w:p>
    <w:p w14:paraId="7454B309" w14:textId="77777777" w:rsidR="00EB757D" w:rsidRPr="00FC295E" w:rsidRDefault="00960887" w:rsidP="006F1F60">
      <w:pPr>
        <w:keepNext/>
        <w:numPr>
          <w:ilvl w:val="0"/>
          <w:numId w:val="1"/>
        </w:numPr>
        <w:tabs>
          <w:tab w:val="clear" w:pos="720"/>
          <w:tab w:val="num" w:pos="567"/>
        </w:tabs>
        <w:suppressAutoHyphens/>
        <w:spacing w:before="240" w:after="240"/>
        <w:ind w:left="567" w:right="40" w:hanging="567"/>
        <w:jc w:val="both"/>
        <w:rPr>
          <w:rFonts w:ascii="Times New Roman" w:hAnsi="Times New Roman"/>
          <w:bCs/>
          <w:szCs w:val="24"/>
          <w:lang w:val="cs-CZ"/>
        </w:rPr>
      </w:pPr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>Vybra</w:t>
      </w:r>
      <w:r w:rsidR="0037624B" w:rsidRPr="00FC295E">
        <w:rPr>
          <w:rFonts w:ascii="Times New Roman" w:hAnsi="Times New Roman"/>
          <w:b/>
          <w:bCs/>
          <w:szCs w:val="24"/>
          <w:u w:val="single"/>
          <w:lang w:val="cs-CZ"/>
        </w:rPr>
        <w:t>ná témata z činnosti S</w:t>
      </w:r>
      <w:r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tálých výborů </w:t>
      </w:r>
    </w:p>
    <w:p w14:paraId="70656830" w14:textId="77777777" w:rsidR="00224D7E" w:rsidRPr="00FC295E" w:rsidRDefault="0084053B" w:rsidP="006F1F60">
      <w:pPr>
        <w:keepNext/>
        <w:suppressAutoHyphens/>
        <w:spacing w:before="240" w:after="240"/>
        <w:ind w:left="567" w:hanging="567"/>
        <w:jc w:val="both"/>
        <w:rPr>
          <w:rFonts w:ascii="Times New Roman" w:hAnsi="Times New Roman"/>
          <w:b/>
          <w:bCs/>
          <w:strike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bCs/>
          <w:szCs w:val="24"/>
          <w:lang w:val="cs-CZ"/>
        </w:rPr>
        <w:t>5.1</w:t>
      </w:r>
      <w:r w:rsidR="00224D7E" w:rsidRPr="00FC295E">
        <w:rPr>
          <w:rFonts w:ascii="Times New Roman" w:hAnsi="Times New Roman"/>
          <w:b/>
          <w:bCs/>
          <w:szCs w:val="24"/>
          <w:lang w:val="cs-CZ"/>
        </w:rPr>
        <w:tab/>
      </w:r>
      <w:r w:rsidR="002C43EB" w:rsidRPr="00FC295E">
        <w:rPr>
          <w:rFonts w:ascii="Times New Roman" w:hAnsi="Times New Roman"/>
          <w:b/>
          <w:bCs/>
          <w:szCs w:val="24"/>
          <w:u w:val="single"/>
          <w:lang w:val="cs-CZ"/>
        </w:rPr>
        <w:t>S</w:t>
      </w:r>
      <w:r w:rsidR="00F27A8A" w:rsidRPr="00FC295E">
        <w:rPr>
          <w:rFonts w:ascii="Times New Roman" w:hAnsi="Times New Roman"/>
          <w:b/>
          <w:bCs/>
          <w:szCs w:val="24"/>
          <w:u w:val="single"/>
          <w:lang w:val="cs-CZ"/>
        </w:rPr>
        <w:t>měrnic</w:t>
      </w:r>
      <w:r w:rsidR="002C43EB" w:rsidRPr="00FC295E">
        <w:rPr>
          <w:rFonts w:ascii="Times New Roman" w:hAnsi="Times New Roman"/>
          <w:b/>
          <w:bCs/>
          <w:szCs w:val="24"/>
          <w:u w:val="single"/>
          <w:lang w:val="cs-CZ"/>
        </w:rPr>
        <w:t>e</w:t>
      </w:r>
      <w:r w:rsidR="00F27A8A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pro vyrozumění</w:t>
      </w:r>
      <w:r w:rsidR="00E501AB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</w:t>
      </w:r>
      <w:r w:rsidR="00F27A8A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o </w:t>
      </w:r>
      <w:r w:rsidR="00E501AB" w:rsidRPr="00FC295E">
        <w:rPr>
          <w:rFonts w:ascii="Times New Roman" w:hAnsi="Times New Roman"/>
          <w:b/>
          <w:bCs/>
          <w:szCs w:val="24"/>
          <w:u w:val="single"/>
          <w:lang w:val="cs-CZ"/>
        </w:rPr>
        <w:t>znečištění</w:t>
      </w:r>
      <w:r w:rsidR="00F27A8A" w:rsidRPr="00FC295E">
        <w:rPr>
          <w:rFonts w:ascii="Times New Roman" w:hAnsi="Times New Roman"/>
          <w:b/>
          <w:bCs/>
          <w:szCs w:val="24"/>
          <w:u w:val="single"/>
          <w:lang w:val="cs-CZ"/>
        </w:rPr>
        <w:t>ch</w:t>
      </w:r>
      <w:r w:rsidR="00192645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hraničních vod</w:t>
      </w:r>
      <w:r w:rsidR="00E501AB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mezi </w:t>
      </w:r>
      <w:r w:rsidR="00EE3CE3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Českou republikou a </w:t>
      </w:r>
      <w:r w:rsidR="00E501AB" w:rsidRPr="00FC295E">
        <w:rPr>
          <w:rFonts w:ascii="Times New Roman" w:hAnsi="Times New Roman"/>
          <w:b/>
          <w:bCs/>
          <w:szCs w:val="24"/>
          <w:u w:val="single"/>
          <w:lang w:val="cs-CZ"/>
        </w:rPr>
        <w:t>Spolkovou republiko</w:t>
      </w:r>
      <w:r w:rsidR="00F27A8A" w:rsidRPr="00FC295E">
        <w:rPr>
          <w:rFonts w:ascii="Times New Roman" w:hAnsi="Times New Roman"/>
          <w:b/>
          <w:bCs/>
          <w:szCs w:val="24"/>
          <w:u w:val="single"/>
          <w:lang w:val="cs-CZ"/>
        </w:rPr>
        <w:t>u Německo v saském a bavorském úseku</w:t>
      </w:r>
      <w:r w:rsidR="00E501AB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státní</w:t>
      </w:r>
      <w:r w:rsidR="00F27A8A" w:rsidRPr="00FC295E">
        <w:rPr>
          <w:rFonts w:ascii="Times New Roman" w:hAnsi="Times New Roman"/>
          <w:b/>
          <w:bCs/>
          <w:szCs w:val="24"/>
          <w:u w:val="single"/>
          <w:lang w:val="cs-CZ"/>
        </w:rPr>
        <w:t>ch hranic</w:t>
      </w:r>
      <w:r w:rsidR="00E501AB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 </w:t>
      </w:r>
    </w:p>
    <w:p w14:paraId="7D5AE674" w14:textId="114EEE5F" w:rsidR="00224D7E" w:rsidRPr="00FC295E" w:rsidRDefault="00224D7E" w:rsidP="006F1F60">
      <w:pPr>
        <w:suppressAutoHyphens/>
        <w:spacing w:before="240" w:after="240"/>
        <w:ind w:left="539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(</w:t>
      </w:r>
      <w:r w:rsidR="0084053B" w:rsidRPr="00FC295E">
        <w:rPr>
          <w:rFonts w:ascii="Times New Roman" w:hAnsi="Times New Roman"/>
          <w:szCs w:val="24"/>
          <w:lang w:val="cs-CZ"/>
        </w:rPr>
        <w:t>bod 5.</w:t>
      </w:r>
      <w:r w:rsidR="00DC4AB7" w:rsidRPr="00FC295E">
        <w:rPr>
          <w:rFonts w:ascii="Times New Roman" w:hAnsi="Times New Roman"/>
          <w:szCs w:val="24"/>
          <w:lang w:val="cs-CZ"/>
        </w:rPr>
        <w:t>1</w:t>
      </w:r>
      <w:r w:rsidR="006E3D3F" w:rsidRPr="00FC295E">
        <w:rPr>
          <w:rFonts w:ascii="Times New Roman" w:hAnsi="Times New Roman"/>
          <w:szCs w:val="24"/>
          <w:lang w:val="cs-CZ"/>
        </w:rPr>
        <w:t xml:space="preserve"> </w:t>
      </w:r>
      <w:r w:rsidR="004E49E6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4E49E6" w:rsidRPr="00FC295E">
        <w:rPr>
          <w:rFonts w:ascii="Times New Roman" w:hAnsi="Times New Roman"/>
          <w:szCs w:val="24"/>
          <w:lang w:val="cs-CZ"/>
        </w:rPr>
        <w:t xml:space="preserve"> o</w:t>
      </w:r>
      <w:r w:rsidR="0084053B" w:rsidRPr="00FC295E">
        <w:rPr>
          <w:rFonts w:ascii="Times New Roman" w:hAnsi="Times New Roman"/>
          <w:szCs w:val="24"/>
          <w:lang w:val="cs-CZ"/>
        </w:rPr>
        <w:t xml:space="preserve"> 2</w:t>
      </w:r>
      <w:r w:rsidR="00885B58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Pr="00FC295E">
        <w:rPr>
          <w:rFonts w:ascii="Times New Roman" w:hAnsi="Times New Roman"/>
          <w:szCs w:val="24"/>
          <w:lang w:val="cs-CZ"/>
        </w:rPr>
        <w:t>)</w:t>
      </w:r>
    </w:p>
    <w:p w14:paraId="215A2701" w14:textId="62977510" w:rsidR="00686F30" w:rsidRPr="00FC295E" w:rsidRDefault="00056BA6" w:rsidP="006F1F60">
      <w:pPr>
        <w:ind w:left="567"/>
        <w:jc w:val="both"/>
        <w:rPr>
          <w:rStyle w:val="hps"/>
          <w:rFonts w:ascii="Times New Roman" w:hAnsi="Times New Roman"/>
          <w:szCs w:val="24"/>
        </w:rPr>
      </w:pPr>
      <w:proofErr w:type="spellStart"/>
      <w:r w:rsidRPr="00FC295E">
        <w:rPr>
          <w:rStyle w:val="hps"/>
          <w:rFonts w:ascii="Times New Roman" w:hAnsi="Times New Roman"/>
          <w:szCs w:val="24"/>
        </w:rPr>
        <w:t>Komise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vzala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ohledně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Stálého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výboru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Sasko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hps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následující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stav</w:t>
      </w:r>
      <w:proofErr w:type="spellEnd"/>
      <w:r w:rsidRPr="00FC295E">
        <w:rPr>
          <w:rStyle w:val="hps"/>
          <w:rFonts w:ascii="Times New Roman" w:hAnsi="Times New Roman"/>
          <w:szCs w:val="24"/>
        </w:rPr>
        <w:t>:</w:t>
      </w:r>
    </w:p>
    <w:p w14:paraId="265BD718" w14:textId="77777777" w:rsidR="00D01CA5" w:rsidRPr="00FC295E" w:rsidRDefault="00D01CA5" w:rsidP="006F1F60">
      <w:pPr>
        <w:ind w:left="567"/>
        <w:jc w:val="both"/>
        <w:rPr>
          <w:rStyle w:val="hps"/>
          <w:rFonts w:ascii="Times New Roman" w:hAnsi="Times New Roman"/>
          <w:szCs w:val="24"/>
        </w:rPr>
      </w:pPr>
    </w:p>
    <w:p w14:paraId="1B859E94" w14:textId="26E80D03" w:rsidR="00056BA6" w:rsidRPr="003F6C64" w:rsidRDefault="00885B58" w:rsidP="006F1F6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bidi="cs-CZ"/>
        </w:rPr>
      </w:pPr>
      <w:r w:rsidRPr="003F6C64">
        <w:rPr>
          <w:rFonts w:ascii="Times New Roman" w:hAnsi="Times New Roman"/>
          <w:sz w:val="24"/>
          <w:szCs w:val="24"/>
          <w:lang w:bidi="cs-CZ"/>
        </w:rPr>
        <w:t xml:space="preserve">Od </w:t>
      </w:r>
      <w:r w:rsidR="00B431EB" w:rsidRPr="003F6C64">
        <w:rPr>
          <w:rFonts w:ascii="Times New Roman" w:hAnsi="Times New Roman"/>
          <w:sz w:val="24"/>
          <w:szCs w:val="24"/>
          <w:lang w:bidi="cs-CZ"/>
        </w:rPr>
        <w:t xml:space="preserve">jejího </w:t>
      </w:r>
      <w:r w:rsidRPr="003F6C64">
        <w:rPr>
          <w:rFonts w:ascii="Times New Roman" w:hAnsi="Times New Roman"/>
          <w:sz w:val="24"/>
          <w:szCs w:val="24"/>
          <w:lang w:bidi="cs-CZ"/>
        </w:rPr>
        <w:t xml:space="preserve">26. </w:t>
      </w:r>
      <w:r w:rsidR="00686F30" w:rsidRPr="003F6C64">
        <w:rPr>
          <w:rFonts w:ascii="Times New Roman" w:hAnsi="Times New Roman"/>
          <w:sz w:val="24"/>
          <w:szCs w:val="24"/>
          <w:lang w:bidi="cs-CZ"/>
        </w:rPr>
        <w:t xml:space="preserve">zasedání </w:t>
      </w:r>
      <w:r w:rsidRPr="003F6C64">
        <w:rPr>
          <w:rFonts w:ascii="Times New Roman" w:hAnsi="Times New Roman"/>
          <w:sz w:val="24"/>
          <w:szCs w:val="24"/>
          <w:lang w:bidi="cs-CZ"/>
        </w:rPr>
        <w:t xml:space="preserve">neproběhla žádná změna </w:t>
      </w:r>
      <w:r w:rsidR="00B431EB" w:rsidRPr="003F6C64">
        <w:rPr>
          <w:rFonts w:ascii="Times New Roman" w:hAnsi="Times New Roman"/>
          <w:sz w:val="24"/>
          <w:szCs w:val="24"/>
          <w:lang w:bidi="cs-CZ"/>
        </w:rPr>
        <w:t xml:space="preserve">„Směrnice pro vyrozumění </w:t>
      </w:r>
      <w:r w:rsidR="00D236CC">
        <w:rPr>
          <w:rFonts w:ascii="Times New Roman" w:hAnsi="Times New Roman"/>
          <w:sz w:val="24"/>
          <w:szCs w:val="24"/>
          <w:lang w:bidi="cs-CZ"/>
        </w:rPr>
        <w:br/>
      </w:r>
      <w:r w:rsidR="00B431EB" w:rsidRPr="003F6C64">
        <w:rPr>
          <w:rFonts w:ascii="Times New Roman" w:hAnsi="Times New Roman"/>
          <w:sz w:val="24"/>
          <w:szCs w:val="24"/>
          <w:lang w:bidi="cs-CZ"/>
        </w:rPr>
        <w:t xml:space="preserve">o znečištěních na hraničních vodních tocích mezi Českou republikou </w:t>
      </w:r>
      <w:r w:rsidR="00D236CC">
        <w:rPr>
          <w:rFonts w:ascii="Times New Roman" w:hAnsi="Times New Roman"/>
          <w:sz w:val="24"/>
          <w:szCs w:val="24"/>
          <w:lang w:bidi="cs-CZ"/>
        </w:rPr>
        <w:br/>
      </w:r>
      <w:r w:rsidR="00B431EB" w:rsidRPr="003F6C64">
        <w:rPr>
          <w:rFonts w:ascii="Times New Roman" w:hAnsi="Times New Roman"/>
          <w:sz w:val="24"/>
          <w:szCs w:val="24"/>
          <w:lang w:bidi="cs-CZ"/>
        </w:rPr>
        <w:t>a Spolkovou republikou Německo v saském úseku státních hranic</w:t>
      </w:r>
      <w:r w:rsidR="00B431EB" w:rsidRPr="003F6C64">
        <w:rPr>
          <w:rStyle w:val="hps"/>
          <w:rFonts w:ascii="Times New Roman" w:hAnsi="Times New Roman"/>
          <w:sz w:val="24"/>
          <w:szCs w:val="24"/>
        </w:rPr>
        <w:t>“ (dále Směrnice)</w:t>
      </w:r>
      <w:r w:rsidR="00686F30" w:rsidRPr="003F6C64">
        <w:rPr>
          <w:rFonts w:ascii="Times New Roman" w:hAnsi="Times New Roman"/>
          <w:sz w:val="24"/>
          <w:szCs w:val="24"/>
          <w:lang w:bidi="cs-CZ"/>
        </w:rPr>
        <w:t xml:space="preserve">. </w:t>
      </w:r>
    </w:p>
    <w:p w14:paraId="05F86EBA" w14:textId="77777777" w:rsidR="00B431EB" w:rsidRPr="003F6C64" w:rsidRDefault="00AA6042" w:rsidP="006F1F60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  <w:lang w:bidi="cs-CZ"/>
        </w:rPr>
      </w:pPr>
      <w:r w:rsidRPr="003F6C64">
        <w:rPr>
          <w:rFonts w:ascii="Times New Roman" w:hAnsi="Times New Roman"/>
          <w:sz w:val="24"/>
          <w:szCs w:val="24"/>
          <w:lang w:bidi="cs-CZ"/>
        </w:rPr>
        <w:t xml:space="preserve">Systém vyrozumění </w:t>
      </w:r>
      <w:r w:rsidR="00D95FAE" w:rsidRPr="003F6C64">
        <w:rPr>
          <w:rFonts w:ascii="Times New Roman" w:hAnsi="Times New Roman"/>
          <w:sz w:val="24"/>
          <w:szCs w:val="24"/>
          <w:lang w:bidi="cs-CZ"/>
        </w:rPr>
        <w:t xml:space="preserve">byl </w:t>
      </w:r>
      <w:r w:rsidR="004E550A" w:rsidRPr="003F6C64">
        <w:rPr>
          <w:rFonts w:ascii="Times New Roman" w:hAnsi="Times New Roman"/>
          <w:sz w:val="24"/>
          <w:szCs w:val="24"/>
          <w:lang w:bidi="cs-CZ"/>
        </w:rPr>
        <w:t>v lednu 20</w:t>
      </w:r>
      <w:r w:rsidR="003A3AB2" w:rsidRPr="003F6C64">
        <w:rPr>
          <w:rFonts w:ascii="Times New Roman" w:hAnsi="Times New Roman"/>
          <w:sz w:val="24"/>
          <w:szCs w:val="24"/>
          <w:lang w:bidi="cs-CZ"/>
        </w:rPr>
        <w:t>2</w:t>
      </w:r>
      <w:r w:rsidR="00B431EB" w:rsidRPr="003F6C64">
        <w:rPr>
          <w:rFonts w:ascii="Times New Roman" w:hAnsi="Times New Roman"/>
          <w:sz w:val="24"/>
          <w:szCs w:val="24"/>
          <w:lang w:bidi="cs-CZ"/>
        </w:rPr>
        <w:t>4</w:t>
      </w:r>
      <w:r w:rsidRPr="003F6C64">
        <w:rPr>
          <w:rFonts w:ascii="Times New Roman" w:hAnsi="Times New Roman"/>
          <w:sz w:val="24"/>
          <w:szCs w:val="24"/>
          <w:lang w:bidi="cs-CZ"/>
        </w:rPr>
        <w:t xml:space="preserve"> příslušnými úřady</w:t>
      </w:r>
      <w:r w:rsidR="00686F30" w:rsidRPr="003F6C64">
        <w:rPr>
          <w:rFonts w:ascii="Times New Roman" w:hAnsi="Times New Roman"/>
          <w:sz w:val="24"/>
          <w:szCs w:val="24"/>
          <w:lang w:bidi="cs-CZ"/>
        </w:rPr>
        <w:t xml:space="preserve"> a institucemi</w:t>
      </w:r>
      <w:r w:rsidRPr="003F6C64">
        <w:rPr>
          <w:rFonts w:ascii="Times New Roman" w:hAnsi="Times New Roman"/>
          <w:sz w:val="24"/>
          <w:szCs w:val="24"/>
          <w:lang w:bidi="cs-CZ"/>
        </w:rPr>
        <w:t xml:space="preserve"> obou stran </w:t>
      </w:r>
      <w:r w:rsidR="00B431EB" w:rsidRPr="003F6C64">
        <w:rPr>
          <w:rFonts w:ascii="Times New Roman" w:hAnsi="Times New Roman"/>
          <w:sz w:val="24"/>
          <w:szCs w:val="24"/>
          <w:lang w:bidi="cs-CZ"/>
        </w:rPr>
        <w:t xml:space="preserve">úspěšně </w:t>
      </w:r>
      <w:r w:rsidRPr="003F6C64">
        <w:rPr>
          <w:rFonts w:ascii="Times New Roman" w:hAnsi="Times New Roman"/>
          <w:sz w:val="24"/>
          <w:szCs w:val="24"/>
          <w:lang w:bidi="cs-CZ"/>
        </w:rPr>
        <w:t xml:space="preserve">prověřen. </w:t>
      </w:r>
    </w:p>
    <w:p w14:paraId="454006C8" w14:textId="5AF603D5" w:rsidR="003A3AB2" w:rsidRPr="00FC295E" w:rsidRDefault="00B431EB" w:rsidP="006F1F60">
      <w:pPr>
        <w:pStyle w:val="Odstavecseseznamem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  <w:lang w:bidi="cs-CZ"/>
        </w:rPr>
        <w:t>Od 26. zasedání Komise ne</w:t>
      </w:r>
      <w:r w:rsidR="003A3AB2" w:rsidRPr="00FC295E">
        <w:rPr>
          <w:rFonts w:ascii="Times New Roman" w:hAnsi="Times New Roman"/>
          <w:sz w:val="24"/>
          <w:szCs w:val="24"/>
          <w:lang w:bidi="cs-CZ"/>
        </w:rPr>
        <w:t>byl</w:t>
      </w:r>
      <w:r w:rsidR="00686F30" w:rsidRPr="00FC295E">
        <w:rPr>
          <w:rFonts w:ascii="Times New Roman" w:hAnsi="Times New Roman"/>
          <w:sz w:val="24"/>
          <w:szCs w:val="24"/>
          <w:lang w:bidi="cs-CZ"/>
        </w:rPr>
        <w:t>y</w:t>
      </w:r>
      <w:r w:rsidR="003A3AB2" w:rsidRPr="00FC295E">
        <w:rPr>
          <w:rFonts w:ascii="Times New Roman" w:hAnsi="Times New Roman"/>
          <w:sz w:val="24"/>
          <w:szCs w:val="24"/>
          <w:lang w:bidi="cs-CZ"/>
        </w:rPr>
        <w:t xml:space="preserve"> v rámci Směrnice hlášen</w:t>
      </w:r>
      <w:r w:rsidR="00686F30" w:rsidRPr="00FC295E">
        <w:rPr>
          <w:rFonts w:ascii="Times New Roman" w:hAnsi="Times New Roman"/>
          <w:sz w:val="24"/>
          <w:szCs w:val="24"/>
          <w:lang w:bidi="cs-CZ"/>
        </w:rPr>
        <w:t>y</w:t>
      </w:r>
      <w:r w:rsidR="003A3AB2" w:rsidRPr="00FC295E">
        <w:rPr>
          <w:rFonts w:ascii="Times New Roman" w:hAnsi="Times New Roman"/>
          <w:sz w:val="24"/>
          <w:szCs w:val="24"/>
          <w:lang w:bidi="cs-CZ"/>
        </w:rPr>
        <w:t xml:space="preserve"> </w:t>
      </w:r>
      <w:r w:rsidRPr="00FC295E">
        <w:rPr>
          <w:rFonts w:ascii="Times New Roman" w:hAnsi="Times New Roman"/>
          <w:sz w:val="24"/>
          <w:szCs w:val="24"/>
          <w:lang w:bidi="cs-CZ"/>
        </w:rPr>
        <w:t xml:space="preserve">žádné </w:t>
      </w:r>
      <w:r w:rsidR="003A3AB2" w:rsidRPr="00FC295E">
        <w:rPr>
          <w:rFonts w:ascii="Times New Roman" w:hAnsi="Times New Roman"/>
          <w:sz w:val="24"/>
          <w:szCs w:val="24"/>
          <w:lang w:bidi="cs-CZ"/>
        </w:rPr>
        <w:t>událost</w:t>
      </w:r>
      <w:r w:rsidR="00686F30" w:rsidRPr="00FC295E">
        <w:rPr>
          <w:rFonts w:ascii="Times New Roman" w:hAnsi="Times New Roman"/>
          <w:sz w:val="24"/>
          <w:szCs w:val="24"/>
          <w:lang w:bidi="cs-CZ"/>
        </w:rPr>
        <w:t>i</w:t>
      </w:r>
      <w:r w:rsidRPr="00FC295E">
        <w:rPr>
          <w:rFonts w:ascii="Times New Roman" w:hAnsi="Times New Roman"/>
          <w:sz w:val="24"/>
          <w:szCs w:val="24"/>
          <w:lang w:bidi="cs-CZ"/>
        </w:rPr>
        <w:t>.</w:t>
      </w:r>
    </w:p>
    <w:p w14:paraId="69C20D52" w14:textId="77777777" w:rsidR="00B431EB" w:rsidRPr="00FC295E" w:rsidRDefault="00B431EB" w:rsidP="006F1F60">
      <w:pPr>
        <w:pStyle w:val="Odstavecseseznamem"/>
        <w:widowControl w:val="0"/>
        <w:suppressAutoHyphens/>
        <w:autoSpaceDE w:val="0"/>
        <w:autoSpaceDN w:val="0"/>
        <w:adjustRightInd w:val="0"/>
        <w:spacing w:after="0" w:line="240" w:lineRule="auto"/>
        <w:ind w:left="1287" w:right="41"/>
        <w:jc w:val="both"/>
        <w:rPr>
          <w:rFonts w:ascii="Times New Roman" w:hAnsi="Times New Roman"/>
          <w:sz w:val="24"/>
          <w:szCs w:val="24"/>
        </w:rPr>
      </w:pPr>
    </w:p>
    <w:p w14:paraId="6F136A15" w14:textId="62F73C1A" w:rsidR="00AA6042" w:rsidRPr="00FC295E" w:rsidRDefault="00AA6042" w:rsidP="006F1F60">
      <w:pPr>
        <w:ind w:left="567"/>
        <w:jc w:val="both"/>
        <w:rPr>
          <w:rStyle w:val="hps"/>
          <w:rFonts w:ascii="Times New Roman" w:hAnsi="Times New Roman"/>
          <w:szCs w:val="24"/>
        </w:rPr>
      </w:pPr>
      <w:proofErr w:type="spellStart"/>
      <w:r w:rsidRPr="00FC295E">
        <w:rPr>
          <w:rStyle w:val="hps"/>
          <w:rFonts w:ascii="Times New Roman" w:hAnsi="Times New Roman"/>
          <w:szCs w:val="24"/>
        </w:rPr>
        <w:t>Komise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vzala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ohledně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Stálého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výboru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Bavorsko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hps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následující</w:t>
      </w:r>
      <w:proofErr w:type="spellEnd"/>
      <w:r w:rsidRPr="00FC295E">
        <w:rPr>
          <w:rStyle w:val="hps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ps"/>
          <w:rFonts w:ascii="Times New Roman" w:hAnsi="Times New Roman"/>
          <w:szCs w:val="24"/>
        </w:rPr>
        <w:t>stav</w:t>
      </w:r>
      <w:proofErr w:type="spellEnd"/>
      <w:r w:rsidRPr="00FC295E">
        <w:rPr>
          <w:rStyle w:val="hps"/>
          <w:rFonts w:ascii="Times New Roman" w:hAnsi="Times New Roman"/>
          <w:szCs w:val="24"/>
        </w:rPr>
        <w:t>:</w:t>
      </w:r>
    </w:p>
    <w:p w14:paraId="41C99194" w14:textId="77777777" w:rsidR="0006568E" w:rsidRPr="00FC295E" w:rsidRDefault="0006568E" w:rsidP="006F1F60">
      <w:pPr>
        <w:ind w:left="567"/>
        <w:jc w:val="both"/>
        <w:rPr>
          <w:rStyle w:val="hps"/>
          <w:rFonts w:ascii="Times New Roman" w:hAnsi="Times New Roman"/>
          <w:szCs w:val="24"/>
        </w:rPr>
      </w:pPr>
    </w:p>
    <w:p w14:paraId="3D031AA2" w14:textId="7DEECEF6" w:rsidR="00BE6B3E" w:rsidRPr="00FC295E" w:rsidRDefault="0006568E" w:rsidP="006F1F6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FC295E">
        <w:rPr>
          <w:rStyle w:val="hps"/>
          <w:rFonts w:ascii="Times New Roman" w:hAnsi="Times New Roman"/>
          <w:sz w:val="24"/>
          <w:szCs w:val="24"/>
        </w:rPr>
        <w:t>Ve „Směrnici pro vyrozumění o mimořádném znečištění hraničních vod mezi Českou republikou a Spolkovou republikou Německo v bavorském úseku státních hranic“</w:t>
      </w:r>
      <w:r w:rsidR="00BE6B3E" w:rsidRPr="00FC295E">
        <w:rPr>
          <w:rStyle w:val="hps"/>
          <w:rFonts w:ascii="Times New Roman" w:hAnsi="Times New Roman"/>
          <w:sz w:val="24"/>
          <w:szCs w:val="24"/>
        </w:rPr>
        <w:t xml:space="preserve"> (dále Směrnice)</w:t>
      </w:r>
      <w:r w:rsidRPr="00FC295E">
        <w:rPr>
          <w:rStyle w:val="hps"/>
          <w:rFonts w:ascii="Times New Roman" w:hAnsi="Times New Roman"/>
          <w:sz w:val="24"/>
          <w:szCs w:val="24"/>
        </w:rPr>
        <w:t xml:space="preserve"> nebyly od roku 2019 provedeny žádné změny. </w:t>
      </w:r>
    </w:p>
    <w:p w14:paraId="19BCB758" w14:textId="73E2F9BC" w:rsidR="00580935" w:rsidRPr="00FC295E" w:rsidRDefault="00BE6B3E" w:rsidP="006F1F60">
      <w:pPr>
        <w:pStyle w:val="Odstavecseseznamem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41"/>
        <w:jc w:val="both"/>
        <w:rPr>
          <w:rStyle w:val="hps"/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  <w:lang w:bidi="cs-CZ"/>
        </w:rPr>
        <w:t>Od 26. zasedání Komise nebyly v rámci Směrnice hlášeny žádné události.</w:t>
      </w:r>
    </w:p>
    <w:p w14:paraId="40148A38" w14:textId="3D7BAFE6" w:rsidR="00E12CD0" w:rsidRPr="00FC295E" w:rsidRDefault="00E12CD0" w:rsidP="006F1F60">
      <w:pPr>
        <w:numPr>
          <w:ilvl w:val="0"/>
          <w:numId w:val="8"/>
        </w:numPr>
        <w:suppressAutoHyphens/>
        <w:ind w:right="41"/>
        <w:jc w:val="both"/>
        <w:rPr>
          <w:rStyle w:val="tlid-translation"/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F</w:t>
      </w:r>
      <w:r w:rsidR="007E33DD" w:rsidRPr="00FC295E">
        <w:rPr>
          <w:rFonts w:ascii="Times New Roman" w:hAnsi="Times New Roman"/>
          <w:szCs w:val="24"/>
        </w:rPr>
        <w:t>unkčnost</w:t>
      </w:r>
      <w:proofErr w:type="spellEnd"/>
      <w:r w:rsidR="007E33DD" w:rsidRPr="00FC295E">
        <w:rPr>
          <w:rFonts w:ascii="Times New Roman" w:hAnsi="Times New Roman"/>
          <w:szCs w:val="24"/>
        </w:rPr>
        <w:t xml:space="preserve"> </w:t>
      </w:r>
      <w:proofErr w:type="spellStart"/>
      <w:r w:rsidR="007E33DD" w:rsidRPr="00FC295E">
        <w:rPr>
          <w:rFonts w:ascii="Times New Roman" w:hAnsi="Times New Roman"/>
          <w:szCs w:val="24"/>
        </w:rPr>
        <w:t>varovného</w:t>
      </w:r>
      <w:proofErr w:type="spellEnd"/>
      <w:r w:rsidR="007E33DD" w:rsidRPr="00FC295E">
        <w:rPr>
          <w:rFonts w:ascii="Times New Roman" w:hAnsi="Times New Roman"/>
          <w:szCs w:val="24"/>
        </w:rPr>
        <w:t xml:space="preserve"> </w:t>
      </w:r>
      <w:proofErr w:type="spellStart"/>
      <w:r w:rsidR="007E33DD" w:rsidRPr="00FC295E">
        <w:rPr>
          <w:rFonts w:ascii="Times New Roman" w:hAnsi="Times New Roman"/>
          <w:szCs w:val="24"/>
        </w:rPr>
        <w:t>systému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prověřena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4217BC" w:rsidRPr="00FC295E">
        <w:rPr>
          <w:rFonts w:ascii="Times New Roman" w:hAnsi="Times New Roman"/>
          <w:szCs w:val="24"/>
        </w:rPr>
        <w:t>dne</w:t>
      </w:r>
      <w:proofErr w:type="spellEnd"/>
      <w:r w:rsidR="004217BC" w:rsidRPr="00FC295E">
        <w:rPr>
          <w:rFonts w:ascii="Times New Roman" w:hAnsi="Times New Roman"/>
          <w:szCs w:val="24"/>
        </w:rPr>
        <w:t xml:space="preserve"> 1</w:t>
      </w:r>
      <w:r w:rsidR="008C0F41" w:rsidRPr="00FC295E">
        <w:rPr>
          <w:rFonts w:ascii="Times New Roman" w:hAnsi="Times New Roman"/>
          <w:szCs w:val="24"/>
        </w:rPr>
        <w:t>6</w:t>
      </w:r>
      <w:r w:rsidR="004217BC" w:rsidRPr="00FC295E">
        <w:rPr>
          <w:rFonts w:ascii="Times New Roman" w:hAnsi="Times New Roman"/>
          <w:szCs w:val="24"/>
        </w:rPr>
        <w:t xml:space="preserve">. </w:t>
      </w:r>
      <w:proofErr w:type="spellStart"/>
      <w:r w:rsidR="008C0F41" w:rsidRPr="00FC295E">
        <w:rPr>
          <w:rFonts w:ascii="Times New Roman" w:hAnsi="Times New Roman"/>
          <w:szCs w:val="24"/>
        </w:rPr>
        <w:t>ledna</w:t>
      </w:r>
      <w:proofErr w:type="spellEnd"/>
      <w:r w:rsidR="004217BC" w:rsidRPr="00FC295E">
        <w:rPr>
          <w:rFonts w:ascii="Times New Roman" w:hAnsi="Times New Roman"/>
          <w:szCs w:val="24"/>
        </w:rPr>
        <w:t xml:space="preserve"> 202</w:t>
      </w:r>
      <w:r w:rsidR="008C0F41" w:rsidRPr="00FC295E">
        <w:rPr>
          <w:rFonts w:ascii="Times New Roman" w:hAnsi="Times New Roman"/>
          <w:szCs w:val="24"/>
        </w:rPr>
        <w:t>4</w:t>
      </w:r>
      <w:r w:rsidR="004217B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4217BC" w:rsidRPr="00FC295E">
        <w:rPr>
          <w:rStyle w:val="tlid-translation"/>
          <w:rFonts w:ascii="Times New Roman" w:hAnsi="Times New Roman"/>
          <w:szCs w:val="24"/>
        </w:rPr>
        <w:t>českou</w:t>
      </w:r>
      <w:proofErr w:type="spellEnd"/>
      <w:r w:rsidR="005E104A" w:rsidRPr="00FC295E">
        <w:rPr>
          <w:rStyle w:val="tlid-translation"/>
          <w:rFonts w:ascii="Times New Roman" w:hAnsi="Times New Roman"/>
          <w:szCs w:val="24"/>
        </w:rPr>
        <w:t xml:space="preserve"> </w:t>
      </w:r>
      <w:proofErr w:type="spellStart"/>
      <w:r w:rsidR="005E104A" w:rsidRPr="00FC295E">
        <w:rPr>
          <w:rStyle w:val="tlid-translation"/>
          <w:rFonts w:ascii="Times New Roman" w:hAnsi="Times New Roman"/>
          <w:szCs w:val="24"/>
        </w:rPr>
        <w:t>stran</w:t>
      </w:r>
      <w:r w:rsidRPr="00FC295E">
        <w:rPr>
          <w:rStyle w:val="tlid-translation"/>
          <w:rFonts w:ascii="Times New Roman" w:hAnsi="Times New Roman"/>
          <w:szCs w:val="24"/>
        </w:rPr>
        <w:t>ou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 a </w:t>
      </w:r>
      <w:proofErr w:type="spellStart"/>
      <w:r w:rsidR="00C13374" w:rsidRPr="00FC295E">
        <w:rPr>
          <w:rStyle w:val="tlid-translation"/>
          <w:rFonts w:ascii="Times New Roman" w:hAnsi="Times New Roman"/>
          <w:szCs w:val="24"/>
        </w:rPr>
        <w:t>dne</w:t>
      </w:r>
      <w:proofErr w:type="spellEnd"/>
      <w:r w:rsidR="00C13374" w:rsidRPr="00FC295E">
        <w:rPr>
          <w:rStyle w:val="tlid-translation"/>
          <w:rFonts w:ascii="Times New Roman" w:hAnsi="Times New Roman"/>
          <w:szCs w:val="24"/>
        </w:rPr>
        <w:t xml:space="preserve"> </w:t>
      </w:r>
      <w:r w:rsidR="008C0F41" w:rsidRPr="00FC295E">
        <w:rPr>
          <w:rStyle w:val="tlid-translation"/>
          <w:rFonts w:ascii="Times New Roman" w:hAnsi="Times New Roman"/>
          <w:szCs w:val="24"/>
        </w:rPr>
        <w:t>12</w:t>
      </w:r>
      <w:r w:rsidR="00C13374" w:rsidRPr="00FC295E">
        <w:rPr>
          <w:rStyle w:val="tlid-translation"/>
          <w:rFonts w:ascii="Times New Roman" w:hAnsi="Times New Roman"/>
          <w:szCs w:val="24"/>
        </w:rPr>
        <w:t xml:space="preserve">. </w:t>
      </w:r>
      <w:proofErr w:type="spellStart"/>
      <w:r w:rsidR="00C13374" w:rsidRPr="00FC295E">
        <w:rPr>
          <w:rStyle w:val="tlid-translation"/>
          <w:rFonts w:ascii="Times New Roman" w:hAnsi="Times New Roman"/>
          <w:szCs w:val="24"/>
        </w:rPr>
        <w:t>dubna</w:t>
      </w:r>
      <w:proofErr w:type="spellEnd"/>
      <w:r w:rsidR="00C13374" w:rsidRPr="00FC295E">
        <w:rPr>
          <w:rStyle w:val="tlid-translation"/>
          <w:rFonts w:ascii="Times New Roman" w:hAnsi="Times New Roman"/>
          <w:szCs w:val="24"/>
        </w:rPr>
        <w:t xml:space="preserve"> 202</w:t>
      </w:r>
      <w:r w:rsidR="008C0F41" w:rsidRPr="00FC295E">
        <w:rPr>
          <w:rStyle w:val="tlid-translation"/>
          <w:rFonts w:ascii="Times New Roman" w:hAnsi="Times New Roman"/>
          <w:szCs w:val="24"/>
        </w:rPr>
        <w:t>4</w:t>
      </w:r>
      <w:r w:rsidR="00C13374" w:rsidRPr="00FC295E">
        <w:rPr>
          <w:rStyle w:val="tlid-translation"/>
          <w:rFonts w:ascii="Times New Roman" w:hAnsi="Times New Roman"/>
          <w:szCs w:val="24"/>
        </w:rPr>
        <w:t xml:space="preserve"> </w:t>
      </w:r>
      <w:proofErr w:type="spellStart"/>
      <w:r w:rsidR="004217BC" w:rsidRPr="00FC295E">
        <w:rPr>
          <w:rStyle w:val="tlid-translation"/>
          <w:rFonts w:ascii="Times New Roman" w:hAnsi="Times New Roman"/>
          <w:szCs w:val="24"/>
        </w:rPr>
        <w:t>německou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stranou</w:t>
      </w:r>
      <w:proofErr w:type="spellEnd"/>
      <w:r w:rsidR="00B851D8" w:rsidRPr="00FC295E">
        <w:rPr>
          <w:rStyle w:val="tlid-translation"/>
          <w:rFonts w:ascii="Times New Roman" w:hAnsi="Times New Roman"/>
          <w:szCs w:val="24"/>
        </w:rPr>
        <w:t xml:space="preserve"> s </w:t>
      </w:r>
      <w:proofErr w:type="spellStart"/>
      <w:r w:rsidR="00B851D8" w:rsidRPr="00FC295E">
        <w:rPr>
          <w:rStyle w:val="tlid-translation"/>
          <w:rFonts w:ascii="Times New Roman" w:hAnsi="Times New Roman"/>
          <w:szCs w:val="24"/>
        </w:rPr>
        <w:t>uspokojivým</w:t>
      </w:r>
      <w:proofErr w:type="spellEnd"/>
      <w:r w:rsidR="00B851D8" w:rsidRPr="00FC295E">
        <w:rPr>
          <w:rStyle w:val="tlid-translation"/>
          <w:rFonts w:ascii="Times New Roman" w:hAnsi="Times New Roman"/>
          <w:szCs w:val="24"/>
        </w:rPr>
        <w:t xml:space="preserve"> </w:t>
      </w:r>
      <w:proofErr w:type="spellStart"/>
      <w:r w:rsidR="00B851D8" w:rsidRPr="00FC295E">
        <w:rPr>
          <w:rStyle w:val="tlid-translation"/>
          <w:rFonts w:ascii="Times New Roman" w:hAnsi="Times New Roman"/>
          <w:szCs w:val="24"/>
        </w:rPr>
        <w:t>výsledkem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. </w:t>
      </w:r>
    </w:p>
    <w:p w14:paraId="1DD27510" w14:textId="77777777" w:rsidR="00604619" w:rsidRPr="00FC295E" w:rsidRDefault="00604619" w:rsidP="006F1F60">
      <w:pPr>
        <w:suppressAutoHyphens/>
        <w:ind w:left="1287" w:right="41"/>
        <w:jc w:val="both"/>
        <w:rPr>
          <w:rFonts w:ascii="Times New Roman" w:hAnsi="Times New Roman"/>
          <w:szCs w:val="24"/>
        </w:rPr>
      </w:pPr>
    </w:p>
    <w:p w14:paraId="7D7EEFFF" w14:textId="5DF646F0" w:rsidR="002956F6" w:rsidRDefault="00C616D4" w:rsidP="006F1F60">
      <w:pPr>
        <w:tabs>
          <w:tab w:val="left" w:pos="567"/>
        </w:tabs>
        <w:suppressAutoHyphens/>
        <w:ind w:right="41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t xml:space="preserve">  </w:t>
      </w:r>
      <w:r w:rsidR="00BE7965" w:rsidRPr="00FC295E">
        <w:rPr>
          <w:rFonts w:ascii="Times New Roman" w:hAnsi="Times New Roman"/>
          <w:szCs w:val="24"/>
        </w:rPr>
        <w:t xml:space="preserve">        </w:t>
      </w: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požádala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9048D6" w:rsidRPr="00FC295E">
        <w:rPr>
          <w:rFonts w:ascii="Times New Roman" w:hAnsi="Times New Roman"/>
          <w:szCs w:val="24"/>
        </w:rPr>
        <w:t>oba</w:t>
      </w:r>
      <w:proofErr w:type="spellEnd"/>
      <w:r w:rsidR="009048D6" w:rsidRPr="00FC295E">
        <w:rPr>
          <w:rFonts w:ascii="Times New Roman" w:hAnsi="Times New Roman"/>
          <w:szCs w:val="24"/>
        </w:rPr>
        <w:t xml:space="preserve"> </w:t>
      </w:r>
      <w:proofErr w:type="spellStart"/>
      <w:r w:rsidR="009048D6" w:rsidRPr="00FC295E">
        <w:rPr>
          <w:rFonts w:ascii="Times New Roman" w:hAnsi="Times New Roman"/>
          <w:szCs w:val="24"/>
        </w:rPr>
        <w:t>Stálé</w:t>
      </w:r>
      <w:proofErr w:type="spellEnd"/>
      <w:r w:rsidR="009048D6" w:rsidRPr="00FC295E">
        <w:rPr>
          <w:rFonts w:ascii="Times New Roman" w:hAnsi="Times New Roman"/>
          <w:szCs w:val="24"/>
        </w:rPr>
        <w:t xml:space="preserve"> </w:t>
      </w:r>
      <w:proofErr w:type="spellStart"/>
      <w:r w:rsidR="009048D6" w:rsidRPr="00FC295E">
        <w:rPr>
          <w:rFonts w:ascii="Times New Roman" w:hAnsi="Times New Roman"/>
          <w:szCs w:val="24"/>
        </w:rPr>
        <w:t>výbory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aby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3C4683" w:rsidRPr="00FC295E">
        <w:rPr>
          <w:rFonts w:ascii="Times New Roman" w:hAnsi="Times New Roman"/>
          <w:szCs w:val="24"/>
        </w:rPr>
        <w:t>ji</w:t>
      </w:r>
      <w:proofErr w:type="spellEnd"/>
      <w:r w:rsidR="003C4683"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t xml:space="preserve">na </w:t>
      </w:r>
      <w:proofErr w:type="spellStart"/>
      <w:r w:rsidRPr="00FC295E">
        <w:rPr>
          <w:rFonts w:ascii="Times New Roman" w:hAnsi="Times New Roman"/>
          <w:szCs w:val="24"/>
        </w:rPr>
        <w:t>příštím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zasedání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3C4683" w:rsidRPr="00FC295E">
        <w:rPr>
          <w:rFonts w:ascii="Times New Roman" w:hAnsi="Times New Roman"/>
          <w:szCs w:val="24"/>
        </w:rPr>
        <w:t>znovu</w:t>
      </w:r>
      <w:proofErr w:type="spellEnd"/>
      <w:r w:rsidR="003C4683" w:rsidRPr="00FC295E">
        <w:rPr>
          <w:rFonts w:ascii="Times New Roman" w:hAnsi="Times New Roman"/>
          <w:szCs w:val="24"/>
        </w:rPr>
        <w:t xml:space="preserve"> </w:t>
      </w:r>
      <w:proofErr w:type="spellStart"/>
      <w:r w:rsidR="003C4683" w:rsidRPr="00FC295E">
        <w:rPr>
          <w:rFonts w:ascii="Times New Roman" w:hAnsi="Times New Roman"/>
          <w:szCs w:val="24"/>
        </w:rPr>
        <w:t>informovaly</w:t>
      </w:r>
      <w:proofErr w:type="spellEnd"/>
      <w:r w:rsidR="003C4683" w:rsidRPr="00FC295E">
        <w:rPr>
          <w:rFonts w:ascii="Times New Roman" w:hAnsi="Times New Roman"/>
          <w:szCs w:val="24"/>
        </w:rPr>
        <w:t>.</w:t>
      </w:r>
    </w:p>
    <w:p w14:paraId="5364C8CE" w14:textId="77777777" w:rsidR="00864D2A" w:rsidRDefault="00864D2A" w:rsidP="006F1F60">
      <w:pPr>
        <w:tabs>
          <w:tab w:val="left" w:pos="567"/>
        </w:tabs>
        <w:suppressAutoHyphens/>
        <w:ind w:right="41"/>
        <w:jc w:val="both"/>
        <w:rPr>
          <w:rFonts w:ascii="Times New Roman" w:hAnsi="Times New Roman"/>
          <w:szCs w:val="24"/>
        </w:rPr>
      </w:pPr>
    </w:p>
    <w:p w14:paraId="1499D690" w14:textId="77777777" w:rsidR="00864D2A" w:rsidRDefault="00864D2A" w:rsidP="006F1F60">
      <w:pPr>
        <w:tabs>
          <w:tab w:val="left" w:pos="567"/>
        </w:tabs>
        <w:suppressAutoHyphens/>
        <w:ind w:right="41"/>
        <w:jc w:val="both"/>
        <w:rPr>
          <w:rFonts w:ascii="Times New Roman" w:hAnsi="Times New Roman"/>
          <w:szCs w:val="24"/>
        </w:rPr>
      </w:pPr>
    </w:p>
    <w:p w14:paraId="75C215A2" w14:textId="77777777" w:rsidR="00864D2A" w:rsidRDefault="00864D2A" w:rsidP="006F1F60">
      <w:pPr>
        <w:tabs>
          <w:tab w:val="left" w:pos="567"/>
        </w:tabs>
        <w:suppressAutoHyphens/>
        <w:ind w:right="41"/>
        <w:jc w:val="both"/>
        <w:rPr>
          <w:rFonts w:ascii="Times New Roman" w:hAnsi="Times New Roman"/>
          <w:szCs w:val="24"/>
        </w:rPr>
      </w:pPr>
    </w:p>
    <w:p w14:paraId="65D42333" w14:textId="77777777" w:rsidR="00864D2A" w:rsidRDefault="00864D2A" w:rsidP="006F1F60">
      <w:pPr>
        <w:tabs>
          <w:tab w:val="left" w:pos="567"/>
        </w:tabs>
        <w:suppressAutoHyphens/>
        <w:ind w:right="41"/>
        <w:jc w:val="both"/>
        <w:rPr>
          <w:rFonts w:ascii="Times New Roman" w:hAnsi="Times New Roman"/>
          <w:szCs w:val="24"/>
        </w:rPr>
      </w:pPr>
    </w:p>
    <w:p w14:paraId="2CA3F1EE" w14:textId="77777777" w:rsidR="00864D2A" w:rsidRPr="00FC295E" w:rsidRDefault="00864D2A" w:rsidP="006F1F60">
      <w:pPr>
        <w:tabs>
          <w:tab w:val="left" w:pos="567"/>
        </w:tabs>
        <w:suppressAutoHyphens/>
        <w:ind w:right="41"/>
        <w:jc w:val="both"/>
        <w:rPr>
          <w:rFonts w:ascii="Times New Roman" w:hAnsi="Times New Roman"/>
          <w:szCs w:val="24"/>
        </w:rPr>
      </w:pPr>
    </w:p>
    <w:p w14:paraId="74E1C299" w14:textId="77777777" w:rsidR="000239A4" w:rsidRPr="00FC295E" w:rsidRDefault="007E21E1" w:rsidP="006F1F60">
      <w:pPr>
        <w:pStyle w:val="AufzhlungmitEinzug"/>
        <w:numPr>
          <w:ilvl w:val="0"/>
          <w:numId w:val="0"/>
        </w:numPr>
        <w:suppressAutoHyphens/>
        <w:spacing w:before="240" w:after="240"/>
        <w:ind w:left="539" w:hanging="539"/>
        <w:rPr>
          <w:rFonts w:ascii="Times New Roman" w:hAnsi="Times New Roman"/>
          <w:b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szCs w:val="24"/>
        </w:rPr>
        <w:lastRenderedPageBreak/>
        <w:t>5.2</w:t>
      </w:r>
      <w:r w:rsidR="00224D7E" w:rsidRPr="00FC295E">
        <w:rPr>
          <w:rFonts w:ascii="Times New Roman" w:hAnsi="Times New Roman"/>
          <w:b/>
          <w:szCs w:val="24"/>
        </w:rPr>
        <w:tab/>
      </w:r>
      <w:r w:rsidR="0017234C" w:rsidRPr="00FC295E">
        <w:rPr>
          <w:rFonts w:ascii="Times New Roman" w:hAnsi="Times New Roman"/>
          <w:b/>
          <w:szCs w:val="24"/>
          <w:u w:val="single"/>
          <w:lang w:val="cs-CZ"/>
        </w:rPr>
        <w:t xml:space="preserve">Povodí </w:t>
      </w:r>
      <w:r w:rsidR="00C97538" w:rsidRPr="00FC295E">
        <w:rPr>
          <w:rFonts w:ascii="Times New Roman" w:hAnsi="Times New Roman"/>
          <w:b/>
          <w:szCs w:val="24"/>
          <w:u w:val="single"/>
          <w:lang w:val="cs-CZ"/>
        </w:rPr>
        <w:t>vodní nádrže</w:t>
      </w:r>
      <w:r w:rsidR="0017234C" w:rsidRPr="00FC295E">
        <w:rPr>
          <w:rFonts w:ascii="Times New Roman" w:hAnsi="Times New Roman"/>
          <w:b/>
          <w:szCs w:val="24"/>
          <w:u w:val="single"/>
          <w:lang w:val="cs-CZ"/>
        </w:rPr>
        <w:t xml:space="preserve"> </w:t>
      </w:r>
      <w:r w:rsidR="00224D7E" w:rsidRPr="00FC295E">
        <w:rPr>
          <w:rFonts w:ascii="Times New Roman" w:hAnsi="Times New Roman"/>
          <w:b/>
          <w:szCs w:val="24"/>
          <w:u w:val="single"/>
          <w:lang w:val="cs-CZ"/>
        </w:rPr>
        <w:t>Skalka (</w:t>
      </w:r>
      <w:r w:rsidR="0017234C" w:rsidRPr="00FC295E">
        <w:rPr>
          <w:rFonts w:ascii="Times New Roman" w:hAnsi="Times New Roman"/>
          <w:b/>
          <w:szCs w:val="24"/>
          <w:u w:val="single"/>
          <w:lang w:val="cs-CZ"/>
        </w:rPr>
        <w:t>Česká republika</w:t>
      </w:r>
      <w:r w:rsidR="00224D7E" w:rsidRPr="00FC295E">
        <w:rPr>
          <w:rFonts w:ascii="Times New Roman" w:hAnsi="Times New Roman"/>
          <w:b/>
          <w:szCs w:val="24"/>
          <w:u w:val="single"/>
          <w:lang w:val="cs-CZ"/>
        </w:rPr>
        <w:t>)</w:t>
      </w:r>
    </w:p>
    <w:p w14:paraId="70B8B4BD" w14:textId="279B4DAE" w:rsidR="00A82333" w:rsidRPr="00FC295E" w:rsidRDefault="000239A4" w:rsidP="006F1F60">
      <w:pPr>
        <w:pStyle w:val="AufzhlungmitEinzug"/>
        <w:numPr>
          <w:ilvl w:val="0"/>
          <w:numId w:val="0"/>
        </w:numPr>
        <w:suppressAutoHyphens/>
        <w:spacing w:before="240" w:after="240"/>
        <w:ind w:left="540"/>
        <w:rPr>
          <w:rStyle w:val="tlid-translation"/>
          <w:rFonts w:ascii="Times New Roman" w:hAnsi="Times New Roman"/>
          <w:b/>
          <w:szCs w:val="24"/>
          <w:lang w:val="cs-CZ"/>
        </w:rPr>
      </w:pPr>
      <w:r w:rsidRPr="00FC295E">
        <w:rPr>
          <w:rFonts w:ascii="Times New Roman" w:hAnsi="Times New Roman"/>
          <w:bCs/>
          <w:szCs w:val="24"/>
          <w:lang w:val="cs-CZ"/>
        </w:rPr>
        <w:t>(</w:t>
      </w:r>
      <w:r w:rsidR="009048D6" w:rsidRPr="00FC295E">
        <w:rPr>
          <w:rFonts w:ascii="Times New Roman" w:hAnsi="Times New Roman"/>
          <w:szCs w:val="24"/>
          <w:lang w:val="cs-CZ"/>
        </w:rPr>
        <w:t>bod 5.</w:t>
      </w:r>
      <w:r w:rsidR="00DC4AB7" w:rsidRPr="00FC295E">
        <w:rPr>
          <w:rFonts w:ascii="Times New Roman" w:hAnsi="Times New Roman"/>
          <w:szCs w:val="24"/>
          <w:lang w:val="cs-CZ"/>
        </w:rPr>
        <w:t>2</w:t>
      </w:r>
      <w:r w:rsidR="006E3D3F" w:rsidRPr="00FC295E">
        <w:rPr>
          <w:rFonts w:ascii="Times New Roman" w:hAnsi="Times New Roman"/>
          <w:szCs w:val="24"/>
          <w:lang w:val="cs-CZ"/>
        </w:rPr>
        <w:t xml:space="preserve"> </w:t>
      </w:r>
      <w:r w:rsidR="00C97538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C97538" w:rsidRPr="00FC295E">
        <w:rPr>
          <w:rFonts w:ascii="Times New Roman" w:hAnsi="Times New Roman"/>
          <w:szCs w:val="24"/>
          <w:lang w:val="cs-CZ"/>
        </w:rPr>
        <w:t xml:space="preserve"> o</w:t>
      </w:r>
      <w:r w:rsidR="00EF5F80" w:rsidRPr="00FC295E">
        <w:rPr>
          <w:rFonts w:ascii="Times New Roman" w:hAnsi="Times New Roman"/>
          <w:szCs w:val="24"/>
          <w:lang w:val="cs-CZ"/>
        </w:rPr>
        <w:t xml:space="preserve"> 2</w:t>
      </w:r>
      <w:r w:rsidR="0042100D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="00224D7E" w:rsidRPr="00FC295E">
        <w:rPr>
          <w:rFonts w:ascii="Times New Roman" w:hAnsi="Times New Roman"/>
          <w:bCs/>
          <w:szCs w:val="24"/>
          <w:lang w:val="cs-CZ"/>
        </w:rPr>
        <w:t>)</w:t>
      </w:r>
    </w:p>
    <w:p w14:paraId="44DCE45A" w14:textId="41B4A785" w:rsidR="00A82333" w:rsidRPr="003F6C64" w:rsidRDefault="00A82333" w:rsidP="007E02BE">
      <w:pPr>
        <w:pStyle w:val="Bezmezer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3F6C64">
        <w:rPr>
          <w:rFonts w:ascii="Times New Roman" w:hAnsi="Times New Roman"/>
          <w:sz w:val="24"/>
          <w:szCs w:val="24"/>
          <w:lang w:val="cs-CZ"/>
        </w:rPr>
        <w:t xml:space="preserve">Komise vzala na vědomí, že v prvním pololetí 2024 byla v rámci českého výzkumného projektu „Modelování významnosti zdrojů znečištění fosforem a návrhy efektivních opatření“ dokončena aktualizace všech vstupních dat do modelu a byly provedeny výpočty významnosti zdrojů celkového a </w:t>
      </w:r>
      <w:proofErr w:type="spellStart"/>
      <w:r w:rsidRPr="003F6C64">
        <w:rPr>
          <w:rFonts w:ascii="Times New Roman" w:hAnsi="Times New Roman"/>
          <w:sz w:val="24"/>
          <w:szCs w:val="24"/>
          <w:lang w:val="cs-CZ"/>
        </w:rPr>
        <w:t>fosforečnanového</w:t>
      </w:r>
      <w:proofErr w:type="spellEnd"/>
      <w:r w:rsidRPr="003F6C64">
        <w:rPr>
          <w:rFonts w:ascii="Times New Roman" w:hAnsi="Times New Roman"/>
          <w:sz w:val="24"/>
          <w:szCs w:val="24"/>
          <w:lang w:val="cs-CZ"/>
        </w:rPr>
        <w:t xml:space="preserve"> fosforu k jednotlivým hodnotícím profilům vodních útvarů (hlavní profily na Labi a všechny reprezentativní profily vodních útvarů) ve variantách s běžnými typy vstupů a ve variantě doplněné o epizodní vstupy z eroze a odlehčení odpadních vod. Pro všechny profily byly sestaveny žebříčky významnosti zdrojů. V návaznosti na to byla pro hlavní zdroje fosforu do modelu implementována typová opatření ke snížení odtoku fosforu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>.</w:t>
      </w:r>
      <w:r w:rsidRPr="003F6C64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>Ve</w:t>
      </w:r>
      <w:r w:rsidRPr="003F6C64">
        <w:rPr>
          <w:rFonts w:ascii="Times New Roman" w:hAnsi="Times New Roman"/>
          <w:sz w:val="24"/>
          <w:szCs w:val="24"/>
          <w:lang w:val="cs-CZ"/>
        </w:rPr>
        <w:t> druhém pololetí 2024 probíhají simulace pro různé varianty vhodných opatření. Výsledky simulací budou zpracovány do databáze nejpozději do konce listopadu 2024. Plánovaný veřejný workshop s prezentací výsledků projektu byl z důvodů zpoždění prací na výsledcích přesunut na začátek roku 2025. Výsledky projektu budou prezentovány také na Mezinárodním labském fóru, které se uskuteční ve dnech 2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 xml:space="preserve">. </w:t>
      </w:r>
      <w:r w:rsidRPr="003F6C64">
        <w:rPr>
          <w:rFonts w:ascii="Times New Roman" w:hAnsi="Times New Roman"/>
          <w:sz w:val="24"/>
          <w:szCs w:val="24"/>
          <w:lang w:val="cs-CZ"/>
        </w:rPr>
        <w:t>-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F6C64">
        <w:rPr>
          <w:rFonts w:ascii="Times New Roman" w:hAnsi="Times New Roman"/>
          <w:sz w:val="24"/>
          <w:szCs w:val="24"/>
          <w:lang w:val="cs-CZ"/>
        </w:rPr>
        <w:t>3.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 xml:space="preserve"> března </w:t>
      </w:r>
      <w:r w:rsidRPr="003F6C64">
        <w:rPr>
          <w:rFonts w:ascii="Times New Roman" w:hAnsi="Times New Roman"/>
          <w:sz w:val="24"/>
          <w:szCs w:val="24"/>
          <w:lang w:val="cs-CZ"/>
        </w:rPr>
        <w:t xml:space="preserve">2025 v Ústí nad Labem. </w:t>
      </w:r>
      <w:r w:rsidR="00EE544F">
        <w:rPr>
          <w:rFonts w:ascii="Times New Roman" w:hAnsi="Times New Roman"/>
          <w:sz w:val="24"/>
          <w:szCs w:val="24"/>
          <w:lang w:val="cs-CZ"/>
        </w:rPr>
        <w:t xml:space="preserve">Na </w:t>
      </w:r>
      <w:r w:rsidR="003F6C64">
        <w:rPr>
          <w:rFonts w:ascii="Times New Roman" w:hAnsi="Times New Roman"/>
          <w:sz w:val="24"/>
          <w:szCs w:val="24"/>
          <w:lang w:val="cs-CZ"/>
        </w:rPr>
        <w:t xml:space="preserve">žádost německé strany </w:t>
      </w:r>
      <w:r w:rsidR="00EE544F">
        <w:rPr>
          <w:rFonts w:ascii="Times New Roman" w:hAnsi="Times New Roman"/>
          <w:sz w:val="24"/>
          <w:szCs w:val="24"/>
          <w:lang w:val="cs-CZ"/>
        </w:rPr>
        <w:t>budou německé straně p</w:t>
      </w:r>
      <w:r w:rsidRPr="003F6C64">
        <w:rPr>
          <w:rFonts w:ascii="Times New Roman" w:hAnsi="Times New Roman"/>
          <w:sz w:val="24"/>
          <w:szCs w:val="24"/>
          <w:lang w:val="cs-CZ"/>
        </w:rPr>
        <w:t>ředány výsledky pro oblast povodí řeky Ohře, kde jsou relevantní přítoky přitékající z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> </w:t>
      </w:r>
      <w:r w:rsidRPr="003F6C64">
        <w:rPr>
          <w:rFonts w:ascii="Times New Roman" w:hAnsi="Times New Roman"/>
          <w:sz w:val="24"/>
          <w:szCs w:val="24"/>
          <w:lang w:val="cs-CZ"/>
        </w:rPr>
        <w:t>Bavorska</w:t>
      </w:r>
      <w:r w:rsidR="00576F1B" w:rsidRPr="003F6C64">
        <w:rPr>
          <w:rFonts w:ascii="Times New Roman" w:hAnsi="Times New Roman"/>
          <w:sz w:val="24"/>
          <w:szCs w:val="24"/>
          <w:lang w:val="cs-CZ"/>
        </w:rPr>
        <w:t>,</w:t>
      </w:r>
      <w:r w:rsidRPr="003F6C64">
        <w:rPr>
          <w:rFonts w:ascii="Times New Roman" w:hAnsi="Times New Roman"/>
          <w:sz w:val="24"/>
          <w:szCs w:val="24"/>
          <w:lang w:val="cs-CZ"/>
        </w:rPr>
        <w:t xml:space="preserve"> na začátku roku 2025</w:t>
      </w:r>
      <w:r w:rsidR="003F6C64">
        <w:rPr>
          <w:rFonts w:ascii="Times New Roman" w:hAnsi="Times New Roman"/>
          <w:sz w:val="24"/>
          <w:szCs w:val="24"/>
          <w:lang w:val="cs-CZ"/>
        </w:rPr>
        <w:t>,</w:t>
      </w:r>
      <w:r w:rsidR="007E02BE" w:rsidRPr="003F6C6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E544F">
        <w:rPr>
          <w:rFonts w:ascii="Times New Roman" w:hAnsi="Times New Roman"/>
          <w:sz w:val="24"/>
          <w:szCs w:val="24"/>
          <w:lang w:val="cs-CZ"/>
        </w:rPr>
        <w:t xml:space="preserve">a to </w:t>
      </w:r>
      <w:proofErr w:type="spellStart"/>
      <w:r w:rsidR="008006FA" w:rsidRPr="003F6C64">
        <w:rPr>
          <w:rFonts w:ascii="Times New Roman" w:hAnsi="Times New Roman"/>
          <w:sz w:val="24"/>
          <w:szCs w:val="24"/>
        </w:rPr>
        <w:t>nejméně</w:t>
      </w:r>
      <w:proofErr w:type="spellEnd"/>
      <w:r w:rsidR="008006FA" w:rsidRPr="003F6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6FA" w:rsidRPr="003F6C64">
        <w:rPr>
          <w:rFonts w:ascii="Times New Roman" w:hAnsi="Times New Roman"/>
          <w:sz w:val="24"/>
          <w:szCs w:val="24"/>
        </w:rPr>
        <w:t>čtyři</w:t>
      </w:r>
      <w:proofErr w:type="spellEnd"/>
      <w:r w:rsidR="008006FA" w:rsidRPr="003F6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6FA" w:rsidRPr="003F6C64">
        <w:rPr>
          <w:rFonts w:ascii="Times New Roman" w:hAnsi="Times New Roman"/>
          <w:sz w:val="24"/>
          <w:szCs w:val="24"/>
        </w:rPr>
        <w:t>týdny</w:t>
      </w:r>
      <w:proofErr w:type="spellEnd"/>
      <w:r w:rsidR="008006FA" w:rsidRPr="003F6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6FA" w:rsidRPr="003F6C64">
        <w:rPr>
          <w:rFonts w:ascii="Times New Roman" w:hAnsi="Times New Roman"/>
          <w:sz w:val="24"/>
          <w:szCs w:val="24"/>
        </w:rPr>
        <w:t>před</w:t>
      </w:r>
      <w:proofErr w:type="spellEnd"/>
      <w:r w:rsidR="008006FA" w:rsidRPr="003F6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6FA" w:rsidRPr="003F6C64">
        <w:rPr>
          <w:rFonts w:ascii="Times New Roman" w:hAnsi="Times New Roman"/>
          <w:sz w:val="24"/>
          <w:szCs w:val="24"/>
        </w:rPr>
        <w:t>plánovaným</w:t>
      </w:r>
      <w:proofErr w:type="spellEnd"/>
      <w:r w:rsidR="008006FA" w:rsidRPr="003F6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6FA" w:rsidRPr="003F6C64">
        <w:rPr>
          <w:rFonts w:ascii="Times New Roman" w:hAnsi="Times New Roman"/>
          <w:sz w:val="24"/>
          <w:szCs w:val="24"/>
        </w:rPr>
        <w:t>workshopem</w:t>
      </w:r>
      <w:proofErr w:type="spellEnd"/>
      <w:r w:rsidRPr="003F6C64">
        <w:rPr>
          <w:rFonts w:ascii="Times New Roman" w:hAnsi="Times New Roman"/>
          <w:sz w:val="24"/>
          <w:szCs w:val="24"/>
          <w:lang w:val="cs-CZ"/>
        </w:rPr>
        <w:t>.</w:t>
      </w:r>
      <w:r w:rsidR="008006FA" w:rsidRPr="003F6C64">
        <w:rPr>
          <w:rFonts w:ascii="Times New Roman" w:hAnsi="Times New Roman"/>
          <w:strike/>
          <w:sz w:val="24"/>
          <w:szCs w:val="24"/>
          <w:lang w:val="cs-CZ"/>
        </w:rPr>
        <w:t xml:space="preserve"> </w:t>
      </w:r>
    </w:p>
    <w:p w14:paraId="5CED4DEB" w14:textId="02B797D5" w:rsidR="00A82333" w:rsidRPr="006E5E93" w:rsidRDefault="00A82333" w:rsidP="006E5E93">
      <w:pPr>
        <w:pStyle w:val="Bezmezer"/>
        <w:ind w:left="567"/>
        <w:jc w:val="both"/>
        <w:rPr>
          <w:rFonts w:ascii="Times New Roman" w:hAnsi="Times New Roman"/>
          <w:sz w:val="24"/>
          <w:szCs w:val="24"/>
          <w:lang w:val="cs-CZ"/>
        </w:rPr>
      </w:pPr>
      <w:r w:rsidRPr="00FC295E">
        <w:rPr>
          <w:rFonts w:ascii="Times New Roman" w:hAnsi="Times New Roman"/>
          <w:sz w:val="24"/>
          <w:szCs w:val="24"/>
          <w:lang w:val="cs-CZ"/>
        </w:rPr>
        <w:t xml:space="preserve">Tím bylo projednávání tohoto bodu </w:t>
      </w:r>
      <w:r w:rsidRPr="00FC295E">
        <w:rPr>
          <w:rFonts w:ascii="Times New Roman" w:hAnsi="Times New Roman"/>
          <w:sz w:val="24"/>
          <w:szCs w:val="24"/>
          <w:u w:val="single"/>
          <w:lang w:val="cs-CZ"/>
        </w:rPr>
        <w:t>ukončeno</w:t>
      </w:r>
      <w:r w:rsidRPr="00FC295E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17D453B0" w14:textId="77777777" w:rsidR="00C4049B" w:rsidRPr="00FC295E" w:rsidRDefault="007E21E1" w:rsidP="006F1F60">
      <w:pPr>
        <w:pStyle w:val="AufzhlungmitEinzug"/>
        <w:numPr>
          <w:ilvl w:val="0"/>
          <w:numId w:val="0"/>
        </w:numPr>
        <w:suppressAutoHyphens/>
        <w:spacing w:before="240" w:after="240"/>
        <w:rPr>
          <w:rFonts w:ascii="Times New Roman" w:hAnsi="Times New Roman"/>
          <w:b/>
          <w:szCs w:val="24"/>
          <w:u w:val="single"/>
        </w:rPr>
      </w:pPr>
      <w:r w:rsidRPr="00FC295E">
        <w:rPr>
          <w:rFonts w:ascii="Times New Roman" w:hAnsi="Times New Roman"/>
          <w:b/>
          <w:szCs w:val="24"/>
        </w:rPr>
        <w:t>5.3</w:t>
      </w:r>
      <w:r w:rsidR="003C6734" w:rsidRPr="00FC295E">
        <w:rPr>
          <w:rFonts w:ascii="Times New Roman" w:hAnsi="Times New Roman"/>
          <w:b/>
          <w:szCs w:val="24"/>
        </w:rPr>
        <w:t xml:space="preserve">     </w:t>
      </w:r>
      <w:proofErr w:type="spellStart"/>
      <w:r w:rsidR="00224D7E" w:rsidRPr="00FC295E">
        <w:rPr>
          <w:rFonts w:ascii="Times New Roman" w:hAnsi="Times New Roman"/>
          <w:b/>
          <w:szCs w:val="24"/>
          <w:u w:val="single"/>
        </w:rPr>
        <w:t>R</w:t>
      </w:r>
      <w:r w:rsidR="00A617F5" w:rsidRPr="00FC295E">
        <w:rPr>
          <w:rFonts w:ascii="Times New Roman" w:hAnsi="Times New Roman"/>
          <w:b/>
          <w:szCs w:val="24"/>
          <w:u w:val="single"/>
        </w:rPr>
        <w:t>eslava</w:t>
      </w:r>
      <w:proofErr w:type="spellEnd"/>
      <w:r w:rsidR="00A617F5" w:rsidRPr="00FC295E">
        <w:rPr>
          <w:rFonts w:ascii="Times New Roman" w:hAnsi="Times New Roman"/>
          <w:b/>
          <w:szCs w:val="24"/>
          <w:u w:val="single"/>
        </w:rPr>
        <w:t xml:space="preserve"> /R</w:t>
      </w:r>
      <w:r w:rsidR="00224D7E" w:rsidRPr="00FC295E">
        <w:rPr>
          <w:rFonts w:ascii="Times New Roman" w:hAnsi="Times New Roman"/>
          <w:b/>
          <w:szCs w:val="24"/>
          <w:u w:val="single"/>
        </w:rPr>
        <w:t>öslau</w:t>
      </w:r>
    </w:p>
    <w:p w14:paraId="34CDC4B8" w14:textId="35089F1B" w:rsidR="00E47124" w:rsidRPr="00FC295E" w:rsidRDefault="00995104" w:rsidP="006F1F60">
      <w:pPr>
        <w:pStyle w:val="AufzhlungmitEinzug"/>
        <w:numPr>
          <w:ilvl w:val="0"/>
          <w:numId w:val="0"/>
        </w:numPr>
        <w:suppressAutoHyphens/>
        <w:spacing w:before="240" w:after="240"/>
        <w:ind w:left="540"/>
        <w:rPr>
          <w:rFonts w:ascii="Times New Roman" w:hAnsi="Times New Roman"/>
          <w:bCs/>
          <w:szCs w:val="24"/>
        </w:rPr>
      </w:pPr>
      <w:r w:rsidRPr="00FC295E">
        <w:rPr>
          <w:rFonts w:ascii="Times New Roman" w:hAnsi="Times New Roman"/>
          <w:bCs/>
          <w:szCs w:val="24"/>
        </w:rPr>
        <w:t xml:space="preserve"> </w:t>
      </w:r>
      <w:r w:rsidR="00C4049B" w:rsidRPr="00FC295E">
        <w:rPr>
          <w:rFonts w:ascii="Times New Roman" w:hAnsi="Times New Roman"/>
          <w:bCs/>
          <w:szCs w:val="24"/>
        </w:rPr>
        <w:t>(</w:t>
      </w:r>
      <w:r w:rsidR="00126BEB" w:rsidRPr="00FC295E">
        <w:rPr>
          <w:rFonts w:ascii="Times New Roman" w:hAnsi="Times New Roman"/>
          <w:szCs w:val="24"/>
          <w:lang w:val="cs-CZ"/>
        </w:rPr>
        <w:t>bod 5.</w:t>
      </w:r>
      <w:r w:rsidR="00DC4AB7" w:rsidRPr="00FC295E">
        <w:rPr>
          <w:rFonts w:ascii="Times New Roman" w:hAnsi="Times New Roman"/>
          <w:szCs w:val="24"/>
          <w:lang w:val="cs-CZ"/>
        </w:rPr>
        <w:t>3</w:t>
      </w:r>
      <w:r w:rsidR="00126BEB" w:rsidRPr="00FC295E">
        <w:rPr>
          <w:rFonts w:ascii="Times New Roman" w:hAnsi="Times New Roman"/>
          <w:szCs w:val="24"/>
          <w:lang w:val="cs-CZ"/>
        </w:rPr>
        <w:t xml:space="preserve"> </w:t>
      </w:r>
      <w:r w:rsidR="00777749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777749" w:rsidRPr="00FC295E">
        <w:rPr>
          <w:rFonts w:ascii="Times New Roman" w:hAnsi="Times New Roman"/>
          <w:szCs w:val="24"/>
          <w:lang w:val="cs-CZ"/>
        </w:rPr>
        <w:t xml:space="preserve"> o </w:t>
      </w:r>
      <w:r w:rsidR="00840581" w:rsidRPr="00FC295E">
        <w:rPr>
          <w:rFonts w:ascii="Times New Roman" w:hAnsi="Times New Roman"/>
          <w:szCs w:val="24"/>
          <w:lang w:val="cs-CZ"/>
        </w:rPr>
        <w:t>2</w:t>
      </w:r>
      <w:r w:rsidR="003B7C04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="00224D7E" w:rsidRPr="00FC295E">
        <w:rPr>
          <w:rFonts w:ascii="Times New Roman" w:hAnsi="Times New Roman"/>
          <w:bCs/>
          <w:szCs w:val="24"/>
        </w:rPr>
        <w:t>)</w:t>
      </w:r>
      <w:bookmarkStart w:id="1" w:name="_Hlk150165204"/>
    </w:p>
    <w:p w14:paraId="4E470600" w14:textId="77777777" w:rsidR="00D651C9" w:rsidRPr="00FC295E" w:rsidRDefault="003B7C04" w:rsidP="006F1F60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vzala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vědomí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pracovní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skupina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Reslava</w:t>
      </w:r>
      <w:proofErr w:type="spellEnd"/>
      <w:r w:rsidRPr="00FC295E">
        <w:rPr>
          <w:rFonts w:ascii="Times New Roman" w:hAnsi="Times New Roman"/>
          <w:szCs w:val="24"/>
        </w:rPr>
        <w:t xml:space="preserve">/Röslau </w:t>
      </w:r>
      <w:proofErr w:type="spellStart"/>
      <w:r w:rsidRPr="00FC295E">
        <w:rPr>
          <w:rFonts w:ascii="Times New Roman" w:hAnsi="Times New Roman"/>
          <w:szCs w:val="24"/>
        </w:rPr>
        <w:t>od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svého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ustavení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uskutečnila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čtyři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jednání</w:t>
      </w:r>
      <w:proofErr w:type="spellEnd"/>
      <w:r w:rsidRPr="00FC295E">
        <w:rPr>
          <w:rFonts w:ascii="Times New Roman" w:hAnsi="Times New Roman"/>
          <w:szCs w:val="24"/>
        </w:rPr>
        <w:t xml:space="preserve">. Od </w:t>
      </w:r>
      <w:proofErr w:type="spellStart"/>
      <w:r w:rsidRPr="00FC295E">
        <w:rPr>
          <w:rFonts w:ascii="Times New Roman" w:hAnsi="Times New Roman"/>
          <w:szCs w:val="24"/>
        </w:rPr>
        <w:t>posledního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zasedání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bylo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dosaženo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D651C9" w:rsidRPr="00FC295E">
        <w:rPr>
          <w:rFonts w:ascii="Times New Roman" w:hAnsi="Times New Roman"/>
          <w:szCs w:val="24"/>
        </w:rPr>
        <w:t>těchto</w:t>
      </w:r>
      <w:proofErr w:type="spellEnd"/>
      <w:r w:rsidR="00D651C9" w:rsidRPr="00FC295E">
        <w:rPr>
          <w:rFonts w:ascii="Times New Roman" w:hAnsi="Times New Roman"/>
          <w:szCs w:val="24"/>
        </w:rPr>
        <w:t xml:space="preserve"> </w:t>
      </w:r>
      <w:proofErr w:type="spellStart"/>
      <w:r w:rsidR="00D651C9" w:rsidRPr="00FC295E">
        <w:rPr>
          <w:rFonts w:ascii="Times New Roman" w:hAnsi="Times New Roman"/>
          <w:szCs w:val="24"/>
        </w:rPr>
        <w:t>výsledků</w:t>
      </w:r>
      <w:proofErr w:type="spellEnd"/>
      <w:r w:rsidR="00D651C9" w:rsidRPr="00FC295E">
        <w:rPr>
          <w:rFonts w:ascii="Times New Roman" w:hAnsi="Times New Roman"/>
          <w:szCs w:val="24"/>
        </w:rPr>
        <w:t>:</w:t>
      </w:r>
    </w:p>
    <w:p w14:paraId="371C5124" w14:textId="77777777" w:rsidR="00D651C9" w:rsidRPr="00FC295E" w:rsidRDefault="00D651C9" w:rsidP="006F1F60">
      <w:pPr>
        <w:ind w:left="567"/>
        <w:jc w:val="both"/>
        <w:rPr>
          <w:rFonts w:ascii="Times New Roman" w:hAnsi="Times New Roman"/>
          <w:szCs w:val="24"/>
        </w:rPr>
      </w:pPr>
    </w:p>
    <w:p w14:paraId="423B25F9" w14:textId="0604A076" w:rsidR="00D651C9" w:rsidRPr="00FC295E" w:rsidRDefault="00D651C9" w:rsidP="006F1F60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</w:rPr>
        <w:t xml:space="preserve">Sanace obou břehů </w:t>
      </w:r>
      <w:proofErr w:type="spellStart"/>
      <w:r w:rsidRPr="00FC295E">
        <w:rPr>
          <w:rFonts w:ascii="Times New Roman" w:hAnsi="Times New Roman"/>
          <w:sz w:val="24"/>
          <w:szCs w:val="24"/>
        </w:rPr>
        <w:t>Kössein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 u </w:t>
      </w:r>
      <w:r w:rsidR="00F10172">
        <w:rPr>
          <w:rFonts w:ascii="Times New Roman" w:hAnsi="Times New Roman"/>
          <w:sz w:val="24"/>
          <w:szCs w:val="24"/>
        </w:rPr>
        <w:t xml:space="preserve">obce </w:t>
      </w:r>
      <w:proofErr w:type="spellStart"/>
      <w:r w:rsidRPr="00FC295E">
        <w:rPr>
          <w:rFonts w:ascii="Times New Roman" w:hAnsi="Times New Roman"/>
          <w:sz w:val="24"/>
          <w:szCs w:val="24"/>
        </w:rPr>
        <w:t>Wölsau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 v úseku dlouhém cca 25 m v listopadu 2023</w:t>
      </w:r>
      <w:r w:rsidR="00FF5D15">
        <w:rPr>
          <w:rFonts w:ascii="Times New Roman" w:hAnsi="Times New Roman"/>
          <w:sz w:val="24"/>
          <w:szCs w:val="24"/>
        </w:rPr>
        <w:t>.</w:t>
      </w:r>
    </w:p>
    <w:p w14:paraId="78A5A3AB" w14:textId="436DF296" w:rsidR="00A122DB" w:rsidRPr="0046253F" w:rsidRDefault="00B17D02" w:rsidP="003432F2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V</w:t>
      </w:r>
      <w:r w:rsidR="00F92263">
        <w:rPr>
          <w:rFonts w:ascii="Times New Roman" w:hAnsi="Times New Roman"/>
          <w:sz w:val="24"/>
          <w:szCs w:val="24"/>
          <w:lang w:val="de-DE"/>
        </w:rPr>
        <w:t>ýběrové</w:t>
      </w:r>
      <w:proofErr w:type="spellEnd"/>
      <w:r w:rsidR="00F92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92263">
        <w:rPr>
          <w:rFonts w:ascii="Times New Roman" w:hAnsi="Times New Roman"/>
          <w:sz w:val="24"/>
          <w:szCs w:val="24"/>
          <w:lang w:val="de-DE"/>
        </w:rPr>
        <w:t>řízení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pro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modelování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vodních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toků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záplavových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území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s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vylepšeným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laserovým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skenováním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novými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zeměměřickými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daty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externí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FC295E">
        <w:rPr>
          <w:rFonts w:ascii="Times New Roman" w:hAnsi="Times New Roman"/>
          <w:sz w:val="24"/>
          <w:szCs w:val="24"/>
          <w:lang w:val="de-DE"/>
        </w:rPr>
        <w:t>inženýrskou</w:t>
      </w:r>
      <w:proofErr w:type="spellEnd"/>
      <w:r w:rsidR="00A122DB"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122DB" w:rsidRPr="0046253F">
        <w:rPr>
          <w:rFonts w:ascii="Times New Roman" w:hAnsi="Times New Roman"/>
          <w:sz w:val="24"/>
          <w:szCs w:val="24"/>
          <w:lang w:val="de-DE"/>
        </w:rPr>
        <w:t>kanceláří</w:t>
      </w:r>
      <w:proofErr w:type="spellEnd"/>
      <w:r w:rsidR="00A122DB" w:rsidRPr="0046253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F2F4B">
        <w:rPr>
          <w:rFonts w:ascii="Times New Roman" w:hAnsi="Times New Roman"/>
          <w:sz w:val="24"/>
          <w:szCs w:val="24"/>
        </w:rPr>
        <w:t>probíhá</w:t>
      </w:r>
      <w:r w:rsidR="003432F2" w:rsidRPr="0046253F">
        <w:rPr>
          <w:rFonts w:ascii="Times New Roman" w:hAnsi="Times New Roman"/>
          <w:sz w:val="24"/>
          <w:szCs w:val="24"/>
        </w:rPr>
        <w:t xml:space="preserve"> a s ohledem na rozsah zakázky bylo vypsáno pro celou EU.</w:t>
      </w:r>
    </w:p>
    <w:p w14:paraId="45590B21" w14:textId="17CDF4BA" w:rsidR="003432F2" w:rsidRPr="002F5E20" w:rsidRDefault="00A122DB" w:rsidP="003432F2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Zprovoznění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automatické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vzorkovací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stanice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v </w:t>
      </w:r>
      <w:proofErr w:type="spellStart"/>
      <w:r w:rsidR="00F10172">
        <w:rPr>
          <w:rFonts w:ascii="Times New Roman" w:hAnsi="Times New Roman"/>
          <w:sz w:val="24"/>
          <w:szCs w:val="24"/>
          <w:lang w:val="de-DE"/>
        </w:rPr>
        <w:t>obci</w:t>
      </w:r>
      <w:proofErr w:type="spellEnd"/>
      <w:r w:rsidR="00F1017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C295E">
        <w:rPr>
          <w:rFonts w:ascii="Times New Roman" w:hAnsi="Times New Roman"/>
          <w:sz w:val="24"/>
          <w:szCs w:val="24"/>
          <w:lang w:val="de-DE"/>
        </w:rPr>
        <w:t>Schirnding (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Spolková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republika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Německo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="003432F2" w:rsidRPr="0046253F">
        <w:rPr>
          <w:rFonts w:ascii="Times New Roman" w:hAnsi="Times New Roman"/>
          <w:sz w:val="24"/>
          <w:szCs w:val="24"/>
          <w:lang w:val="de-DE"/>
        </w:rPr>
        <w:t>proběhlo</w:t>
      </w:r>
      <w:proofErr w:type="spellEnd"/>
      <w:r w:rsidR="003432F2" w:rsidRPr="0046253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C295E">
        <w:rPr>
          <w:rFonts w:ascii="Times New Roman" w:hAnsi="Times New Roman"/>
          <w:sz w:val="24"/>
          <w:szCs w:val="24"/>
          <w:lang w:val="de-DE"/>
        </w:rPr>
        <w:t xml:space="preserve">v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červnu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2024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rozsáhlých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odborných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projednáních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zkušebním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provozu</w:t>
      </w:r>
      <w:proofErr w:type="spellEnd"/>
      <w:r w:rsidR="003432F2" w:rsidRPr="004E7E15">
        <w:rPr>
          <w:rFonts w:ascii="Times New Roman" w:hAnsi="Times New Roman"/>
          <w:sz w:val="24"/>
          <w:szCs w:val="24"/>
          <w:lang w:val="de-DE"/>
        </w:rPr>
        <w:t>.</w:t>
      </w:r>
      <w:r w:rsidRPr="004E7E1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432F2" w:rsidRPr="002F5E20">
        <w:rPr>
          <w:rFonts w:ascii="Times New Roman" w:hAnsi="Times New Roman"/>
          <w:sz w:val="24"/>
          <w:szCs w:val="24"/>
        </w:rPr>
        <w:t xml:space="preserve">Stanice již zachytila 4 epizody s vysokým průtokem. </w:t>
      </w:r>
    </w:p>
    <w:p w14:paraId="22C7BE8A" w14:textId="128CDA68" w:rsidR="002249EB" w:rsidRPr="00B17D02" w:rsidRDefault="002249EB" w:rsidP="00D236CC">
      <w:pPr>
        <w:pStyle w:val="Odstavecseseznamem"/>
        <w:numPr>
          <w:ilvl w:val="0"/>
          <w:numId w:val="36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17D02">
        <w:rPr>
          <w:rFonts w:ascii="Times New Roman" w:hAnsi="Times New Roman"/>
          <w:sz w:val="24"/>
          <w:szCs w:val="24"/>
        </w:rPr>
        <w:t xml:space="preserve">V souvislosti s plánovanou sanací německého břehu hraničního vodního toku </w:t>
      </w:r>
      <w:proofErr w:type="spellStart"/>
      <w:r w:rsidRPr="00B17D02">
        <w:rPr>
          <w:rFonts w:ascii="Times New Roman" w:hAnsi="Times New Roman"/>
          <w:sz w:val="24"/>
          <w:szCs w:val="24"/>
        </w:rPr>
        <w:t>Reslava</w:t>
      </w:r>
      <w:proofErr w:type="spellEnd"/>
      <w:r w:rsidRPr="00B17D02">
        <w:rPr>
          <w:rFonts w:ascii="Times New Roman" w:hAnsi="Times New Roman"/>
          <w:sz w:val="24"/>
          <w:szCs w:val="24"/>
        </w:rPr>
        <w:t>/</w:t>
      </w:r>
      <w:proofErr w:type="spellStart"/>
      <w:r w:rsidRPr="00B17D02">
        <w:rPr>
          <w:rFonts w:ascii="Times New Roman" w:hAnsi="Times New Roman"/>
          <w:sz w:val="24"/>
          <w:szCs w:val="24"/>
        </w:rPr>
        <w:t>Röslau</w:t>
      </w:r>
      <w:proofErr w:type="spellEnd"/>
      <w:r w:rsidRPr="00B17D02">
        <w:rPr>
          <w:rFonts w:ascii="Times New Roman" w:hAnsi="Times New Roman"/>
          <w:sz w:val="24"/>
          <w:szCs w:val="24"/>
        </w:rPr>
        <w:t xml:space="preserve"> u obce </w:t>
      </w:r>
      <w:proofErr w:type="spellStart"/>
      <w:r w:rsidRPr="00B17D02">
        <w:rPr>
          <w:rFonts w:ascii="Times New Roman" w:hAnsi="Times New Roman"/>
          <w:sz w:val="24"/>
          <w:szCs w:val="24"/>
        </w:rPr>
        <w:t>Fischern</w:t>
      </w:r>
      <w:proofErr w:type="spellEnd"/>
      <w:r w:rsidRPr="00B17D02">
        <w:rPr>
          <w:rFonts w:ascii="Times New Roman" w:hAnsi="Times New Roman"/>
          <w:sz w:val="24"/>
          <w:szCs w:val="24"/>
        </w:rPr>
        <w:t xml:space="preserve"> </w:t>
      </w:r>
      <w:r w:rsidR="00B17D02" w:rsidRPr="00B17D02">
        <w:rPr>
          <w:rFonts w:ascii="Times New Roman" w:hAnsi="Times New Roman"/>
          <w:sz w:val="24"/>
          <w:szCs w:val="24"/>
        </w:rPr>
        <w:t xml:space="preserve">jednala pracovní skupina </w:t>
      </w:r>
      <w:proofErr w:type="spellStart"/>
      <w:r w:rsidR="00B17D02" w:rsidRPr="00B17D02">
        <w:rPr>
          <w:rFonts w:ascii="Times New Roman" w:hAnsi="Times New Roman"/>
          <w:sz w:val="24"/>
          <w:szCs w:val="24"/>
        </w:rPr>
        <w:t>Reslava</w:t>
      </w:r>
      <w:proofErr w:type="spellEnd"/>
      <w:r w:rsidR="00B17D02" w:rsidRPr="00B17D02">
        <w:rPr>
          <w:rFonts w:ascii="Times New Roman" w:hAnsi="Times New Roman"/>
          <w:sz w:val="24"/>
          <w:szCs w:val="24"/>
        </w:rPr>
        <w:t>/</w:t>
      </w:r>
      <w:proofErr w:type="spellStart"/>
      <w:r w:rsidR="00B17D02" w:rsidRPr="00B17D02">
        <w:rPr>
          <w:rFonts w:ascii="Times New Roman" w:hAnsi="Times New Roman"/>
          <w:sz w:val="24"/>
          <w:szCs w:val="24"/>
        </w:rPr>
        <w:t>Röslau</w:t>
      </w:r>
      <w:proofErr w:type="spellEnd"/>
      <w:r w:rsidR="00B17D02" w:rsidRPr="00B17D02">
        <w:rPr>
          <w:rFonts w:ascii="Times New Roman" w:hAnsi="Times New Roman"/>
          <w:sz w:val="24"/>
          <w:szCs w:val="24"/>
        </w:rPr>
        <w:t xml:space="preserve"> </w:t>
      </w:r>
      <w:r w:rsidRPr="00B17D02">
        <w:rPr>
          <w:rFonts w:ascii="Times New Roman" w:hAnsi="Times New Roman"/>
          <w:sz w:val="24"/>
          <w:szCs w:val="24"/>
        </w:rPr>
        <w:t xml:space="preserve">s ohledem na </w:t>
      </w:r>
      <w:r w:rsidR="00B17D02" w:rsidRPr="00B17D02">
        <w:rPr>
          <w:rFonts w:ascii="Times New Roman" w:hAnsi="Times New Roman"/>
          <w:sz w:val="24"/>
          <w:szCs w:val="24"/>
        </w:rPr>
        <w:t xml:space="preserve">současné projektové období </w:t>
      </w:r>
      <w:r w:rsidRPr="00B17D02">
        <w:rPr>
          <w:rFonts w:ascii="Times New Roman" w:hAnsi="Times New Roman"/>
          <w:sz w:val="24"/>
          <w:szCs w:val="24"/>
        </w:rPr>
        <w:t>program</w:t>
      </w:r>
      <w:r w:rsidR="00B17D02" w:rsidRPr="00B17D02">
        <w:rPr>
          <w:rFonts w:ascii="Times New Roman" w:hAnsi="Times New Roman"/>
          <w:sz w:val="24"/>
          <w:szCs w:val="24"/>
        </w:rPr>
        <w:t>u</w:t>
      </w:r>
      <w:r w:rsidRPr="00B1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D02">
        <w:rPr>
          <w:rFonts w:ascii="Times New Roman" w:hAnsi="Times New Roman"/>
          <w:sz w:val="24"/>
          <w:szCs w:val="24"/>
        </w:rPr>
        <w:t>Interreg</w:t>
      </w:r>
      <w:proofErr w:type="spellEnd"/>
      <w:r w:rsidRPr="00B17D02">
        <w:rPr>
          <w:rFonts w:ascii="Times New Roman" w:hAnsi="Times New Roman"/>
          <w:sz w:val="24"/>
          <w:szCs w:val="24"/>
        </w:rPr>
        <w:t xml:space="preserve"> </w:t>
      </w:r>
      <w:r w:rsidR="00B17D02" w:rsidRPr="00B17D02">
        <w:rPr>
          <w:rFonts w:ascii="Times New Roman" w:hAnsi="Times New Roman"/>
          <w:sz w:val="24"/>
          <w:szCs w:val="24"/>
        </w:rPr>
        <w:t xml:space="preserve">o </w:t>
      </w:r>
      <w:r w:rsidRPr="00B17D02">
        <w:rPr>
          <w:rFonts w:ascii="Times New Roman" w:hAnsi="Times New Roman"/>
          <w:sz w:val="24"/>
          <w:szCs w:val="24"/>
        </w:rPr>
        <w:t xml:space="preserve">zahrnutí českého břehu do sanačního opatření. Česká strana však upozornila, že již několikrát </w:t>
      </w:r>
      <w:r w:rsidR="00B17D02" w:rsidRPr="00B17D02">
        <w:rPr>
          <w:rFonts w:ascii="Times New Roman" w:hAnsi="Times New Roman"/>
          <w:sz w:val="24"/>
          <w:szCs w:val="24"/>
        </w:rPr>
        <w:t>vyjádřila</w:t>
      </w:r>
      <w:r w:rsidRPr="00B17D02">
        <w:rPr>
          <w:rFonts w:ascii="Times New Roman" w:hAnsi="Times New Roman"/>
          <w:sz w:val="24"/>
          <w:szCs w:val="24"/>
        </w:rPr>
        <w:t xml:space="preserve"> svoje stanovisko, že v případě sanace vychází z principu „znečišťovatel platí“ a nebude se tudíž podílet na úhradě nákladů. </w:t>
      </w:r>
    </w:p>
    <w:p w14:paraId="63E582F5" w14:textId="77777777" w:rsidR="002249EB" w:rsidRPr="00B17D02" w:rsidRDefault="002249EB" w:rsidP="00D236CC">
      <w:pPr>
        <w:pStyle w:val="Odstavecseseznamem"/>
        <w:suppressAutoHyphens/>
        <w:spacing w:before="120" w:after="12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17D02">
        <w:rPr>
          <w:rFonts w:ascii="Times New Roman" w:hAnsi="Times New Roman"/>
          <w:sz w:val="24"/>
          <w:szCs w:val="24"/>
        </w:rPr>
        <w:t xml:space="preserve">Komise vzala tuto skutečnost na vědomí.  </w:t>
      </w:r>
    </w:p>
    <w:p w14:paraId="0F64A2D7" w14:textId="77777777" w:rsidR="002249EB" w:rsidRPr="00B17D02" w:rsidRDefault="002249EB" w:rsidP="00D236CC">
      <w:pPr>
        <w:pStyle w:val="Odstavecseseznamem"/>
        <w:spacing w:line="240" w:lineRule="auto"/>
        <w:ind w:left="927"/>
        <w:jc w:val="both"/>
        <w:rPr>
          <w:rFonts w:ascii="Times New Roman" w:hAnsi="Times New Roman"/>
          <w:i/>
          <w:iCs/>
          <w:strike/>
          <w:sz w:val="24"/>
          <w:szCs w:val="24"/>
        </w:rPr>
      </w:pPr>
    </w:p>
    <w:p w14:paraId="3812A56C" w14:textId="7AC39B5A" w:rsidR="00A122DB" w:rsidRPr="00FC295E" w:rsidRDefault="00A122DB" w:rsidP="00D236CC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lastRenderedPageBreak/>
        <w:t>Průběžná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údržba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vodních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toků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na 6 km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vodních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toků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Kössein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Reslavy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(Röslau) </w:t>
      </w:r>
      <w:r w:rsidR="00D236CC">
        <w:rPr>
          <w:rFonts w:ascii="Times New Roman" w:hAnsi="Times New Roman"/>
          <w:sz w:val="24"/>
          <w:szCs w:val="24"/>
          <w:lang w:val="de-DE"/>
        </w:rPr>
        <w:br/>
      </w:r>
      <w:r w:rsidRPr="00FC295E">
        <w:rPr>
          <w:rFonts w:ascii="Times New Roman" w:hAnsi="Times New Roman"/>
          <w:sz w:val="24"/>
          <w:szCs w:val="24"/>
          <w:lang w:val="de-DE"/>
        </w:rPr>
        <w:t xml:space="preserve">a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Ohře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(Eger) na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německém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území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 xml:space="preserve"> s </w:t>
      </w:r>
      <w:proofErr w:type="spellStart"/>
      <w:r w:rsidR="0001766E">
        <w:rPr>
          <w:rFonts w:ascii="Times New Roman" w:hAnsi="Times New Roman"/>
          <w:sz w:val="24"/>
          <w:szCs w:val="24"/>
          <w:lang w:val="de-DE"/>
        </w:rPr>
        <w:t>fotodokumentací</w:t>
      </w:r>
      <w:proofErr w:type="spellEnd"/>
      <w:r w:rsidR="0001766E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C295E">
        <w:rPr>
          <w:rFonts w:ascii="Times New Roman" w:hAnsi="Times New Roman"/>
          <w:sz w:val="24"/>
          <w:szCs w:val="24"/>
          <w:lang w:val="de-DE"/>
        </w:rPr>
        <w:t xml:space="preserve">a </w:t>
      </w:r>
      <w:proofErr w:type="spellStart"/>
      <w:r w:rsidRPr="00FC295E">
        <w:rPr>
          <w:rFonts w:ascii="Times New Roman" w:hAnsi="Times New Roman"/>
          <w:sz w:val="24"/>
          <w:szCs w:val="24"/>
          <w:lang w:val="de-DE"/>
        </w:rPr>
        <w:t>dokumentací</w:t>
      </w:r>
      <w:proofErr w:type="spellEnd"/>
      <w:r w:rsidR="0001766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1766E">
        <w:rPr>
          <w:rFonts w:ascii="Times New Roman" w:hAnsi="Times New Roman"/>
          <w:sz w:val="24"/>
          <w:szCs w:val="24"/>
          <w:lang w:val="de-DE"/>
        </w:rPr>
        <w:t>prací</w:t>
      </w:r>
      <w:proofErr w:type="spellEnd"/>
      <w:r w:rsidRPr="00FC295E">
        <w:rPr>
          <w:rFonts w:ascii="Times New Roman" w:hAnsi="Times New Roman"/>
          <w:sz w:val="24"/>
          <w:szCs w:val="24"/>
          <w:lang w:val="de-DE"/>
        </w:rPr>
        <w:t>.</w:t>
      </w:r>
    </w:p>
    <w:p w14:paraId="63D25943" w14:textId="17EB72E5" w:rsidR="00A145C8" w:rsidRDefault="00A122DB" w:rsidP="00D236CC">
      <w:pPr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vzala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dále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vědomí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bavorská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vodohospodářská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správa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plánuje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t xml:space="preserve">v </w:t>
      </w:r>
      <w:proofErr w:type="spellStart"/>
      <w:r w:rsidR="00D57825">
        <w:rPr>
          <w:rFonts w:ascii="Times New Roman" w:hAnsi="Times New Roman"/>
          <w:szCs w:val="24"/>
        </w:rPr>
        <w:t>první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polovině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roku</w:t>
      </w:r>
      <w:proofErr w:type="spellEnd"/>
      <w:r w:rsidR="00D57825">
        <w:rPr>
          <w:rFonts w:ascii="Times New Roman" w:hAnsi="Times New Roman"/>
          <w:szCs w:val="24"/>
        </w:rPr>
        <w:t xml:space="preserve"> 2025 </w:t>
      </w:r>
      <w:proofErr w:type="spellStart"/>
      <w:r w:rsidRPr="00FC295E">
        <w:rPr>
          <w:rFonts w:ascii="Times New Roman" w:hAnsi="Times New Roman"/>
          <w:szCs w:val="24"/>
        </w:rPr>
        <w:t>sanovat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přibližně</w:t>
      </w:r>
      <w:proofErr w:type="spellEnd"/>
      <w:r w:rsidRPr="00FC295E">
        <w:rPr>
          <w:rFonts w:ascii="Times New Roman" w:hAnsi="Times New Roman"/>
          <w:szCs w:val="24"/>
        </w:rPr>
        <w:t xml:space="preserve"> 35 m </w:t>
      </w:r>
      <w:proofErr w:type="spellStart"/>
      <w:r w:rsidRPr="00FC295E">
        <w:rPr>
          <w:rFonts w:ascii="Times New Roman" w:hAnsi="Times New Roman"/>
          <w:szCs w:val="24"/>
        </w:rPr>
        <w:t>dlouhý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úsek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jednoho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břeh</w:t>
      </w:r>
      <w:r w:rsidR="00D57825">
        <w:rPr>
          <w:rFonts w:ascii="Times New Roman" w:hAnsi="Times New Roman"/>
          <w:szCs w:val="24"/>
        </w:rPr>
        <w:t>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Kössein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D236CC">
        <w:rPr>
          <w:rFonts w:ascii="Times New Roman" w:hAnsi="Times New Roman"/>
          <w:szCs w:val="24"/>
        </w:rPr>
        <w:br/>
      </w:r>
      <w:r w:rsidRPr="00FC295E">
        <w:rPr>
          <w:rFonts w:ascii="Times New Roman" w:hAnsi="Times New Roman"/>
          <w:szCs w:val="24"/>
        </w:rPr>
        <w:t xml:space="preserve">u Brand/Marktredwitz.  </w:t>
      </w:r>
      <w:proofErr w:type="spellStart"/>
      <w:r w:rsidR="00D57825">
        <w:rPr>
          <w:rFonts w:ascii="Times New Roman" w:hAnsi="Times New Roman"/>
          <w:szCs w:val="24"/>
        </w:rPr>
        <w:t>Zamýšlená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Fonts w:ascii="Times New Roman" w:hAnsi="Times New Roman"/>
          <w:szCs w:val="24"/>
        </w:rPr>
        <w:t>sanace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německého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břehu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hraničního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vodního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toku</w:t>
      </w:r>
      <w:proofErr w:type="spellEnd"/>
      <w:r w:rsidR="00D57825">
        <w:rPr>
          <w:rFonts w:ascii="Times New Roman" w:hAnsi="Times New Roman"/>
          <w:szCs w:val="24"/>
        </w:rPr>
        <w:t xml:space="preserve"> </w:t>
      </w:r>
      <w:proofErr w:type="spellStart"/>
      <w:r w:rsidR="00D57825">
        <w:rPr>
          <w:rFonts w:ascii="Times New Roman" w:hAnsi="Times New Roman"/>
          <w:szCs w:val="24"/>
        </w:rPr>
        <w:t>Reslava</w:t>
      </w:r>
      <w:proofErr w:type="spellEnd"/>
      <w:r w:rsidR="00D57825">
        <w:rPr>
          <w:rFonts w:ascii="Times New Roman" w:hAnsi="Times New Roman"/>
          <w:szCs w:val="24"/>
        </w:rPr>
        <w:t>/</w:t>
      </w:r>
      <w:r w:rsidRPr="00FC295E">
        <w:rPr>
          <w:rFonts w:ascii="Times New Roman" w:hAnsi="Times New Roman"/>
          <w:szCs w:val="24"/>
        </w:rPr>
        <w:t xml:space="preserve">Röslau </w:t>
      </w:r>
      <w:proofErr w:type="spellStart"/>
      <w:r w:rsidRPr="00FC295E">
        <w:rPr>
          <w:rFonts w:ascii="Times New Roman" w:hAnsi="Times New Roman"/>
          <w:szCs w:val="24"/>
        </w:rPr>
        <w:t>ve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dvou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Fonts w:ascii="Times New Roman" w:hAnsi="Times New Roman"/>
          <w:szCs w:val="24"/>
        </w:rPr>
        <w:t>celkem</w:t>
      </w:r>
      <w:proofErr w:type="spellEnd"/>
      <w:r w:rsidR="00A145C8"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t xml:space="preserve">500 m </w:t>
      </w:r>
      <w:proofErr w:type="spellStart"/>
      <w:r w:rsidRPr="00FC295E">
        <w:rPr>
          <w:rFonts w:ascii="Times New Roman" w:hAnsi="Times New Roman"/>
          <w:szCs w:val="24"/>
        </w:rPr>
        <w:t>dlouhých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úsecích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mezi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říčním</w:t>
      </w:r>
      <w:r w:rsidR="00A145C8" w:rsidRPr="00FC295E">
        <w:rPr>
          <w:rFonts w:ascii="Times New Roman" w:hAnsi="Times New Roman"/>
          <w:szCs w:val="24"/>
        </w:rPr>
        <w:t>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kilometr</w:t>
      </w:r>
      <w:r w:rsidR="00A145C8" w:rsidRPr="00FC295E">
        <w:rPr>
          <w:rFonts w:ascii="Times New Roman" w:hAnsi="Times New Roman"/>
          <w:szCs w:val="24"/>
        </w:rPr>
        <w:t>y</w:t>
      </w:r>
      <w:proofErr w:type="spellEnd"/>
      <w:r w:rsidRPr="00FC295E">
        <w:rPr>
          <w:rFonts w:ascii="Times New Roman" w:hAnsi="Times New Roman"/>
          <w:szCs w:val="24"/>
        </w:rPr>
        <w:t xml:space="preserve"> 2,4 </w:t>
      </w:r>
      <w:r w:rsidR="00D236CC">
        <w:rPr>
          <w:rFonts w:ascii="Times New Roman" w:hAnsi="Times New Roman"/>
          <w:szCs w:val="24"/>
        </w:rPr>
        <w:br/>
      </w:r>
      <w:r w:rsidRPr="00FC295E">
        <w:rPr>
          <w:rFonts w:ascii="Times New Roman" w:hAnsi="Times New Roman"/>
          <w:szCs w:val="24"/>
        </w:rPr>
        <w:t xml:space="preserve">a 3,2 u </w:t>
      </w:r>
      <w:proofErr w:type="spellStart"/>
      <w:r w:rsidR="00C07CC5">
        <w:rPr>
          <w:rFonts w:ascii="Times New Roman" w:hAnsi="Times New Roman"/>
          <w:szCs w:val="24"/>
        </w:rPr>
        <w:t>obce</w:t>
      </w:r>
      <w:proofErr w:type="spellEnd"/>
      <w:r w:rsidR="00C07CC5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t xml:space="preserve">Fischern </w:t>
      </w:r>
      <w:proofErr w:type="spellStart"/>
      <w:r w:rsidR="00680B3E">
        <w:rPr>
          <w:rFonts w:ascii="Times New Roman" w:hAnsi="Times New Roman"/>
          <w:szCs w:val="24"/>
        </w:rPr>
        <w:t>představuje</w:t>
      </w:r>
      <w:proofErr w:type="spellEnd"/>
      <w:r w:rsidR="00680B3E">
        <w:rPr>
          <w:rFonts w:ascii="Times New Roman" w:hAnsi="Times New Roman"/>
          <w:szCs w:val="24"/>
        </w:rPr>
        <w:t xml:space="preserve"> </w:t>
      </w:r>
      <w:proofErr w:type="spellStart"/>
      <w:r w:rsidR="00C07CC5">
        <w:rPr>
          <w:rStyle w:val="rynqvb"/>
          <w:rFonts w:ascii="Times New Roman" w:hAnsi="Times New Roman"/>
          <w:szCs w:val="24"/>
        </w:rPr>
        <w:t>úpravu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vodního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toku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, </w:t>
      </w:r>
      <w:r w:rsidR="00680B3E">
        <w:rPr>
          <w:rStyle w:val="rynqvb"/>
          <w:rFonts w:ascii="Times New Roman" w:hAnsi="Times New Roman"/>
          <w:szCs w:val="24"/>
        </w:rPr>
        <w:t xml:space="preserve">pro </w:t>
      </w:r>
      <w:proofErr w:type="spellStart"/>
      <w:r w:rsidR="00680B3E">
        <w:rPr>
          <w:rStyle w:val="rynqvb"/>
          <w:rFonts w:ascii="Times New Roman" w:hAnsi="Times New Roman"/>
          <w:szCs w:val="24"/>
        </w:rPr>
        <w:t>kter</w:t>
      </w:r>
      <w:r w:rsidR="00C07CC5">
        <w:rPr>
          <w:rStyle w:val="rynqvb"/>
          <w:rFonts w:ascii="Times New Roman" w:hAnsi="Times New Roman"/>
          <w:szCs w:val="24"/>
        </w:rPr>
        <w:t>ou</w:t>
      </w:r>
      <w:proofErr w:type="spellEnd"/>
      <w:r w:rsidR="00680B3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680B3E">
        <w:rPr>
          <w:rStyle w:val="rynqvb"/>
          <w:rFonts w:ascii="Times New Roman" w:hAnsi="Times New Roman"/>
          <w:szCs w:val="24"/>
        </w:rPr>
        <w:t>bude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nutné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správní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řízení</w:t>
      </w:r>
      <w:proofErr w:type="spellEnd"/>
      <w:r w:rsidR="005E4F98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5E4F98">
        <w:rPr>
          <w:rStyle w:val="rynqvb"/>
          <w:rFonts w:ascii="Times New Roman" w:hAnsi="Times New Roman"/>
          <w:szCs w:val="24"/>
        </w:rPr>
        <w:t>které</w:t>
      </w:r>
      <w:proofErr w:type="spellEnd"/>
      <w:r w:rsidR="005E4F98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5E4F98">
        <w:rPr>
          <w:rStyle w:val="rynqvb"/>
          <w:rFonts w:ascii="Times New Roman" w:hAnsi="Times New Roman"/>
          <w:szCs w:val="24"/>
        </w:rPr>
        <w:t>zohledňuje</w:t>
      </w:r>
      <w:proofErr w:type="spellEnd"/>
      <w:r w:rsidR="005E4F98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zájmy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ochrany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Style w:val="rynqvb"/>
          <w:rFonts w:ascii="Times New Roman" w:hAnsi="Times New Roman"/>
          <w:szCs w:val="24"/>
        </w:rPr>
        <w:t>přírody</w:t>
      </w:r>
      <w:proofErr w:type="spellEnd"/>
      <w:r w:rsidR="00A145C8" w:rsidRPr="00FC295E">
        <w:rPr>
          <w:rStyle w:val="rynqvb"/>
          <w:rFonts w:ascii="Times New Roman" w:hAnsi="Times New Roman"/>
          <w:szCs w:val="24"/>
        </w:rPr>
        <w:t>.</w:t>
      </w:r>
    </w:p>
    <w:p w14:paraId="7BA57A81" w14:textId="77777777" w:rsidR="00A145C8" w:rsidRPr="00FC295E" w:rsidRDefault="00A145C8" w:rsidP="00D236CC">
      <w:pPr>
        <w:jc w:val="both"/>
        <w:rPr>
          <w:rStyle w:val="rynqvb"/>
          <w:rFonts w:ascii="Times New Roman" w:hAnsi="Times New Roman"/>
          <w:i/>
          <w:iCs/>
          <w:szCs w:val="24"/>
        </w:rPr>
      </w:pPr>
    </w:p>
    <w:p w14:paraId="0DC75BA5" w14:textId="77777777" w:rsidR="00FF7B6D" w:rsidRPr="00C13BBD" w:rsidRDefault="00A122DB" w:rsidP="00D236CC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Fonts w:ascii="Times New Roman" w:hAnsi="Times New Roman"/>
          <w:szCs w:val="24"/>
        </w:rPr>
        <w:t>v</w:t>
      </w:r>
      <w:r w:rsidRPr="00FC295E">
        <w:rPr>
          <w:rFonts w:ascii="Times New Roman" w:hAnsi="Times New Roman"/>
          <w:szCs w:val="24"/>
        </w:rPr>
        <w:t>zala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Fonts w:ascii="Times New Roman" w:hAnsi="Times New Roman"/>
          <w:szCs w:val="24"/>
        </w:rPr>
        <w:t>dále</w:t>
      </w:r>
      <w:proofErr w:type="spellEnd"/>
      <w:r w:rsidR="00A145C8"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t xml:space="preserve">na </w:t>
      </w:r>
      <w:proofErr w:type="spellStart"/>
      <w:r w:rsidRPr="00FC295E">
        <w:rPr>
          <w:rFonts w:ascii="Times New Roman" w:hAnsi="Times New Roman"/>
          <w:szCs w:val="24"/>
        </w:rPr>
        <w:t>vědomí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hodnocení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odborníků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transportu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rtuti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A145C8" w:rsidRPr="00FC295E">
        <w:rPr>
          <w:rFonts w:ascii="Times New Roman" w:hAnsi="Times New Roman"/>
          <w:szCs w:val="24"/>
        </w:rPr>
        <w:t>tocích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dochází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především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C13BBD">
        <w:rPr>
          <w:rFonts w:ascii="Times New Roman" w:hAnsi="Times New Roman"/>
          <w:szCs w:val="24"/>
        </w:rPr>
        <w:t>během</w:t>
      </w:r>
      <w:proofErr w:type="spellEnd"/>
      <w:r w:rsidRPr="00C13BBD">
        <w:rPr>
          <w:rFonts w:ascii="Times New Roman" w:hAnsi="Times New Roman"/>
          <w:szCs w:val="24"/>
        </w:rPr>
        <w:t xml:space="preserve"> </w:t>
      </w:r>
      <w:proofErr w:type="spellStart"/>
      <w:r w:rsidR="00A145C8" w:rsidRPr="00C13BBD">
        <w:rPr>
          <w:rFonts w:ascii="Times New Roman" w:hAnsi="Times New Roman"/>
          <w:szCs w:val="24"/>
        </w:rPr>
        <w:t>vysokých</w:t>
      </w:r>
      <w:proofErr w:type="spellEnd"/>
      <w:r w:rsidR="00A145C8" w:rsidRPr="00C13BBD">
        <w:rPr>
          <w:rFonts w:ascii="Times New Roman" w:hAnsi="Times New Roman"/>
          <w:szCs w:val="24"/>
        </w:rPr>
        <w:t xml:space="preserve"> </w:t>
      </w:r>
      <w:proofErr w:type="spellStart"/>
      <w:r w:rsidR="00A145C8" w:rsidRPr="00C13BBD">
        <w:rPr>
          <w:rFonts w:ascii="Times New Roman" w:hAnsi="Times New Roman"/>
          <w:szCs w:val="24"/>
        </w:rPr>
        <w:t>průtoků</w:t>
      </w:r>
      <w:proofErr w:type="spellEnd"/>
      <w:r w:rsidRPr="00C13BBD">
        <w:rPr>
          <w:rFonts w:ascii="Times New Roman" w:hAnsi="Times New Roman"/>
          <w:szCs w:val="24"/>
        </w:rPr>
        <w:t xml:space="preserve">. </w:t>
      </w:r>
    </w:p>
    <w:p w14:paraId="6BDDB7ED" w14:textId="77777777" w:rsidR="00FF7B6D" w:rsidRDefault="00FF7B6D" w:rsidP="00D236CC">
      <w:pPr>
        <w:ind w:left="567"/>
        <w:jc w:val="both"/>
        <w:rPr>
          <w:rFonts w:ascii="Times New Roman" w:hAnsi="Times New Roman"/>
          <w:szCs w:val="24"/>
        </w:rPr>
      </w:pPr>
    </w:p>
    <w:p w14:paraId="02F118F2" w14:textId="26A4A3C9" w:rsidR="006E5E93" w:rsidRPr="00FC295E" w:rsidRDefault="00275367" w:rsidP="00C32E7D">
      <w:pPr>
        <w:suppressAutoHyphens/>
        <w:spacing w:before="120" w:after="120"/>
        <w:ind w:left="567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 xml:space="preserve">Komise požádala Stálý výbor Bavorsko, </w:t>
      </w:r>
      <w:r w:rsidR="00A5662A" w:rsidRPr="00FC295E">
        <w:rPr>
          <w:rFonts w:ascii="Times New Roman" w:hAnsi="Times New Roman"/>
          <w:szCs w:val="24"/>
          <w:lang w:val="cs-CZ"/>
        </w:rPr>
        <w:t xml:space="preserve">aby </w:t>
      </w:r>
      <w:r w:rsidRPr="00FC295E">
        <w:rPr>
          <w:rFonts w:ascii="Times New Roman" w:hAnsi="Times New Roman"/>
          <w:szCs w:val="24"/>
          <w:lang w:val="cs-CZ"/>
        </w:rPr>
        <w:t xml:space="preserve">ji na jejím příštím zasedání informoval </w:t>
      </w:r>
      <w:r w:rsidR="002E42DE" w:rsidRPr="00FC295E">
        <w:rPr>
          <w:rFonts w:ascii="Times New Roman" w:hAnsi="Times New Roman"/>
          <w:szCs w:val="24"/>
          <w:lang w:val="cs-CZ"/>
        </w:rPr>
        <w:br/>
      </w:r>
      <w:r w:rsidRPr="00FC295E">
        <w:rPr>
          <w:rFonts w:ascii="Times New Roman" w:hAnsi="Times New Roman"/>
          <w:szCs w:val="24"/>
          <w:lang w:val="cs-CZ"/>
        </w:rPr>
        <w:t xml:space="preserve">o vývoji </w:t>
      </w:r>
      <w:r w:rsidR="00012930" w:rsidRPr="00FC295E">
        <w:rPr>
          <w:rFonts w:ascii="Times New Roman" w:hAnsi="Times New Roman"/>
          <w:szCs w:val="24"/>
          <w:lang w:val="cs-CZ"/>
        </w:rPr>
        <w:t>prací</w:t>
      </w:r>
      <w:r w:rsidRPr="00FC295E">
        <w:rPr>
          <w:rFonts w:ascii="Times New Roman" w:hAnsi="Times New Roman"/>
          <w:szCs w:val="24"/>
          <w:lang w:val="cs-CZ"/>
        </w:rPr>
        <w:t xml:space="preserve">.  </w:t>
      </w:r>
    </w:p>
    <w:bookmarkEnd w:id="1"/>
    <w:p w14:paraId="00CC24AF" w14:textId="77777777" w:rsidR="00672E64" w:rsidRPr="00FC295E" w:rsidRDefault="00672E64" w:rsidP="006F1F60">
      <w:pPr>
        <w:tabs>
          <w:tab w:val="left" w:pos="567"/>
        </w:tabs>
        <w:jc w:val="both"/>
        <w:rPr>
          <w:rStyle w:val="hps"/>
          <w:rFonts w:ascii="Times New Roman" w:hAnsi="Times New Roman"/>
          <w:szCs w:val="24"/>
        </w:rPr>
      </w:pPr>
    </w:p>
    <w:p w14:paraId="0BC3CA15" w14:textId="77777777" w:rsidR="00314DD0" w:rsidRPr="00FC295E" w:rsidRDefault="00314DD0" w:rsidP="006F1F60">
      <w:p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/>
          <w:b/>
          <w:szCs w:val="24"/>
          <w:u w:val="single"/>
        </w:rPr>
      </w:pPr>
      <w:r w:rsidRPr="00FC295E">
        <w:rPr>
          <w:rStyle w:val="hps"/>
          <w:rFonts w:ascii="Times New Roman" w:hAnsi="Times New Roman"/>
          <w:b/>
          <w:szCs w:val="24"/>
          <w:lang w:val="cs-CZ"/>
        </w:rPr>
        <w:t>5</w:t>
      </w:r>
      <w:r w:rsidR="007E21E1" w:rsidRPr="00FC295E">
        <w:rPr>
          <w:rStyle w:val="hps"/>
          <w:rFonts w:ascii="Times New Roman" w:hAnsi="Times New Roman"/>
          <w:b/>
          <w:szCs w:val="24"/>
          <w:lang w:val="cs-CZ"/>
        </w:rPr>
        <w:t>.</w:t>
      </w:r>
      <w:r w:rsidR="004F6F37" w:rsidRPr="00FC295E">
        <w:rPr>
          <w:rStyle w:val="hps"/>
          <w:rFonts w:ascii="Times New Roman" w:hAnsi="Times New Roman"/>
          <w:b/>
          <w:szCs w:val="24"/>
          <w:lang w:val="cs-CZ"/>
        </w:rPr>
        <w:t>4</w:t>
      </w:r>
      <w:r w:rsidRPr="00FC295E">
        <w:rPr>
          <w:rStyle w:val="hps"/>
          <w:rFonts w:ascii="Times New Roman" w:hAnsi="Times New Roman"/>
          <w:b/>
          <w:szCs w:val="24"/>
          <w:lang w:val="cs-CZ"/>
        </w:rPr>
        <w:t xml:space="preserve">   </w:t>
      </w:r>
      <w:r w:rsidR="00770F50" w:rsidRPr="00FC295E">
        <w:rPr>
          <w:rStyle w:val="hps"/>
          <w:rFonts w:ascii="Times New Roman" w:hAnsi="Times New Roman"/>
          <w:b/>
          <w:szCs w:val="24"/>
          <w:lang w:val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Obnova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malé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vodní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elektrárny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Sachsensäge v Bayerisch Eisenstein na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hraničním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vodním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toku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B 170</w:t>
      </w:r>
      <w:r w:rsidR="00762D66"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762D66" w:rsidRPr="00FC295E">
        <w:rPr>
          <w:rFonts w:ascii="Times New Roman" w:hAnsi="Times New Roman"/>
          <w:b/>
          <w:szCs w:val="24"/>
          <w:u w:val="single"/>
        </w:rPr>
        <w:t>Řezná</w:t>
      </w:r>
      <w:proofErr w:type="spellEnd"/>
      <w:r w:rsidR="00762D66" w:rsidRPr="00FC295E">
        <w:rPr>
          <w:rFonts w:ascii="Times New Roman" w:hAnsi="Times New Roman"/>
          <w:b/>
          <w:szCs w:val="24"/>
          <w:u w:val="single"/>
        </w:rPr>
        <w:t>/Großer Regen</w:t>
      </w:r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mezi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hraničními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znaky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2/1 a 2/1/0/1 </w:t>
      </w:r>
      <w:r w:rsidRPr="00FC295E">
        <w:rPr>
          <w:rFonts w:ascii="Times New Roman" w:hAnsi="Times New Roman"/>
          <w:b/>
          <w:szCs w:val="24"/>
          <w:u w:val="single"/>
        </w:rPr>
        <w:br/>
        <w:t xml:space="preserve">v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hraničním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úseku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X</w:t>
      </w:r>
    </w:p>
    <w:p w14:paraId="4FF9EF5D" w14:textId="1B0716F3" w:rsidR="0012663B" w:rsidRPr="00FC295E" w:rsidRDefault="00314DD0" w:rsidP="006F1F60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rStyle w:val="q4iawc"/>
          <w:rFonts w:ascii="Times New Roman" w:hAnsi="Times New Roman"/>
          <w:szCs w:val="24"/>
          <w:lang w:val="cs-CZ"/>
        </w:rPr>
      </w:pPr>
      <w:r w:rsidRPr="00FC295E">
        <w:rPr>
          <w:rStyle w:val="hps"/>
          <w:rFonts w:ascii="Times New Roman" w:hAnsi="Times New Roman"/>
          <w:b/>
          <w:szCs w:val="24"/>
          <w:lang w:val="cs-CZ"/>
        </w:rPr>
        <w:t xml:space="preserve">          </w:t>
      </w:r>
      <w:r w:rsidRPr="00FC295E">
        <w:rPr>
          <w:rStyle w:val="hps"/>
          <w:rFonts w:ascii="Times New Roman" w:hAnsi="Times New Roman"/>
          <w:szCs w:val="24"/>
          <w:lang w:val="cs-CZ"/>
        </w:rPr>
        <w:t>(bod</w:t>
      </w:r>
      <w:r w:rsidR="007E21E1" w:rsidRPr="00FC295E">
        <w:rPr>
          <w:rStyle w:val="hps"/>
          <w:rFonts w:ascii="Times New Roman" w:hAnsi="Times New Roman"/>
          <w:szCs w:val="24"/>
          <w:lang w:val="cs-CZ"/>
        </w:rPr>
        <w:t xml:space="preserve"> 5.</w:t>
      </w:r>
      <w:r w:rsidR="00BA6D85" w:rsidRPr="00FC295E">
        <w:rPr>
          <w:rStyle w:val="hps"/>
          <w:rFonts w:ascii="Times New Roman" w:hAnsi="Times New Roman"/>
          <w:szCs w:val="24"/>
          <w:lang w:val="cs-CZ"/>
        </w:rPr>
        <w:t>4</w:t>
      </w:r>
      <w:r w:rsidR="007E21E1" w:rsidRPr="00FC295E">
        <w:rPr>
          <w:rStyle w:val="hps"/>
          <w:rFonts w:ascii="Times New Roman" w:hAnsi="Times New Roman"/>
          <w:szCs w:val="24"/>
          <w:lang w:val="cs-CZ"/>
        </w:rPr>
        <w:t xml:space="preserve"> Protokolu o 2</w:t>
      </w:r>
      <w:r w:rsidR="00E86C0D" w:rsidRPr="00FC295E">
        <w:rPr>
          <w:rStyle w:val="hps"/>
          <w:rFonts w:ascii="Times New Roman" w:hAnsi="Times New Roman"/>
          <w:szCs w:val="24"/>
          <w:lang w:val="cs-CZ"/>
        </w:rPr>
        <w:t>6</w:t>
      </w:r>
      <w:r w:rsidR="007E21E1" w:rsidRPr="00FC295E">
        <w:rPr>
          <w:rStyle w:val="hps"/>
          <w:rFonts w:ascii="Times New Roman" w:hAnsi="Times New Roman"/>
          <w:szCs w:val="24"/>
          <w:lang w:val="cs-CZ"/>
        </w:rPr>
        <w:t>. zasedání</w:t>
      </w:r>
      <w:r w:rsidRPr="00FC295E">
        <w:rPr>
          <w:rStyle w:val="hps"/>
          <w:rFonts w:ascii="Times New Roman" w:hAnsi="Times New Roman"/>
          <w:szCs w:val="24"/>
          <w:lang w:val="cs-CZ"/>
        </w:rPr>
        <w:t>)</w:t>
      </w:r>
    </w:p>
    <w:p w14:paraId="157472E8" w14:textId="2598FBB7" w:rsidR="00FC290F" w:rsidRPr="00FC295E" w:rsidRDefault="0012663B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konstatovala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bookmarkStart w:id="2" w:name="_Hlk150165697"/>
      <w:proofErr w:type="spellStart"/>
      <w:r w:rsidRPr="00FC295E">
        <w:rPr>
          <w:rStyle w:val="rynqvb"/>
          <w:rFonts w:ascii="Times New Roman" w:hAnsi="Times New Roman"/>
          <w:szCs w:val="24"/>
        </w:rPr>
        <w:t>situace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od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FC290F" w:rsidRPr="00FC295E">
        <w:rPr>
          <w:rStyle w:val="rynqvb"/>
          <w:rFonts w:ascii="Times New Roman" w:hAnsi="Times New Roman"/>
          <w:szCs w:val="24"/>
        </w:rPr>
        <w:t>Protokolu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="00FC290F" w:rsidRPr="00FC295E">
        <w:rPr>
          <w:rStyle w:val="rynqvb"/>
          <w:rFonts w:ascii="Times New Roman" w:hAnsi="Times New Roman"/>
          <w:szCs w:val="24"/>
        </w:rPr>
        <w:t>o</w:t>
      </w:r>
      <w:r w:rsidRPr="00FC295E">
        <w:rPr>
          <w:rStyle w:val="rynqvb"/>
          <w:rFonts w:ascii="Times New Roman" w:hAnsi="Times New Roman"/>
          <w:szCs w:val="24"/>
        </w:rPr>
        <w:t xml:space="preserve"> 2</w:t>
      </w:r>
      <w:r w:rsidR="00E86C0D" w:rsidRPr="00FC295E">
        <w:rPr>
          <w:rStyle w:val="rynqvb"/>
          <w:rFonts w:ascii="Times New Roman" w:hAnsi="Times New Roman"/>
          <w:szCs w:val="24"/>
        </w:rPr>
        <w:t>6</w:t>
      </w:r>
      <w:r w:rsidRPr="00FC295E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nezměnila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</w:p>
    <w:bookmarkEnd w:id="2"/>
    <w:p w14:paraId="6852E27F" w14:textId="77777777" w:rsidR="00FC290F" w:rsidRPr="00FC295E" w:rsidRDefault="00FC290F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</w:p>
    <w:p w14:paraId="0D96AC9F" w14:textId="563CA988" w:rsidR="0012663B" w:rsidRPr="00FC295E" w:rsidRDefault="0012663B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požádala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FC290F" w:rsidRPr="00FC295E">
        <w:rPr>
          <w:rStyle w:val="rynqvb"/>
          <w:rFonts w:ascii="Times New Roman" w:hAnsi="Times New Roman"/>
          <w:szCs w:val="24"/>
        </w:rPr>
        <w:t>S</w:t>
      </w:r>
      <w:r w:rsidRPr="00FC295E">
        <w:rPr>
          <w:rStyle w:val="rynqvb"/>
          <w:rFonts w:ascii="Times New Roman" w:hAnsi="Times New Roman"/>
          <w:szCs w:val="24"/>
        </w:rPr>
        <w:t>tálý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výbor</w:t>
      </w:r>
      <w:proofErr w:type="spellEnd"/>
      <w:r w:rsidR="00FC290F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FC290F" w:rsidRPr="00FC295E">
        <w:rPr>
          <w:rStyle w:val="rynqvb"/>
          <w:rFonts w:ascii="Times New Roman" w:hAnsi="Times New Roman"/>
          <w:szCs w:val="24"/>
        </w:rPr>
        <w:t>Bavorsko</w:t>
      </w:r>
      <w:proofErr w:type="spellEnd"/>
      <w:r w:rsidR="00755088" w:rsidRPr="00FC295E">
        <w:rPr>
          <w:rStyle w:val="rynqvb"/>
          <w:rFonts w:ascii="Times New Roman" w:hAnsi="Times New Roman"/>
          <w:szCs w:val="24"/>
        </w:rPr>
        <w:t>,</w:t>
      </w:r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aby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podal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zprávu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až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755088" w:rsidRPr="00FC295E">
        <w:rPr>
          <w:rStyle w:val="rynqvb"/>
          <w:rFonts w:ascii="Times New Roman" w:hAnsi="Times New Roman"/>
          <w:szCs w:val="24"/>
        </w:rPr>
        <w:t>nastane</w:t>
      </w:r>
      <w:proofErr w:type="spellEnd"/>
      <w:r w:rsidR="0075508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755088" w:rsidRPr="00FC295E">
        <w:rPr>
          <w:rStyle w:val="rynqvb"/>
          <w:rFonts w:ascii="Times New Roman" w:hAnsi="Times New Roman"/>
          <w:szCs w:val="24"/>
        </w:rPr>
        <w:t>nová</w:t>
      </w:r>
      <w:proofErr w:type="spellEnd"/>
      <w:r w:rsidR="00755088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755088" w:rsidRPr="00FC295E">
        <w:rPr>
          <w:rStyle w:val="rynqvb"/>
          <w:rFonts w:ascii="Times New Roman" w:hAnsi="Times New Roman"/>
          <w:szCs w:val="24"/>
        </w:rPr>
        <w:t>situace</w:t>
      </w:r>
      <w:proofErr w:type="spellEnd"/>
      <w:r w:rsidR="00755088" w:rsidRPr="00FC295E">
        <w:rPr>
          <w:rStyle w:val="rynqvb"/>
          <w:rFonts w:ascii="Times New Roman" w:hAnsi="Times New Roman"/>
          <w:szCs w:val="24"/>
        </w:rPr>
        <w:t>.</w:t>
      </w:r>
    </w:p>
    <w:p w14:paraId="2D76A8E1" w14:textId="77777777" w:rsidR="00E86C0D" w:rsidRPr="00FC295E" w:rsidRDefault="00E86C0D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</w:p>
    <w:p w14:paraId="0A0A5D04" w14:textId="316ADB67" w:rsidR="00C03DD3" w:rsidRPr="00A42CCB" w:rsidRDefault="00E86C0D" w:rsidP="00A42CCB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i/>
          <w:color w:val="FF0000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Tím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projednávání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tohoto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bodu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  <w:u w:val="single"/>
        </w:rPr>
        <w:t>předběžně</w:t>
      </w:r>
      <w:proofErr w:type="spellEnd"/>
      <w:r w:rsidRPr="00FC295E">
        <w:rPr>
          <w:rStyle w:val="rynqvb"/>
          <w:rFonts w:ascii="Times New Roman" w:hAnsi="Times New Roman"/>
          <w:szCs w:val="24"/>
          <w:u w:val="single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  <w:u w:val="single"/>
        </w:rPr>
        <w:t>ukončeno</w:t>
      </w:r>
      <w:proofErr w:type="spellEnd"/>
      <w:r w:rsidRPr="00FC295E">
        <w:rPr>
          <w:rStyle w:val="rynqvb"/>
          <w:rFonts w:ascii="Times New Roman" w:hAnsi="Times New Roman"/>
          <w:szCs w:val="24"/>
          <w:u w:val="single"/>
        </w:rPr>
        <w:t>.</w:t>
      </w:r>
    </w:p>
    <w:p w14:paraId="4E79A76E" w14:textId="77777777" w:rsidR="00770F50" w:rsidRPr="00FC295E" w:rsidRDefault="00770F50" w:rsidP="006F1F60">
      <w:pPr>
        <w:jc w:val="both"/>
        <w:rPr>
          <w:rFonts w:ascii="Times New Roman" w:hAnsi="Times New Roman"/>
          <w:strike/>
          <w:szCs w:val="24"/>
        </w:rPr>
      </w:pPr>
    </w:p>
    <w:p w14:paraId="2C190CCA" w14:textId="2C680FED" w:rsidR="007700D6" w:rsidRPr="00FC295E" w:rsidRDefault="007700D6" w:rsidP="006F1F60">
      <w:pPr>
        <w:ind w:left="567" w:hanging="709"/>
        <w:jc w:val="both"/>
        <w:rPr>
          <w:rFonts w:ascii="Times New Roman" w:hAnsi="Times New Roman"/>
          <w:b/>
          <w:szCs w:val="24"/>
          <w:u w:val="single"/>
        </w:rPr>
      </w:pPr>
      <w:r w:rsidRPr="00FC295E">
        <w:rPr>
          <w:rFonts w:ascii="Times New Roman" w:hAnsi="Times New Roman"/>
          <w:b/>
          <w:szCs w:val="24"/>
        </w:rPr>
        <w:t>5.</w:t>
      </w:r>
      <w:r w:rsidR="00E86C0D" w:rsidRPr="00FC295E">
        <w:rPr>
          <w:rFonts w:ascii="Times New Roman" w:hAnsi="Times New Roman"/>
          <w:b/>
          <w:szCs w:val="24"/>
        </w:rPr>
        <w:t>5</w:t>
      </w:r>
      <w:r w:rsidRPr="00FC295E">
        <w:rPr>
          <w:rFonts w:ascii="Times New Roman" w:hAnsi="Times New Roman"/>
          <w:b/>
          <w:szCs w:val="24"/>
        </w:rPr>
        <w:t xml:space="preserve">      </w:t>
      </w:r>
      <w:proofErr w:type="spellStart"/>
      <w:proofErr w:type="gramStart"/>
      <w:r w:rsidRPr="00FC295E">
        <w:rPr>
          <w:rFonts w:ascii="Times New Roman" w:hAnsi="Times New Roman"/>
          <w:b/>
          <w:szCs w:val="24"/>
          <w:u w:val="single"/>
        </w:rPr>
        <w:t>Odběry</w:t>
      </w:r>
      <w:proofErr w:type="spellEnd"/>
      <w:r w:rsidR="006770BF" w:rsidRPr="00FC295E">
        <w:rPr>
          <w:rFonts w:ascii="Times New Roman" w:hAnsi="Times New Roman"/>
          <w:b/>
          <w:szCs w:val="24"/>
          <w:u w:val="single"/>
        </w:rPr>
        <w:t xml:space="preserve"> </w:t>
      </w:r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minerální</w:t>
      </w:r>
      <w:proofErr w:type="spellEnd"/>
      <w:proofErr w:type="gram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r w:rsidR="006770BF"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vody</w:t>
      </w:r>
      <w:proofErr w:type="spellEnd"/>
      <w:r w:rsidR="006770BF" w:rsidRPr="00FC295E">
        <w:rPr>
          <w:rFonts w:ascii="Times New Roman" w:hAnsi="Times New Roman"/>
          <w:b/>
          <w:szCs w:val="24"/>
          <w:u w:val="single"/>
        </w:rPr>
        <w:t xml:space="preserve"> </w:t>
      </w:r>
      <w:r w:rsidRPr="00FC295E">
        <w:rPr>
          <w:rFonts w:ascii="Times New Roman" w:hAnsi="Times New Roman"/>
          <w:b/>
          <w:szCs w:val="24"/>
          <w:u w:val="single"/>
        </w:rPr>
        <w:t xml:space="preserve"> z 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vrtů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r w:rsidR="006770BF" w:rsidRPr="00FC295E">
        <w:rPr>
          <w:rFonts w:ascii="Times New Roman" w:hAnsi="Times New Roman"/>
          <w:b/>
          <w:szCs w:val="24"/>
          <w:u w:val="single"/>
        </w:rPr>
        <w:t xml:space="preserve"> </w:t>
      </w:r>
      <w:r w:rsidRPr="00FC295E">
        <w:rPr>
          <w:rFonts w:ascii="Times New Roman" w:hAnsi="Times New Roman"/>
          <w:b/>
          <w:szCs w:val="24"/>
          <w:u w:val="single"/>
        </w:rPr>
        <w:t>HV 1 a HV 2 v </w:t>
      </w:r>
      <w:r w:rsidR="006770BF"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katastrálním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území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Mýtina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obec</w:t>
      </w:r>
      <w:proofErr w:type="spellEnd"/>
    </w:p>
    <w:p w14:paraId="580C7574" w14:textId="77777777" w:rsidR="007700D6" w:rsidRPr="00FC295E" w:rsidRDefault="007700D6" w:rsidP="006F1F60">
      <w:pPr>
        <w:ind w:left="567" w:hanging="709"/>
        <w:jc w:val="both"/>
        <w:rPr>
          <w:rFonts w:ascii="Times New Roman" w:hAnsi="Times New Roman"/>
          <w:b/>
          <w:bCs/>
          <w:szCs w:val="24"/>
          <w:u w:val="single"/>
        </w:rPr>
      </w:pPr>
      <w:r w:rsidRPr="00FC295E">
        <w:rPr>
          <w:rFonts w:ascii="Times New Roman" w:hAnsi="Times New Roman"/>
          <w:b/>
          <w:szCs w:val="24"/>
        </w:rPr>
        <w:t xml:space="preserve">          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Lipová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lokalita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Mýtina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–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Kyselecký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Hamr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(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Česká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republika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>)</w:t>
      </w:r>
    </w:p>
    <w:p w14:paraId="7102B556" w14:textId="06891037" w:rsidR="007700D6" w:rsidRPr="00FC295E" w:rsidRDefault="007700D6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t>(</w:t>
      </w:r>
      <w:proofErr w:type="spellStart"/>
      <w:r w:rsidRPr="00FC295E">
        <w:rPr>
          <w:rFonts w:ascii="Times New Roman" w:hAnsi="Times New Roman"/>
          <w:szCs w:val="24"/>
        </w:rPr>
        <w:t>bod</w:t>
      </w:r>
      <w:proofErr w:type="spellEnd"/>
      <w:r w:rsidRPr="00FC295E">
        <w:rPr>
          <w:rFonts w:ascii="Times New Roman" w:hAnsi="Times New Roman"/>
          <w:szCs w:val="24"/>
        </w:rPr>
        <w:t xml:space="preserve"> 5.</w:t>
      </w:r>
      <w:r w:rsidR="006228A7" w:rsidRPr="00FC295E">
        <w:rPr>
          <w:rFonts w:ascii="Times New Roman" w:hAnsi="Times New Roman"/>
          <w:szCs w:val="24"/>
        </w:rPr>
        <w:t>6</w:t>
      </w:r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Protokolu</w:t>
      </w:r>
      <w:proofErr w:type="spellEnd"/>
      <w:r w:rsidRPr="00FC295E">
        <w:rPr>
          <w:rFonts w:ascii="Times New Roman" w:hAnsi="Times New Roman"/>
          <w:szCs w:val="24"/>
        </w:rPr>
        <w:t xml:space="preserve"> o </w:t>
      </w:r>
      <w:r w:rsidR="006228A7" w:rsidRPr="00FC295E">
        <w:rPr>
          <w:rFonts w:ascii="Times New Roman" w:hAnsi="Times New Roman"/>
          <w:szCs w:val="24"/>
        </w:rPr>
        <w:t>2</w:t>
      </w:r>
      <w:r w:rsidR="00E86C0D" w:rsidRPr="00FC295E">
        <w:rPr>
          <w:rFonts w:ascii="Times New Roman" w:hAnsi="Times New Roman"/>
          <w:szCs w:val="24"/>
        </w:rPr>
        <w:t>6</w:t>
      </w:r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zasedání</w:t>
      </w:r>
      <w:proofErr w:type="spellEnd"/>
      <w:r w:rsidRPr="00FC295E">
        <w:rPr>
          <w:rFonts w:ascii="Times New Roman" w:hAnsi="Times New Roman"/>
          <w:szCs w:val="24"/>
        </w:rPr>
        <w:t>)</w:t>
      </w:r>
    </w:p>
    <w:p w14:paraId="253BE8FE" w14:textId="77777777" w:rsidR="00A43C95" w:rsidRPr="00FC295E" w:rsidRDefault="00A43C95" w:rsidP="006F1F60">
      <w:pPr>
        <w:jc w:val="both"/>
        <w:rPr>
          <w:rStyle w:val="rynqvb"/>
          <w:rFonts w:ascii="Times New Roman" w:hAnsi="Times New Roman"/>
          <w:szCs w:val="24"/>
        </w:rPr>
      </w:pPr>
    </w:p>
    <w:p w14:paraId="6378CFD7" w14:textId="71DE9E34" w:rsidR="00A43C95" w:rsidRPr="00FC295E" w:rsidRDefault="00A43C95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vzala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5D4884">
        <w:rPr>
          <w:rStyle w:val="rynqvb"/>
          <w:rFonts w:ascii="Times New Roman" w:hAnsi="Times New Roman"/>
          <w:szCs w:val="24"/>
        </w:rPr>
        <w:t>že</w:t>
      </w:r>
      <w:proofErr w:type="spellEnd"/>
      <w:r w:rsidRPr="005D4884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Style w:val="rynqvb"/>
          <w:rFonts w:ascii="Times New Roman" w:hAnsi="Times New Roman"/>
          <w:szCs w:val="24"/>
        </w:rPr>
        <w:t>dne</w:t>
      </w:r>
      <w:proofErr w:type="spellEnd"/>
      <w:r w:rsidRPr="005D4884">
        <w:rPr>
          <w:rStyle w:val="rynqvb"/>
          <w:rFonts w:ascii="Times New Roman" w:hAnsi="Times New Roman"/>
          <w:szCs w:val="24"/>
        </w:rPr>
        <w:t xml:space="preserve"> 20. </w:t>
      </w:r>
      <w:proofErr w:type="spellStart"/>
      <w:r w:rsidRPr="005D4884">
        <w:rPr>
          <w:rStyle w:val="rynqvb"/>
          <w:rFonts w:ascii="Times New Roman" w:hAnsi="Times New Roman"/>
          <w:szCs w:val="24"/>
        </w:rPr>
        <w:t>prosince</w:t>
      </w:r>
      <w:proofErr w:type="spellEnd"/>
      <w:r w:rsidRPr="005D4884">
        <w:rPr>
          <w:rStyle w:val="rynqvb"/>
          <w:rFonts w:ascii="Times New Roman" w:hAnsi="Times New Roman"/>
          <w:szCs w:val="24"/>
        </w:rPr>
        <w:t xml:space="preserve"> 2023 </w:t>
      </w:r>
      <w:proofErr w:type="spellStart"/>
      <w:r w:rsidRPr="005D4884">
        <w:rPr>
          <w:rStyle w:val="rynqvb"/>
          <w:rFonts w:ascii="Times New Roman" w:hAnsi="Times New Roman"/>
          <w:szCs w:val="24"/>
        </w:rPr>
        <w:t>požádala</w:t>
      </w:r>
      <w:proofErr w:type="spellEnd"/>
      <w:r w:rsidRPr="005D4884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Style w:val="rynqvb"/>
          <w:rFonts w:ascii="Times New Roman" w:hAnsi="Times New Roman"/>
          <w:szCs w:val="24"/>
        </w:rPr>
        <w:t>společnost</w:t>
      </w:r>
      <w:proofErr w:type="spellEnd"/>
      <w:r w:rsidRPr="005D4884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České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minerální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vody</w:t>
      </w:r>
      <w:proofErr w:type="spellEnd"/>
      <w:r w:rsidRPr="005D4884">
        <w:rPr>
          <w:rFonts w:ascii="Times New Roman" w:hAnsi="Times New Roman"/>
          <w:szCs w:val="24"/>
        </w:rPr>
        <w:t xml:space="preserve">, </w:t>
      </w:r>
      <w:proofErr w:type="spellStart"/>
      <w:r w:rsidRPr="005D4884">
        <w:rPr>
          <w:rFonts w:ascii="Times New Roman" w:hAnsi="Times New Roman"/>
          <w:szCs w:val="24"/>
        </w:rPr>
        <w:t>spol</w:t>
      </w:r>
      <w:proofErr w:type="spellEnd"/>
      <w:r w:rsidRPr="005D4884">
        <w:rPr>
          <w:rFonts w:ascii="Times New Roman" w:hAnsi="Times New Roman"/>
          <w:szCs w:val="24"/>
        </w:rPr>
        <w:t xml:space="preserve">. </w:t>
      </w:r>
      <w:proofErr w:type="spellStart"/>
      <w:r w:rsidRPr="005D4884">
        <w:rPr>
          <w:rFonts w:ascii="Times New Roman" w:hAnsi="Times New Roman"/>
          <w:szCs w:val="24"/>
        </w:rPr>
        <w:t>s.r.o</w:t>
      </w:r>
      <w:proofErr w:type="spellEnd"/>
      <w:r w:rsidRPr="005D4884">
        <w:rPr>
          <w:rFonts w:ascii="Times New Roman" w:hAnsi="Times New Roman"/>
          <w:szCs w:val="24"/>
        </w:rPr>
        <w:t xml:space="preserve">., o </w:t>
      </w:r>
      <w:proofErr w:type="spellStart"/>
      <w:r w:rsidRPr="005D4884">
        <w:rPr>
          <w:rFonts w:ascii="Times New Roman" w:hAnsi="Times New Roman"/>
          <w:szCs w:val="24"/>
        </w:rPr>
        <w:t>prodloužení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platnosti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povolení</w:t>
      </w:r>
      <w:proofErr w:type="spellEnd"/>
      <w:r w:rsidRPr="005D4884">
        <w:rPr>
          <w:rFonts w:ascii="Times New Roman" w:hAnsi="Times New Roman"/>
          <w:szCs w:val="24"/>
        </w:rPr>
        <w:t xml:space="preserve"> k </w:t>
      </w:r>
      <w:proofErr w:type="spellStart"/>
      <w:r w:rsidRPr="005D4884">
        <w:rPr>
          <w:rFonts w:ascii="Times New Roman" w:hAnsi="Times New Roman"/>
          <w:szCs w:val="24"/>
        </w:rPr>
        <w:t>využívání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zdroje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přírodní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minerální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vody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jímané</w:t>
      </w:r>
      <w:proofErr w:type="spellEnd"/>
      <w:r w:rsidRPr="005D4884">
        <w:rPr>
          <w:rFonts w:ascii="Times New Roman" w:hAnsi="Times New Roman"/>
          <w:szCs w:val="24"/>
        </w:rPr>
        <w:t xml:space="preserve"> </w:t>
      </w:r>
      <w:proofErr w:type="spellStart"/>
      <w:r w:rsidRPr="005D4884">
        <w:rPr>
          <w:rFonts w:ascii="Times New Roman" w:hAnsi="Times New Roman"/>
          <w:szCs w:val="24"/>
        </w:rPr>
        <w:t>vrtem</w:t>
      </w:r>
      <w:proofErr w:type="spellEnd"/>
      <w:r w:rsidRPr="005D4884">
        <w:rPr>
          <w:rFonts w:ascii="Times New Roman" w:hAnsi="Times New Roman"/>
          <w:szCs w:val="24"/>
        </w:rPr>
        <w:t xml:space="preserve"> HV-1 do 31. </w:t>
      </w:r>
      <w:proofErr w:type="spellStart"/>
      <w:r w:rsidRPr="005D4884">
        <w:rPr>
          <w:rFonts w:ascii="Times New Roman" w:hAnsi="Times New Roman"/>
          <w:szCs w:val="24"/>
        </w:rPr>
        <w:t>prosince</w:t>
      </w:r>
      <w:proofErr w:type="spellEnd"/>
      <w:r w:rsidRPr="005D4884">
        <w:rPr>
          <w:rFonts w:ascii="Times New Roman" w:hAnsi="Times New Roman"/>
          <w:szCs w:val="24"/>
        </w:rPr>
        <w:t xml:space="preserve"> 2027. </w:t>
      </w:r>
      <w:proofErr w:type="spellStart"/>
      <w:r w:rsidRPr="00FC295E">
        <w:rPr>
          <w:rFonts w:ascii="Times New Roman" w:hAnsi="Times New Roman"/>
          <w:szCs w:val="24"/>
        </w:rPr>
        <w:t>Ministerstvo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zdravotnictví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České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republiky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vydalo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dne</w:t>
      </w:r>
      <w:proofErr w:type="spellEnd"/>
      <w:r w:rsidRPr="00FC295E">
        <w:rPr>
          <w:rFonts w:ascii="Times New Roman" w:hAnsi="Times New Roman"/>
          <w:szCs w:val="24"/>
        </w:rPr>
        <w:t xml:space="preserve"> 2. </w:t>
      </w:r>
      <w:proofErr w:type="spellStart"/>
      <w:r w:rsidRPr="00FC295E">
        <w:rPr>
          <w:rFonts w:ascii="Times New Roman" w:hAnsi="Times New Roman"/>
          <w:szCs w:val="24"/>
        </w:rPr>
        <w:t>dubna</w:t>
      </w:r>
      <w:proofErr w:type="spellEnd"/>
      <w:r w:rsidRPr="00FC295E">
        <w:rPr>
          <w:rFonts w:ascii="Times New Roman" w:hAnsi="Times New Roman"/>
          <w:szCs w:val="24"/>
        </w:rPr>
        <w:t xml:space="preserve"> 2024 </w:t>
      </w:r>
      <w:proofErr w:type="spellStart"/>
      <w:r w:rsidRPr="00FC295E">
        <w:rPr>
          <w:rFonts w:ascii="Times New Roman" w:hAnsi="Times New Roman"/>
          <w:szCs w:val="24"/>
        </w:rPr>
        <w:t>rozhodnutí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kterým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bCs/>
          <w:szCs w:val="24"/>
          <w:lang w:eastAsia="cs-CZ"/>
        </w:rPr>
        <w:t>žádost</w:t>
      </w:r>
      <w:proofErr w:type="spellEnd"/>
      <w:r w:rsidRPr="00FC295E">
        <w:rPr>
          <w:rFonts w:ascii="Times New Roman" w:hAnsi="Times New Roman"/>
          <w:bCs/>
          <w:szCs w:val="24"/>
          <w:lang w:eastAsia="cs-CZ"/>
        </w:rPr>
        <w:t xml:space="preserve"> </w:t>
      </w:r>
      <w:r w:rsidR="00D236CC">
        <w:rPr>
          <w:rFonts w:ascii="Times New Roman" w:hAnsi="Times New Roman"/>
          <w:bCs/>
          <w:szCs w:val="24"/>
          <w:lang w:eastAsia="cs-CZ"/>
        </w:rPr>
        <w:br/>
      </w:r>
      <w:r w:rsidRPr="00FC295E">
        <w:rPr>
          <w:rFonts w:ascii="Times New Roman" w:hAnsi="Times New Roman"/>
          <w:bCs/>
          <w:szCs w:val="24"/>
          <w:lang w:eastAsia="cs-CZ"/>
        </w:rPr>
        <w:t xml:space="preserve">o </w:t>
      </w:r>
      <w:proofErr w:type="spellStart"/>
      <w:r w:rsidRPr="00FC295E">
        <w:rPr>
          <w:rFonts w:ascii="Times New Roman" w:hAnsi="Times New Roman"/>
          <w:bCs/>
          <w:szCs w:val="24"/>
          <w:lang w:eastAsia="cs-CZ"/>
        </w:rPr>
        <w:t>prodloužení</w:t>
      </w:r>
      <w:proofErr w:type="spellEnd"/>
      <w:r w:rsidRPr="00FC295E">
        <w:rPr>
          <w:rFonts w:ascii="Times New Roman" w:hAnsi="Times New Roman"/>
          <w:bCs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bCs/>
          <w:szCs w:val="24"/>
          <w:lang w:eastAsia="cs-CZ"/>
        </w:rPr>
        <w:t>platnosti</w:t>
      </w:r>
      <w:proofErr w:type="spellEnd"/>
      <w:r w:rsidRPr="00FC295E">
        <w:rPr>
          <w:rFonts w:ascii="Times New Roman" w:hAnsi="Times New Roman"/>
          <w:bCs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bCs/>
          <w:szCs w:val="24"/>
          <w:lang w:eastAsia="cs-CZ"/>
        </w:rPr>
        <w:t>povolení</w:t>
      </w:r>
      <w:proofErr w:type="spellEnd"/>
      <w:r w:rsidRPr="00FC295E">
        <w:rPr>
          <w:rFonts w:ascii="Times New Roman" w:hAnsi="Times New Roman"/>
          <w:bCs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zamítá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Ministerstvo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zdravotnictví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dospělo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závěru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možné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žádosti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vyhovět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protože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uživatel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svojí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nečinností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porušuje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ustanovení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lázeňského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zákona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podmínky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povolení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Platnost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současného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povolení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k 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využívání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zdroje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skončí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31.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prosince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2024.</w:t>
      </w:r>
    </w:p>
    <w:p w14:paraId="2CCA51FC" w14:textId="77777777" w:rsidR="00A43C95" w:rsidRPr="00FC295E" w:rsidRDefault="00A43C95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FC295E">
        <w:rPr>
          <w:rFonts w:ascii="Times New Roman" w:hAnsi="Times New Roman"/>
          <w:szCs w:val="24"/>
          <w:lang w:eastAsia="en-US"/>
        </w:rPr>
        <w:t>Podle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informací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Ministerstva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zdravotnictví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společnost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České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minerální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spol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s.r.o</w:t>
      </w:r>
      <w:proofErr w:type="spellEnd"/>
      <w:r w:rsidRPr="00FC295E">
        <w:rPr>
          <w:rFonts w:ascii="Times New Roman" w:hAnsi="Times New Roman"/>
          <w:szCs w:val="24"/>
        </w:rPr>
        <w:t xml:space="preserve">.,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bude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nyní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soustředit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ověření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vlastností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minerální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vrtu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HV-1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hydrodynamickou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zkouškou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Německá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strana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bude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k 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tomu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požádána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o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stanovisko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</w:p>
    <w:p w14:paraId="06B1F2D4" w14:textId="77777777" w:rsidR="00E931E3" w:rsidRPr="00FC295E" w:rsidRDefault="00E931E3" w:rsidP="006F1F60">
      <w:pPr>
        <w:jc w:val="both"/>
        <w:rPr>
          <w:rFonts w:ascii="Times New Roman" w:hAnsi="Times New Roman"/>
          <w:szCs w:val="24"/>
        </w:rPr>
      </w:pPr>
    </w:p>
    <w:p w14:paraId="249C346F" w14:textId="17943C5A" w:rsidR="00234161" w:rsidRDefault="009B3D47" w:rsidP="00234161">
      <w:pPr>
        <w:pStyle w:val="Bezmezer"/>
        <w:spacing w:after="120"/>
        <w:ind w:left="567"/>
        <w:jc w:val="both"/>
        <w:rPr>
          <w:rStyle w:val="q4iawc"/>
          <w:rFonts w:ascii="Times New Roman" w:hAnsi="Times New Roman"/>
          <w:sz w:val="24"/>
          <w:szCs w:val="24"/>
        </w:rPr>
      </w:pP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požádala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="006D51FE" w:rsidRPr="00FC295E">
        <w:rPr>
          <w:rStyle w:val="q4iawc"/>
          <w:rFonts w:ascii="Times New Roman" w:hAnsi="Times New Roman"/>
          <w:sz w:val="24"/>
          <w:szCs w:val="24"/>
        </w:rPr>
        <w:t>S</w:t>
      </w:r>
      <w:r w:rsidRPr="00FC295E">
        <w:rPr>
          <w:rStyle w:val="q4iawc"/>
          <w:rFonts w:ascii="Times New Roman" w:hAnsi="Times New Roman"/>
          <w:sz w:val="24"/>
          <w:szCs w:val="24"/>
        </w:rPr>
        <w:t>tálý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výbor</w:t>
      </w:r>
      <w:proofErr w:type="spellEnd"/>
      <w:r w:rsidR="006D51FE"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="006D51FE" w:rsidRPr="00FC295E">
        <w:rPr>
          <w:rStyle w:val="q4iawc"/>
          <w:rFonts w:ascii="Times New Roman" w:hAnsi="Times New Roman"/>
          <w:sz w:val="24"/>
          <w:szCs w:val="24"/>
        </w:rPr>
        <w:t>Bavorsko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aby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na </w:t>
      </w:r>
      <w:proofErr w:type="spellStart"/>
      <w:r w:rsidR="006D51FE" w:rsidRPr="00FC295E">
        <w:rPr>
          <w:rStyle w:val="q4iawc"/>
          <w:rFonts w:ascii="Times New Roman" w:hAnsi="Times New Roman"/>
          <w:sz w:val="24"/>
          <w:szCs w:val="24"/>
        </w:rPr>
        <w:t>jejím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příštím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zasedání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podal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zprávu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r w:rsidR="009607EA" w:rsidRPr="00FC295E">
        <w:rPr>
          <w:rStyle w:val="q4iawc"/>
          <w:rFonts w:ascii="Times New Roman" w:hAnsi="Times New Roman"/>
          <w:sz w:val="24"/>
          <w:szCs w:val="24"/>
        </w:rPr>
        <w:br/>
      </w:r>
      <w:r w:rsidRPr="00FC295E">
        <w:rPr>
          <w:rStyle w:val="q4iawc"/>
          <w:rFonts w:ascii="Times New Roman" w:hAnsi="Times New Roman"/>
          <w:sz w:val="24"/>
          <w:szCs w:val="24"/>
        </w:rPr>
        <w:t xml:space="preserve">o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aktuálním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stavu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>.</w:t>
      </w:r>
    </w:p>
    <w:p w14:paraId="34B011FC" w14:textId="77777777" w:rsidR="00B51DEB" w:rsidRDefault="00B51DEB" w:rsidP="00234161">
      <w:pPr>
        <w:pStyle w:val="Bezmezer"/>
        <w:spacing w:after="120"/>
        <w:ind w:left="567"/>
        <w:jc w:val="both"/>
        <w:rPr>
          <w:rStyle w:val="q4iawc"/>
          <w:rFonts w:ascii="Times New Roman" w:hAnsi="Times New Roman"/>
          <w:sz w:val="24"/>
          <w:szCs w:val="24"/>
        </w:rPr>
      </w:pPr>
    </w:p>
    <w:p w14:paraId="0ADEBAE6" w14:textId="77777777" w:rsidR="00B51DEB" w:rsidRPr="00FC295E" w:rsidRDefault="00B51DEB" w:rsidP="00234161">
      <w:pPr>
        <w:pStyle w:val="Bezmezer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14:paraId="07B1C760" w14:textId="31983072" w:rsidR="0060626D" w:rsidRPr="00FC295E" w:rsidRDefault="00F511D7" w:rsidP="006F1F60">
      <w:pPr>
        <w:ind w:left="567" w:hanging="1134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b/>
          <w:szCs w:val="24"/>
        </w:rPr>
        <w:lastRenderedPageBreak/>
        <w:t xml:space="preserve">        </w:t>
      </w:r>
      <w:r w:rsidR="00092F0C" w:rsidRPr="00FC295E">
        <w:rPr>
          <w:rFonts w:ascii="Times New Roman" w:hAnsi="Times New Roman"/>
          <w:b/>
          <w:szCs w:val="24"/>
        </w:rPr>
        <w:t>5.</w:t>
      </w:r>
      <w:r w:rsidR="004117C5" w:rsidRPr="00FC295E">
        <w:rPr>
          <w:rFonts w:ascii="Times New Roman" w:hAnsi="Times New Roman"/>
          <w:b/>
          <w:szCs w:val="24"/>
        </w:rPr>
        <w:t>6</w:t>
      </w:r>
      <w:r w:rsidRPr="00FC295E">
        <w:rPr>
          <w:rFonts w:ascii="Times New Roman" w:hAnsi="Times New Roman"/>
          <w:b/>
          <w:szCs w:val="24"/>
        </w:rPr>
        <w:t xml:space="preserve">  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Průzkumný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vrt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S_Neualbenreuth-2 v 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katastrálním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území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Neualbenreuth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obec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Neualbenreuth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(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Spolková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republika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>Německo</w:t>
      </w:r>
      <w:proofErr w:type="spellEnd"/>
      <w:r w:rsidR="0060626D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) </w:t>
      </w:r>
    </w:p>
    <w:p w14:paraId="4A3A6685" w14:textId="42B69DE9" w:rsidR="0060626D" w:rsidRPr="00FC295E" w:rsidRDefault="0060626D" w:rsidP="006F1F60">
      <w:pPr>
        <w:ind w:left="709" w:hanging="709"/>
        <w:jc w:val="both"/>
        <w:rPr>
          <w:rFonts w:ascii="Times New Roman" w:hAnsi="Times New Roman"/>
          <w:szCs w:val="24"/>
        </w:rPr>
      </w:pPr>
      <w:r w:rsidRPr="00FC295E">
        <w:rPr>
          <w:rStyle w:val="rynqvb"/>
          <w:rFonts w:ascii="Times New Roman" w:hAnsi="Times New Roman"/>
          <w:szCs w:val="24"/>
        </w:rPr>
        <w:t xml:space="preserve">          (</w:t>
      </w:r>
      <w:proofErr w:type="spellStart"/>
      <w:r w:rsidR="004117C5" w:rsidRPr="00FC295E">
        <w:rPr>
          <w:rFonts w:ascii="Times New Roman" w:hAnsi="Times New Roman"/>
          <w:szCs w:val="24"/>
        </w:rPr>
        <w:t>bod</w:t>
      </w:r>
      <w:proofErr w:type="spellEnd"/>
      <w:r w:rsidR="004117C5" w:rsidRPr="00FC295E">
        <w:rPr>
          <w:rFonts w:ascii="Times New Roman" w:hAnsi="Times New Roman"/>
          <w:szCs w:val="24"/>
        </w:rPr>
        <w:t xml:space="preserve"> 5.7 </w:t>
      </w:r>
      <w:proofErr w:type="spellStart"/>
      <w:r w:rsidR="004117C5" w:rsidRPr="00FC295E">
        <w:rPr>
          <w:rFonts w:ascii="Times New Roman" w:hAnsi="Times New Roman"/>
          <w:szCs w:val="24"/>
        </w:rPr>
        <w:t>Protokolu</w:t>
      </w:r>
      <w:proofErr w:type="spellEnd"/>
      <w:r w:rsidR="004117C5" w:rsidRPr="00FC295E">
        <w:rPr>
          <w:rFonts w:ascii="Times New Roman" w:hAnsi="Times New Roman"/>
          <w:szCs w:val="24"/>
        </w:rPr>
        <w:t xml:space="preserve"> o 26. </w:t>
      </w:r>
      <w:proofErr w:type="spellStart"/>
      <w:r w:rsidR="004117C5" w:rsidRPr="00FC295E">
        <w:rPr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) </w:t>
      </w:r>
    </w:p>
    <w:p w14:paraId="3D7BE272" w14:textId="77777777" w:rsidR="0060626D" w:rsidRPr="00FC295E" w:rsidRDefault="0060626D" w:rsidP="006F1F60">
      <w:pPr>
        <w:jc w:val="both"/>
        <w:rPr>
          <w:rFonts w:ascii="Times New Roman" w:hAnsi="Times New Roman"/>
          <w:szCs w:val="24"/>
        </w:rPr>
      </w:pPr>
    </w:p>
    <w:p w14:paraId="667333BB" w14:textId="08820ADE" w:rsidR="00F11F25" w:rsidRPr="00FC295E" w:rsidRDefault="00F11F25" w:rsidP="006F1F60">
      <w:pPr>
        <w:ind w:left="567"/>
        <w:jc w:val="both"/>
        <w:rPr>
          <w:rStyle w:val="rynqvb"/>
          <w:rFonts w:ascii="Times New Roman" w:hAnsi="Times New Roman"/>
          <w:szCs w:val="24"/>
          <w:lang w:eastAsia="cs-CZ"/>
        </w:rPr>
      </w:pPr>
      <w:bookmarkStart w:id="3" w:name="_Hlk150166296"/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vzala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vědomí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průzkumný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vrt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označením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S_Neualbenreuth-2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vedoucího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projektového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partnera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t xml:space="preserve">Deutsches </w:t>
      </w:r>
      <w:proofErr w:type="spellStart"/>
      <w:r w:rsidRPr="00FC295E">
        <w:rPr>
          <w:rFonts w:ascii="Times New Roman" w:hAnsi="Times New Roman"/>
          <w:szCs w:val="24"/>
        </w:rPr>
        <w:t>GeoForschungsZentrum</w:t>
      </w:r>
      <w:proofErr w:type="spellEnd"/>
      <w:r w:rsidRPr="00FC295E">
        <w:rPr>
          <w:rFonts w:ascii="Times New Roman" w:hAnsi="Times New Roman"/>
          <w:szCs w:val="24"/>
        </w:rPr>
        <w:t xml:space="preserve"> (</w:t>
      </w:r>
      <w:r w:rsidRPr="00FC295E">
        <w:rPr>
          <w:rFonts w:ascii="Times New Roman" w:hAnsi="Times New Roman"/>
          <w:szCs w:val="24"/>
          <w:lang w:eastAsia="cs-CZ"/>
        </w:rPr>
        <w:t xml:space="preserve">GFZ)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bylo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vydáno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Okresním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úřadem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Tirschenreuth (</w:t>
      </w:r>
      <w:r w:rsidRPr="00FC295E">
        <w:rPr>
          <w:rFonts w:ascii="Times New Roman" w:hAnsi="Times New Roman"/>
          <w:szCs w:val="24"/>
        </w:rPr>
        <w:t>Landratsamt Tirschenreuth</w:t>
      </w:r>
      <w:r w:rsidRPr="00FC295E">
        <w:rPr>
          <w:rStyle w:val="rynqvb"/>
          <w:rFonts w:ascii="Times New Roman" w:hAnsi="Times New Roman"/>
          <w:szCs w:val="24"/>
        </w:rPr>
        <w:t xml:space="preserve">)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dne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1.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února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rozhodnutí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povolením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výjimky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vrtné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práce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ochranném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pásmu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zdroje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Bad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Neualbenreuth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hwtze"/>
          <w:rFonts w:ascii="Times New Roman" w:hAnsi="Times New Roman"/>
          <w:szCs w:val="24"/>
        </w:rPr>
        <w:t>Povolení</w:t>
      </w:r>
      <w:proofErr w:type="spellEnd"/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výjimky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zohledňuje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požadavky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sdělené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stranou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listopadu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2023.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</w:p>
    <w:p w14:paraId="6C946E43" w14:textId="77777777" w:rsidR="00F11F25" w:rsidRPr="00FC295E" w:rsidRDefault="00F11F25" w:rsidP="006F1F60">
      <w:pPr>
        <w:ind w:left="567"/>
        <w:jc w:val="both"/>
        <w:rPr>
          <w:rStyle w:val="rynqvb"/>
          <w:rFonts w:ascii="Times New Roman" w:hAnsi="Times New Roman"/>
          <w:szCs w:val="24"/>
        </w:rPr>
      </w:pPr>
    </w:p>
    <w:p w14:paraId="1556FEAC" w14:textId="6B435E34" w:rsidR="00F11F25" w:rsidRPr="00FC295E" w:rsidRDefault="00F11F25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t xml:space="preserve">Deutsche </w:t>
      </w:r>
      <w:proofErr w:type="spellStart"/>
      <w:r w:rsidRPr="00FC295E">
        <w:rPr>
          <w:rFonts w:ascii="Times New Roman" w:hAnsi="Times New Roman"/>
          <w:szCs w:val="24"/>
        </w:rPr>
        <w:t>GeoForschungsZentrum</w:t>
      </w:r>
      <w:proofErr w:type="spellEnd"/>
      <w:r w:rsidRPr="00FC295E">
        <w:rPr>
          <w:rFonts w:ascii="Times New Roman" w:hAnsi="Times New Roman"/>
          <w:szCs w:val="24"/>
        </w:rPr>
        <w:t xml:space="preserve"> (</w:t>
      </w:r>
      <w:r w:rsidRPr="00FC295E">
        <w:rPr>
          <w:rStyle w:val="rynqvb"/>
          <w:rFonts w:ascii="Times New Roman" w:hAnsi="Times New Roman"/>
          <w:szCs w:val="24"/>
        </w:rPr>
        <w:t xml:space="preserve">GFZ)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chtěl</w:t>
      </w:r>
      <w:r w:rsidR="00993769">
        <w:rPr>
          <w:rStyle w:val="rynqvb"/>
          <w:rFonts w:ascii="Times New Roman" w:hAnsi="Times New Roman"/>
          <w:szCs w:val="24"/>
        </w:rPr>
        <w:t>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znovu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posunout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práce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průzkumném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vrtu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S_Neualbenreuth-2.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Vrt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nyní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plánován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první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polovinu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2025.</w:t>
      </w:r>
    </w:p>
    <w:p w14:paraId="46FE8BA2" w14:textId="77777777" w:rsidR="0060626D" w:rsidRPr="00FC295E" w:rsidRDefault="0060626D" w:rsidP="006F1F60">
      <w:pPr>
        <w:jc w:val="both"/>
        <w:rPr>
          <w:rFonts w:ascii="Times New Roman" w:hAnsi="Times New Roman"/>
          <w:szCs w:val="24"/>
        </w:rPr>
      </w:pPr>
    </w:p>
    <w:p w14:paraId="23C453B6" w14:textId="60EC4F3B" w:rsidR="00B750A8" w:rsidRPr="00FC295E" w:rsidRDefault="0060626D" w:rsidP="00B750A8">
      <w:pPr>
        <w:pStyle w:val="Bezmezer"/>
        <w:spacing w:after="120"/>
        <w:ind w:left="567"/>
        <w:jc w:val="both"/>
        <w:rPr>
          <w:rStyle w:val="q4iawc"/>
          <w:rFonts w:ascii="Times New Roman" w:hAnsi="Times New Roman"/>
          <w:sz w:val="24"/>
          <w:szCs w:val="24"/>
        </w:rPr>
      </w:pP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požádala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Stálý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výbor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Bavorsko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aby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na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jejím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příštím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zasedání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podal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zprávu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r w:rsidR="00E846D1" w:rsidRPr="00FC295E">
        <w:rPr>
          <w:rStyle w:val="q4iawc"/>
          <w:rFonts w:ascii="Times New Roman" w:hAnsi="Times New Roman"/>
          <w:sz w:val="24"/>
          <w:szCs w:val="24"/>
        </w:rPr>
        <w:br/>
      </w:r>
      <w:r w:rsidRPr="00FC295E">
        <w:rPr>
          <w:rStyle w:val="q4iawc"/>
          <w:rFonts w:ascii="Times New Roman" w:hAnsi="Times New Roman"/>
          <w:sz w:val="24"/>
          <w:szCs w:val="24"/>
        </w:rPr>
        <w:t xml:space="preserve">o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aktuálním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 w:val="24"/>
          <w:szCs w:val="24"/>
        </w:rPr>
        <w:t>stavu</w:t>
      </w:r>
      <w:proofErr w:type="spellEnd"/>
      <w:r w:rsidRPr="00FC295E">
        <w:rPr>
          <w:rStyle w:val="q4iawc"/>
          <w:rFonts w:ascii="Times New Roman" w:hAnsi="Times New Roman"/>
          <w:sz w:val="24"/>
          <w:szCs w:val="24"/>
        </w:rPr>
        <w:t>.</w:t>
      </w:r>
    </w:p>
    <w:bookmarkEnd w:id="3"/>
    <w:p w14:paraId="53751575" w14:textId="205E9462" w:rsidR="008A3923" w:rsidRPr="00FC295E" w:rsidRDefault="008A3923" w:rsidP="006F1F60">
      <w:pPr>
        <w:ind w:left="567" w:hanging="966"/>
        <w:jc w:val="both"/>
        <w:rPr>
          <w:rFonts w:ascii="Times New Roman" w:hAnsi="Times New Roman"/>
          <w:b/>
          <w:szCs w:val="24"/>
          <w:lang w:bidi="cs-CZ"/>
        </w:rPr>
      </w:pPr>
      <w:r w:rsidRPr="00FC295E">
        <w:rPr>
          <w:rFonts w:ascii="Times New Roman" w:hAnsi="Times New Roman"/>
          <w:b/>
          <w:szCs w:val="24"/>
          <w:lang w:bidi="cs-CZ"/>
        </w:rPr>
        <w:t xml:space="preserve">       </w:t>
      </w:r>
      <w:r w:rsidR="00610236" w:rsidRPr="00FC295E">
        <w:rPr>
          <w:rFonts w:ascii="Times New Roman" w:hAnsi="Times New Roman"/>
          <w:b/>
          <w:szCs w:val="24"/>
          <w:lang w:bidi="cs-CZ"/>
        </w:rPr>
        <w:t>5.</w:t>
      </w:r>
      <w:r w:rsidR="00F11F25" w:rsidRPr="00FC295E">
        <w:rPr>
          <w:rFonts w:ascii="Times New Roman" w:hAnsi="Times New Roman"/>
          <w:b/>
          <w:szCs w:val="24"/>
          <w:lang w:bidi="cs-CZ"/>
        </w:rPr>
        <w:t>7</w:t>
      </w:r>
      <w:r w:rsidRPr="00FC295E">
        <w:rPr>
          <w:rFonts w:ascii="Times New Roman" w:hAnsi="Times New Roman"/>
          <w:b/>
          <w:color w:val="FF0000"/>
          <w:szCs w:val="24"/>
          <w:lang w:bidi="cs-CZ"/>
        </w:rPr>
        <w:t xml:space="preserve">   </w:t>
      </w:r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Data z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měřicí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sítě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vrtů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na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německém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území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v 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blízkosti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polského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hnědouhelného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dolu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Turów</w:t>
      </w:r>
      <w:proofErr w:type="spellEnd"/>
    </w:p>
    <w:p w14:paraId="7A6DEA9C" w14:textId="0BB6E7A3" w:rsidR="00F11F25" w:rsidRPr="00FC295E" w:rsidRDefault="008A3923" w:rsidP="006F1F60">
      <w:pPr>
        <w:ind w:left="709" w:hanging="709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b/>
          <w:szCs w:val="24"/>
          <w:lang w:bidi="cs-CZ"/>
        </w:rPr>
        <w:t xml:space="preserve">       </w:t>
      </w:r>
      <w:r w:rsidR="007430D0">
        <w:rPr>
          <w:rFonts w:ascii="Times New Roman" w:hAnsi="Times New Roman"/>
          <w:b/>
          <w:szCs w:val="24"/>
          <w:lang w:bidi="cs-CZ"/>
        </w:rPr>
        <w:t xml:space="preserve">   </w:t>
      </w:r>
      <w:r w:rsidR="00F11F25" w:rsidRPr="00FC295E">
        <w:rPr>
          <w:rStyle w:val="rynqvb"/>
          <w:rFonts w:ascii="Times New Roman" w:hAnsi="Times New Roman"/>
          <w:szCs w:val="24"/>
        </w:rPr>
        <w:t>(</w:t>
      </w:r>
      <w:proofErr w:type="spellStart"/>
      <w:r w:rsidR="00F11F25" w:rsidRPr="00FC295E">
        <w:rPr>
          <w:rFonts w:ascii="Times New Roman" w:hAnsi="Times New Roman"/>
          <w:szCs w:val="24"/>
        </w:rPr>
        <w:t>bod</w:t>
      </w:r>
      <w:proofErr w:type="spellEnd"/>
      <w:r w:rsidR="00F11F25" w:rsidRPr="00FC295E">
        <w:rPr>
          <w:rFonts w:ascii="Times New Roman" w:hAnsi="Times New Roman"/>
          <w:szCs w:val="24"/>
        </w:rPr>
        <w:t xml:space="preserve"> 5.8 </w:t>
      </w:r>
      <w:proofErr w:type="spellStart"/>
      <w:r w:rsidR="00F11F25" w:rsidRPr="00FC295E">
        <w:rPr>
          <w:rFonts w:ascii="Times New Roman" w:hAnsi="Times New Roman"/>
          <w:szCs w:val="24"/>
        </w:rPr>
        <w:t>Protokolu</w:t>
      </w:r>
      <w:proofErr w:type="spellEnd"/>
      <w:r w:rsidR="00F11F25" w:rsidRPr="00FC295E">
        <w:rPr>
          <w:rFonts w:ascii="Times New Roman" w:hAnsi="Times New Roman"/>
          <w:szCs w:val="24"/>
        </w:rPr>
        <w:t xml:space="preserve"> o 26. </w:t>
      </w:r>
      <w:proofErr w:type="spellStart"/>
      <w:r w:rsidR="00F11F25" w:rsidRPr="00FC295E">
        <w:rPr>
          <w:rFonts w:ascii="Times New Roman" w:hAnsi="Times New Roman"/>
          <w:szCs w:val="24"/>
        </w:rPr>
        <w:t>zasedání</w:t>
      </w:r>
      <w:proofErr w:type="spellEnd"/>
      <w:r w:rsidR="00F11F25" w:rsidRPr="00FC295E">
        <w:rPr>
          <w:rStyle w:val="rynqvb"/>
          <w:rFonts w:ascii="Times New Roman" w:hAnsi="Times New Roman"/>
          <w:szCs w:val="24"/>
        </w:rPr>
        <w:t xml:space="preserve">) </w:t>
      </w:r>
    </w:p>
    <w:p w14:paraId="1DCE5E1F" w14:textId="77777777" w:rsidR="008A3923" w:rsidRPr="00FC295E" w:rsidRDefault="008A3923" w:rsidP="006F1F60">
      <w:pPr>
        <w:ind w:left="540" w:hanging="540"/>
        <w:jc w:val="both"/>
        <w:rPr>
          <w:rFonts w:ascii="Times New Roman" w:hAnsi="Times New Roman"/>
          <w:szCs w:val="24"/>
          <w:lang w:bidi="cs-CZ"/>
        </w:rPr>
      </w:pPr>
      <w:r w:rsidRPr="00FC295E">
        <w:rPr>
          <w:rFonts w:ascii="Times New Roman" w:hAnsi="Times New Roman"/>
          <w:szCs w:val="24"/>
          <w:lang w:bidi="cs-CZ"/>
        </w:rPr>
        <w:t xml:space="preserve">         </w:t>
      </w:r>
    </w:p>
    <w:p w14:paraId="406381EE" w14:textId="122946E6" w:rsidR="0020614E" w:rsidRPr="00FC295E" w:rsidRDefault="0020614E" w:rsidP="006F1F60">
      <w:pPr>
        <w:ind w:left="567"/>
        <w:jc w:val="both"/>
        <w:rPr>
          <w:rFonts w:ascii="Times New Roman" w:hAnsi="Times New Roman"/>
          <w:szCs w:val="24"/>
          <w:lang w:eastAsia="cs-CZ"/>
        </w:rPr>
      </w:pPr>
      <w:proofErr w:type="spellStart"/>
      <w:r w:rsidRPr="00FC295E">
        <w:rPr>
          <w:rFonts w:ascii="Times New Roman" w:hAnsi="Times New Roman"/>
          <w:szCs w:val="24"/>
          <w:lang w:bidi="cs-CZ"/>
        </w:rPr>
        <w:t>Komise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vzala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vědomí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,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že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digitální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data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měřicích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stanic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podzemních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jsou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dispozici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internetu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(https://www.luis.sachsen.de/wasser/gw/gwmessstellen.html).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případě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strana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chtěla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provádět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vlastní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měření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měřicích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místech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podzemních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německém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území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je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nutné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odsouhlasení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podnikem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bCs/>
          <w:szCs w:val="24"/>
        </w:rPr>
        <w:t>Staatliche Betriebsgesellschaft für Umwelt und Landwirtschaft (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Státní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podnik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životní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prostředí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br/>
        <w:t xml:space="preserve">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zemědělství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-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BfUL</w:t>
      </w:r>
      <w:proofErr w:type="spellEnd"/>
      <w:r w:rsidRPr="00FC295E">
        <w:rPr>
          <w:rStyle w:val="rynqvb"/>
          <w:rFonts w:ascii="Times New Roman" w:hAnsi="Times New Roman"/>
          <w:szCs w:val="24"/>
        </w:rPr>
        <w:t>).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Kontaktní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údaje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kontaktní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osoby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BfUL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zaslány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straně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 </w:t>
      </w:r>
    </w:p>
    <w:p w14:paraId="2B88B4B7" w14:textId="77777777" w:rsidR="0020614E" w:rsidRPr="00FC295E" w:rsidRDefault="008A3923" w:rsidP="006F1F60">
      <w:pPr>
        <w:ind w:left="540" w:hanging="540"/>
        <w:jc w:val="both"/>
        <w:rPr>
          <w:rFonts w:ascii="Times New Roman" w:hAnsi="Times New Roman"/>
          <w:szCs w:val="24"/>
          <w:lang w:bidi="cs-CZ"/>
        </w:rPr>
      </w:pPr>
      <w:r w:rsidRPr="00FC295E">
        <w:rPr>
          <w:rFonts w:ascii="Times New Roman" w:hAnsi="Times New Roman"/>
          <w:szCs w:val="24"/>
          <w:lang w:bidi="cs-CZ"/>
        </w:rPr>
        <w:t xml:space="preserve">         </w:t>
      </w:r>
    </w:p>
    <w:p w14:paraId="740FA964" w14:textId="020BE28E" w:rsidR="0020614E" w:rsidRDefault="0020614E" w:rsidP="006F1F60">
      <w:pPr>
        <w:ind w:left="540" w:hanging="540"/>
        <w:jc w:val="both"/>
        <w:rPr>
          <w:rFonts w:ascii="Times New Roman" w:hAnsi="Times New Roman"/>
          <w:szCs w:val="24"/>
          <w:lang w:bidi="cs-CZ"/>
        </w:rPr>
      </w:pPr>
      <w:r w:rsidRPr="00FC295E">
        <w:rPr>
          <w:rFonts w:ascii="Times New Roman" w:hAnsi="Times New Roman"/>
          <w:szCs w:val="24"/>
          <w:lang w:bidi="cs-CZ"/>
        </w:rPr>
        <w:t xml:space="preserve">        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Tím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bylo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projednávání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tohoto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bidi="cs-CZ"/>
        </w:rPr>
        <w:t>bodu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u w:val="single"/>
          <w:lang w:bidi="cs-CZ"/>
        </w:rPr>
        <w:t>ukončeno</w:t>
      </w:r>
      <w:proofErr w:type="spellEnd"/>
      <w:r w:rsidRPr="00FC295E">
        <w:rPr>
          <w:rFonts w:ascii="Times New Roman" w:hAnsi="Times New Roman"/>
          <w:szCs w:val="24"/>
          <w:lang w:bidi="cs-CZ"/>
        </w:rPr>
        <w:t xml:space="preserve">. </w:t>
      </w:r>
    </w:p>
    <w:p w14:paraId="2485C285" w14:textId="77777777" w:rsidR="00234161" w:rsidRPr="00FC295E" w:rsidRDefault="00234161" w:rsidP="006F1F60">
      <w:pPr>
        <w:ind w:left="540" w:hanging="540"/>
        <w:jc w:val="both"/>
        <w:rPr>
          <w:rFonts w:ascii="Times New Roman" w:hAnsi="Times New Roman"/>
          <w:szCs w:val="24"/>
          <w:lang w:bidi="cs-CZ"/>
        </w:rPr>
      </w:pPr>
    </w:p>
    <w:p w14:paraId="51BD3BB2" w14:textId="77777777" w:rsidR="006E2EFD" w:rsidRPr="00FC295E" w:rsidRDefault="006E2EFD" w:rsidP="006F1F6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</w:p>
    <w:p w14:paraId="21FEC2F0" w14:textId="17458EBA" w:rsidR="0005724F" w:rsidRPr="00FC295E" w:rsidRDefault="00AB05A2" w:rsidP="006F1F60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  <w:r w:rsidRPr="00FC295E">
        <w:rPr>
          <w:rFonts w:ascii="Times New Roman" w:eastAsia="Calibri" w:hAnsi="Times New Roman"/>
          <w:b/>
          <w:szCs w:val="24"/>
          <w:lang w:eastAsia="en-US"/>
        </w:rPr>
        <w:t>5.</w:t>
      </w:r>
      <w:r w:rsidR="0020614E" w:rsidRPr="00FC295E">
        <w:rPr>
          <w:rFonts w:ascii="Times New Roman" w:eastAsia="Calibri" w:hAnsi="Times New Roman"/>
          <w:b/>
          <w:szCs w:val="24"/>
          <w:lang w:eastAsia="en-US"/>
        </w:rPr>
        <w:t>8</w:t>
      </w:r>
      <w:r w:rsidRPr="00FC295E">
        <w:rPr>
          <w:rFonts w:ascii="Times New Roman" w:eastAsia="Calibri" w:hAnsi="Times New Roman"/>
          <w:b/>
          <w:szCs w:val="24"/>
          <w:lang w:eastAsia="en-US"/>
        </w:rPr>
        <w:t xml:space="preserve">   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Hraniční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vodní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tok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S 1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Lužická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Nisa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/Lausitzer Neiße: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výstavba</w:t>
      </w:r>
      <w:proofErr w:type="spellEnd"/>
      <w:r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proofErr w:type="spellStart"/>
      <w:r w:rsidR="00C62738">
        <w:rPr>
          <w:rFonts w:ascii="Times New Roman" w:eastAsia="Calibri" w:hAnsi="Times New Roman"/>
          <w:b/>
          <w:szCs w:val="24"/>
          <w:u w:val="single"/>
          <w:lang w:eastAsia="en-US"/>
        </w:rPr>
        <w:t>mostu</w:t>
      </w:r>
      <w:proofErr w:type="spellEnd"/>
      <w:r w:rsidR="00C62738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v 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trojmezí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Polsko-Česká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 xml:space="preserve"> </w:t>
      </w:r>
      <w:proofErr w:type="spellStart"/>
      <w:r w:rsidR="0005724F" w:rsidRPr="00FC295E">
        <w:rPr>
          <w:rFonts w:ascii="Times New Roman" w:eastAsia="Calibri" w:hAnsi="Times New Roman"/>
          <w:b/>
          <w:szCs w:val="24"/>
          <w:u w:val="single"/>
          <w:lang w:eastAsia="en-US"/>
        </w:rPr>
        <w:t>republika-Německo</w:t>
      </w:r>
      <w:proofErr w:type="spellEnd"/>
      <w:r w:rsidR="0005724F" w:rsidRPr="00FC295E"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14:paraId="2E1F7FAB" w14:textId="60AF9832" w:rsidR="006B60FB" w:rsidRPr="00FC295E" w:rsidRDefault="009C10B9" w:rsidP="006F1F60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Style w:val="hps"/>
          <w:rFonts w:ascii="Times New Roman" w:hAnsi="Times New Roman"/>
          <w:szCs w:val="24"/>
          <w:lang w:val="cs-CZ"/>
        </w:rPr>
        <w:t xml:space="preserve">         (bod 5.</w:t>
      </w:r>
      <w:r w:rsidR="0020614E" w:rsidRPr="00FC295E">
        <w:rPr>
          <w:rStyle w:val="hps"/>
          <w:rFonts w:ascii="Times New Roman" w:hAnsi="Times New Roman"/>
          <w:szCs w:val="24"/>
          <w:lang w:val="cs-CZ"/>
        </w:rPr>
        <w:t>9</w:t>
      </w:r>
      <w:r w:rsidRPr="00FC295E">
        <w:rPr>
          <w:rStyle w:val="hps"/>
          <w:rFonts w:ascii="Times New Roman" w:hAnsi="Times New Roman"/>
          <w:szCs w:val="24"/>
          <w:lang w:val="cs-CZ"/>
        </w:rPr>
        <w:t xml:space="preserve"> Protokolu o 2</w:t>
      </w:r>
      <w:r w:rsidR="008E3A11" w:rsidRPr="00FC295E">
        <w:rPr>
          <w:rStyle w:val="hps"/>
          <w:rFonts w:ascii="Times New Roman" w:hAnsi="Times New Roman"/>
          <w:szCs w:val="24"/>
          <w:lang w:val="cs-CZ"/>
        </w:rPr>
        <w:t>6</w:t>
      </w:r>
      <w:r w:rsidRPr="00FC295E">
        <w:rPr>
          <w:rStyle w:val="hps"/>
          <w:rFonts w:ascii="Times New Roman" w:hAnsi="Times New Roman"/>
          <w:szCs w:val="24"/>
          <w:lang w:val="cs-CZ"/>
        </w:rPr>
        <w:t>. zasedání)</w:t>
      </w:r>
    </w:p>
    <w:p w14:paraId="58CD4143" w14:textId="77777777" w:rsidR="000B5623" w:rsidRPr="00FC295E" w:rsidRDefault="006B60FB" w:rsidP="006F1F60">
      <w:pPr>
        <w:ind w:left="567"/>
        <w:jc w:val="both"/>
        <w:rPr>
          <w:rStyle w:val="q4iawc"/>
          <w:rFonts w:ascii="Times New Roman" w:hAnsi="Times New Roman"/>
          <w:szCs w:val="24"/>
        </w:rPr>
      </w:pPr>
      <w:proofErr w:type="spellStart"/>
      <w:r w:rsidRPr="00FC295E">
        <w:rPr>
          <w:rStyle w:val="q4iawc"/>
          <w:rFonts w:ascii="Times New Roman" w:hAnsi="Times New Roman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vzala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že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r w:rsidR="00C03DD3" w:rsidRPr="00FC295E">
        <w:rPr>
          <w:rStyle w:val="q4iawc"/>
          <w:rFonts w:ascii="Times New Roman" w:hAnsi="Times New Roman"/>
          <w:szCs w:val="24"/>
        </w:rPr>
        <w:t xml:space="preserve">se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stav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od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jejího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2</w:t>
      </w:r>
      <w:r w:rsidR="000B5623" w:rsidRPr="00FC295E">
        <w:rPr>
          <w:rStyle w:val="q4iawc"/>
          <w:rFonts w:ascii="Times New Roman" w:hAnsi="Times New Roman"/>
          <w:szCs w:val="24"/>
        </w:rPr>
        <w:t>6</w:t>
      </w:r>
      <w:r w:rsidR="00C03DD3" w:rsidRPr="00FC295E">
        <w:rPr>
          <w:rStyle w:val="q4iawc"/>
          <w:rFonts w:ascii="Times New Roman" w:hAnsi="Times New Roman"/>
          <w:szCs w:val="24"/>
        </w:rPr>
        <w:t xml:space="preserve">.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zasedání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nezměnil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. </w:t>
      </w:r>
      <w:proofErr w:type="spellStart"/>
      <w:r w:rsidR="000B5623" w:rsidRPr="00FC295E">
        <w:rPr>
          <w:rStyle w:val="q4iawc"/>
          <w:rFonts w:ascii="Times New Roman" w:hAnsi="Times New Roman"/>
          <w:szCs w:val="24"/>
        </w:rPr>
        <w:t>Město</w:t>
      </w:r>
      <w:proofErr w:type="spellEnd"/>
      <w:r w:rsidR="000B5623" w:rsidRPr="00FC295E">
        <w:rPr>
          <w:rStyle w:val="q4iawc"/>
          <w:rFonts w:ascii="Times New Roman" w:hAnsi="Times New Roman"/>
          <w:szCs w:val="24"/>
        </w:rPr>
        <w:t xml:space="preserve"> Zittau </w:t>
      </w:r>
      <w:proofErr w:type="spellStart"/>
      <w:r w:rsidR="000B5623" w:rsidRPr="00FC295E">
        <w:rPr>
          <w:rStyle w:val="rynqvb"/>
          <w:rFonts w:ascii="Times New Roman" w:hAnsi="Times New Roman"/>
          <w:szCs w:val="24"/>
        </w:rPr>
        <w:t>má</w:t>
      </w:r>
      <w:proofErr w:type="spellEnd"/>
      <w:r w:rsidR="000B5623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0B5623" w:rsidRPr="00FC295E">
        <w:rPr>
          <w:rStyle w:val="rynqvb"/>
          <w:rFonts w:ascii="Times New Roman" w:hAnsi="Times New Roman"/>
          <w:szCs w:val="24"/>
        </w:rPr>
        <w:t>stále</w:t>
      </w:r>
      <w:proofErr w:type="spellEnd"/>
      <w:r w:rsidR="000B5623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0B5623" w:rsidRPr="00FC295E">
        <w:rPr>
          <w:rStyle w:val="rynqvb"/>
          <w:rFonts w:ascii="Times New Roman" w:hAnsi="Times New Roman"/>
          <w:szCs w:val="24"/>
        </w:rPr>
        <w:t>zájem</w:t>
      </w:r>
      <w:proofErr w:type="spellEnd"/>
      <w:r w:rsidR="000B5623"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="000B5623" w:rsidRPr="00FC295E">
        <w:rPr>
          <w:rStyle w:val="rynqvb"/>
          <w:rFonts w:ascii="Times New Roman" w:hAnsi="Times New Roman"/>
          <w:szCs w:val="24"/>
        </w:rPr>
        <w:t>trojstranné</w:t>
      </w:r>
      <w:proofErr w:type="spellEnd"/>
      <w:r w:rsidR="000B5623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0B5623" w:rsidRPr="00FC295E">
        <w:rPr>
          <w:rStyle w:val="rynqvb"/>
          <w:rFonts w:ascii="Times New Roman" w:hAnsi="Times New Roman"/>
          <w:szCs w:val="24"/>
        </w:rPr>
        <w:t>spojení</w:t>
      </w:r>
      <w:proofErr w:type="spellEnd"/>
      <w:r w:rsidR="000B5623" w:rsidRPr="00FC295E">
        <w:rPr>
          <w:rStyle w:val="rynqvb"/>
          <w:rFonts w:ascii="Times New Roman" w:hAnsi="Times New Roman"/>
          <w:szCs w:val="24"/>
        </w:rPr>
        <w:t>.</w:t>
      </w:r>
      <w:r w:rsidR="000B5623" w:rsidRPr="00FC295E">
        <w:rPr>
          <w:rStyle w:val="q4iawc"/>
          <w:rFonts w:ascii="Times New Roman" w:hAnsi="Times New Roman"/>
          <w:szCs w:val="24"/>
        </w:rPr>
        <w:t xml:space="preserve"> </w:t>
      </w:r>
    </w:p>
    <w:p w14:paraId="0322D64F" w14:textId="0C488193" w:rsidR="006B60FB" w:rsidRPr="00FC295E" w:rsidRDefault="006B60FB" w:rsidP="006F1F6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</w:p>
    <w:p w14:paraId="3040B511" w14:textId="2DA74A8B" w:rsidR="00575149" w:rsidRDefault="008062B4" w:rsidP="00D22BA9">
      <w:pPr>
        <w:autoSpaceDE w:val="0"/>
        <w:autoSpaceDN w:val="0"/>
        <w:adjustRightInd w:val="0"/>
        <w:ind w:left="567"/>
        <w:jc w:val="both"/>
        <w:rPr>
          <w:rStyle w:val="q4iawc"/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  <w:lang w:eastAsia="cs-CZ"/>
        </w:rPr>
        <w:t>Komise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požádala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Stálý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výbor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cs-CZ"/>
        </w:rPr>
        <w:t>Sasko</w:t>
      </w:r>
      <w:proofErr w:type="spellEnd"/>
      <w:r w:rsidRPr="00FC295E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aby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o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stavu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informoval</w:t>
      </w:r>
      <w:proofErr w:type="spellEnd"/>
      <w:r w:rsidR="00754870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teprve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754870" w:rsidRPr="00FC295E">
        <w:rPr>
          <w:rStyle w:val="q4iawc"/>
          <w:rFonts w:ascii="Times New Roman" w:hAnsi="Times New Roman"/>
          <w:szCs w:val="24"/>
        </w:rPr>
        <w:t>tehdy</w:t>
      </w:r>
      <w:proofErr w:type="spellEnd"/>
      <w:r w:rsidR="00754870"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až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v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této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záležitosti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nastane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nějaký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C03DD3" w:rsidRPr="00FC295E">
        <w:rPr>
          <w:rStyle w:val="q4iawc"/>
          <w:rFonts w:ascii="Times New Roman" w:hAnsi="Times New Roman"/>
          <w:szCs w:val="24"/>
        </w:rPr>
        <w:t>pokrok</w:t>
      </w:r>
      <w:proofErr w:type="spellEnd"/>
      <w:r w:rsidR="00C03DD3" w:rsidRPr="00FC295E">
        <w:rPr>
          <w:rStyle w:val="q4iawc"/>
          <w:rFonts w:ascii="Times New Roman" w:hAnsi="Times New Roman"/>
          <w:szCs w:val="24"/>
        </w:rPr>
        <w:t xml:space="preserve">. </w:t>
      </w:r>
    </w:p>
    <w:p w14:paraId="38493EA6" w14:textId="77777777" w:rsidR="00B51DEB" w:rsidRDefault="00B51DEB" w:rsidP="00D22BA9">
      <w:pPr>
        <w:autoSpaceDE w:val="0"/>
        <w:autoSpaceDN w:val="0"/>
        <w:adjustRightInd w:val="0"/>
        <w:ind w:left="567"/>
        <w:jc w:val="both"/>
        <w:rPr>
          <w:rStyle w:val="q4iawc"/>
          <w:rFonts w:ascii="Times New Roman" w:hAnsi="Times New Roman"/>
          <w:szCs w:val="24"/>
        </w:rPr>
      </w:pPr>
    </w:p>
    <w:p w14:paraId="18A1D1FE" w14:textId="77777777" w:rsidR="00B51DEB" w:rsidRDefault="00B51DEB" w:rsidP="00D22BA9">
      <w:pPr>
        <w:autoSpaceDE w:val="0"/>
        <w:autoSpaceDN w:val="0"/>
        <w:adjustRightInd w:val="0"/>
        <w:ind w:left="567"/>
        <w:jc w:val="both"/>
        <w:rPr>
          <w:rStyle w:val="q4iawc"/>
          <w:rFonts w:ascii="Times New Roman" w:hAnsi="Times New Roman"/>
          <w:szCs w:val="24"/>
        </w:rPr>
      </w:pPr>
    </w:p>
    <w:p w14:paraId="473655C3" w14:textId="77777777" w:rsidR="00B51DEB" w:rsidRDefault="00B51DEB" w:rsidP="00D22BA9">
      <w:pPr>
        <w:autoSpaceDE w:val="0"/>
        <w:autoSpaceDN w:val="0"/>
        <w:adjustRightInd w:val="0"/>
        <w:ind w:left="567"/>
        <w:jc w:val="both"/>
        <w:rPr>
          <w:rStyle w:val="q4iawc"/>
          <w:rFonts w:ascii="Times New Roman" w:hAnsi="Times New Roman"/>
          <w:szCs w:val="24"/>
        </w:rPr>
      </w:pPr>
    </w:p>
    <w:p w14:paraId="2803FD37" w14:textId="77777777" w:rsidR="00B51DEB" w:rsidRDefault="00B51DEB" w:rsidP="00D22BA9">
      <w:pPr>
        <w:autoSpaceDE w:val="0"/>
        <w:autoSpaceDN w:val="0"/>
        <w:adjustRightInd w:val="0"/>
        <w:ind w:left="567"/>
        <w:jc w:val="both"/>
        <w:rPr>
          <w:rStyle w:val="q4iawc"/>
          <w:rFonts w:ascii="Times New Roman" w:hAnsi="Times New Roman"/>
          <w:szCs w:val="24"/>
        </w:rPr>
      </w:pPr>
    </w:p>
    <w:p w14:paraId="2F9DF2D4" w14:textId="77777777" w:rsidR="00B51DEB" w:rsidRDefault="00B51DEB" w:rsidP="00D22BA9">
      <w:pPr>
        <w:autoSpaceDE w:val="0"/>
        <w:autoSpaceDN w:val="0"/>
        <w:adjustRightInd w:val="0"/>
        <w:ind w:left="567"/>
        <w:jc w:val="both"/>
        <w:rPr>
          <w:rStyle w:val="q4iawc"/>
          <w:rFonts w:ascii="Times New Roman" w:hAnsi="Times New Roman"/>
          <w:szCs w:val="24"/>
        </w:rPr>
      </w:pPr>
    </w:p>
    <w:p w14:paraId="1A5B4C12" w14:textId="3B8212B9" w:rsidR="00C03DD3" w:rsidRPr="00FC295E" w:rsidRDefault="00C03DD3" w:rsidP="00B750A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</w:p>
    <w:p w14:paraId="2EB753A2" w14:textId="634330E0" w:rsidR="00C03DD3" w:rsidRPr="00FC295E" w:rsidRDefault="000553A3" w:rsidP="006F1F60">
      <w:pPr>
        <w:ind w:left="540" w:hanging="540"/>
        <w:jc w:val="both"/>
        <w:rPr>
          <w:rStyle w:val="rynqvb"/>
          <w:rFonts w:ascii="Times New Roman" w:hAnsi="Times New Roman"/>
          <w:b/>
          <w:szCs w:val="24"/>
          <w:u w:val="single"/>
        </w:rPr>
      </w:pPr>
      <w:r w:rsidRPr="00FC295E">
        <w:rPr>
          <w:rFonts w:ascii="Times New Roman" w:hAnsi="Times New Roman"/>
          <w:b/>
          <w:szCs w:val="24"/>
          <w:lang w:eastAsia="cs-CZ"/>
        </w:rPr>
        <w:lastRenderedPageBreak/>
        <w:t>5.</w:t>
      </w:r>
      <w:r w:rsidR="004D07C7" w:rsidRPr="00FC295E">
        <w:rPr>
          <w:rFonts w:ascii="Times New Roman" w:hAnsi="Times New Roman"/>
          <w:b/>
          <w:szCs w:val="24"/>
          <w:lang w:eastAsia="cs-CZ"/>
        </w:rPr>
        <w:t xml:space="preserve">9 </w:t>
      </w:r>
      <w:r w:rsidR="00C03DD3" w:rsidRPr="00FC295E">
        <w:rPr>
          <w:rFonts w:ascii="Times New Roman" w:hAnsi="Times New Roman"/>
          <w:b/>
          <w:szCs w:val="24"/>
          <w:lang w:eastAsia="cs-CZ"/>
        </w:rPr>
        <w:t xml:space="preserve"> 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Hraniční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vodní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tok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S 3a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Bílý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potok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/Weißbach: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odběr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vody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ze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studní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v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hraničním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úseku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I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mezi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hraničními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>znaky</w:t>
      </w:r>
      <w:proofErr w:type="spellEnd"/>
      <w:r w:rsidR="00C03DD3" w:rsidRPr="00FC295E">
        <w:rPr>
          <w:rStyle w:val="rynqvb"/>
          <w:rFonts w:ascii="Times New Roman" w:hAnsi="Times New Roman"/>
          <w:b/>
          <w:szCs w:val="24"/>
          <w:u w:val="single"/>
        </w:rPr>
        <w:t xml:space="preserve"> 6/7 D a 6/14 C</w:t>
      </w:r>
    </w:p>
    <w:p w14:paraId="4F2D9D37" w14:textId="325C7EE1" w:rsidR="004D07C7" w:rsidRPr="00FC295E" w:rsidRDefault="00C03DD3" w:rsidP="006F1F60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Style w:val="rynqvb"/>
          <w:rFonts w:ascii="Times New Roman" w:hAnsi="Times New Roman"/>
          <w:szCs w:val="24"/>
        </w:rPr>
        <w:t xml:space="preserve">         </w:t>
      </w:r>
      <w:r w:rsidR="004D07C7" w:rsidRPr="00FC295E">
        <w:rPr>
          <w:rStyle w:val="hps"/>
          <w:rFonts w:ascii="Times New Roman" w:hAnsi="Times New Roman"/>
          <w:szCs w:val="24"/>
          <w:lang w:val="cs-CZ"/>
        </w:rPr>
        <w:t>(bod 5.10 Protokolu o 26. zasedání)</w:t>
      </w:r>
    </w:p>
    <w:p w14:paraId="14244B8E" w14:textId="471EB9B3" w:rsidR="004D07C7" w:rsidRPr="00FC295E" w:rsidRDefault="004D07C7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vzala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německý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provozovatel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zařízení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informován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br/>
        <w:t xml:space="preserve">o </w:t>
      </w:r>
      <w:proofErr w:type="spellStart"/>
      <w:r w:rsidR="00723249">
        <w:rPr>
          <w:rStyle w:val="rynqvb"/>
          <w:rFonts w:ascii="Times New Roman" w:hAnsi="Times New Roman"/>
          <w:szCs w:val="24"/>
        </w:rPr>
        <w:t>podmínkách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strany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požádán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aby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podal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žádost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nové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povolení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Krajskému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úřadu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Libereckého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kraje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</w:p>
    <w:p w14:paraId="134500F4" w14:textId="77777777" w:rsidR="004D07C7" w:rsidRPr="00FC295E" w:rsidRDefault="004D07C7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</w:p>
    <w:p w14:paraId="461A6D6B" w14:textId="39AAE10C" w:rsidR="004D07C7" w:rsidRPr="00FC295E" w:rsidRDefault="004D07C7" w:rsidP="006F1F60">
      <w:pPr>
        <w:autoSpaceDE w:val="0"/>
        <w:autoSpaceDN w:val="0"/>
        <w:adjustRightInd w:val="0"/>
        <w:ind w:left="567"/>
        <w:jc w:val="both"/>
        <w:rPr>
          <w:rStyle w:val="rynqvb"/>
          <w:rFonts w:ascii="Times New Roman" w:hAnsi="Times New Roman"/>
          <w:szCs w:val="24"/>
        </w:rPr>
      </w:pPr>
      <w:r w:rsidRPr="00FC295E">
        <w:rPr>
          <w:rStyle w:val="rynqvb"/>
          <w:rFonts w:ascii="Times New Roman" w:hAnsi="Times New Roman"/>
          <w:szCs w:val="24"/>
        </w:rPr>
        <w:t xml:space="preserve">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říjnu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2023 se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konala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porada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zástupci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vodoprávního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úřadu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Landratsamt Görlitz,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Krajského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úřadu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Libereckého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kraje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dodavatelů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vody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Tuto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poradu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následnou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místní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prohlídkou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ochranném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pásmu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zdroje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pitné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„Fassung Weißbachtal in Zittau“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koordinoval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Euroregion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Neisse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e.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t>V.</w:t>
      </w:r>
    </w:p>
    <w:p w14:paraId="66BBE913" w14:textId="639F4ADF" w:rsidR="00ED09BE" w:rsidRPr="00FC295E" w:rsidRDefault="004D07C7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br/>
      </w:r>
      <w:proofErr w:type="spellStart"/>
      <w:r w:rsidRPr="00FC295E">
        <w:rPr>
          <w:rFonts w:ascii="Times New Roman" w:hAnsi="Times New Roman"/>
          <w:szCs w:val="24"/>
        </w:rPr>
        <w:t>Zápis</w:t>
      </w:r>
      <w:proofErr w:type="spellEnd"/>
      <w:r w:rsidRPr="00FC295E">
        <w:rPr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Fonts w:ascii="Times New Roman" w:hAnsi="Times New Roman"/>
          <w:szCs w:val="24"/>
        </w:rPr>
        <w:t>této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porady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obsahuje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mimo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jiné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tyto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informace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zjištění</w:t>
      </w:r>
      <w:proofErr w:type="spellEnd"/>
      <w:r w:rsidRPr="00FC295E">
        <w:rPr>
          <w:rFonts w:ascii="Times New Roman" w:hAnsi="Times New Roman"/>
          <w:szCs w:val="24"/>
        </w:rPr>
        <w:t xml:space="preserve">: </w:t>
      </w:r>
      <w:r w:rsidRPr="00FC295E">
        <w:rPr>
          <w:rFonts w:ascii="Times New Roman" w:hAnsi="Times New Roman"/>
          <w:szCs w:val="24"/>
        </w:rPr>
        <w:br/>
        <w:t xml:space="preserve">K </w:t>
      </w:r>
      <w:proofErr w:type="spellStart"/>
      <w:r w:rsidRPr="00FC295E">
        <w:rPr>
          <w:rFonts w:ascii="Times New Roman" w:hAnsi="Times New Roman"/>
          <w:szCs w:val="24"/>
        </w:rPr>
        <w:t>vydání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vodoprávního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povolení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odběru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podzemních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prostřednictvím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tří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studní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českém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území</w:t>
      </w:r>
      <w:proofErr w:type="spellEnd"/>
      <w:r w:rsidRPr="00FC295E">
        <w:rPr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Fonts w:ascii="Times New Roman" w:hAnsi="Times New Roman"/>
          <w:szCs w:val="24"/>
        </w:rPr>
        <w:t>příslušný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Krajský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Libereckého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kraje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iCs/>
          <w:szCs w:val="24"/>
        </w:rPr>
        <w:t>odbor</w:t>
      </w:r>
      <w:proofErr w:type="spellEnd"/>
      <w:r w:rsidRPr="00FC295E">
        <w:rPr>
          <w:rFonts w:ascii="Times New Roman" w:hAnsi="Times New Roman"/>
          <w:iCs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iCs/>
          <w:szCs w:val="24"/>
        </w:rPr>
        <w:t>životního</w:t>
      </w:r>
      <w:proofErr w:type="spellEnd"/>
      <w:r w:rsidRPr="00FC295E">
        <w:rPr>
          <w:rFonts w:ascii="Times New Roman" w:hAnsi="Times New Roman"/>
          <w:iCs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iCs/>
          <w:szCs w:val="24"/>
        </w:rPr>
        <w:t>prostředí</w:t>
      </w:r>
      <w:proofErr w:type="spellEnd"/>
      <w:r w:rsidRPr="00FC295E">
        <w:rPr>
          <w:rFonts w:ascii="Times New Roman" w:hAnsi="Times New Roman"/>
          <w:iCs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iCs/>
          <w:szCs w:val="24"/>
        </w:rPr>
        <w:t>zemědělství</w:t>
      </w:r>
      <w:proofErr w:type="spellEnd"/>
      <w:r w:rsidRPr="00FC295E">
        <w:rPr>
          <w:rFonts w:ascii="Times New Roman" w:hAnsi="Times New Roman"/>
          <w:iCs/>
          <w:szCs w:val="24"/>
        </w:rPr>
        <w:t>,</w:t>
      </w:r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oddělení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vodního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lesního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hospodářství</w:t>
      </w:r>
      <w:proofErr w:type="spellEnd"/>
      <w:r w:rsidRPr="00FC295E">
        <w:rPr>
          <w:rFonts w:ascii="Times New Roman" w:hAnsi="Times New Roman"/>
          <w:iCs/>
          <w:szCs w:val="24"/>
        </w:rPr>
        <w:t>.</w:t>
      </w:r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Žádost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musí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podat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Krajskému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Libereckého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Městské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služby</w:t>
      </w:r>
      <w:proofErr w:type="spellEnd"/>
      <w:r w:rsidRPr="00FC295E">
        <w:rPr>
          <w:rFonts w:ascii="Times New Roman" w:hAnsi="Times New Roman"/>
          <w:szCs w:val="24"/>
        </w:rPr>
        <w:t xml:space="preserve"> Zittau (Stadtwerke Zittau GmbH). </w:t>
      </w:r>
      <w:proofErr w:type="spellStart"/>
      <w:r w:rsidRPr="00FC295E">
        <w:rPr>
          <w:rFonts w:ascii="Times New Roman" w:hAnsi="Times New Roman"/>
          <w:szCs w:val="24"/>
        </w:rPr>
        <w:t>Žádost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musí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obsahovat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stávající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povolení</w:t>
      </w:r>
      <w:proofErr w:type="spellEnd"/>
      <w:r w:rsidRPr="00FC295E">
        <w:rPr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Fonts w:ascii="Times New Roman" w:hAnsi="Times New Roman"/>
          <w:szCs w:val="24"/>
        </w:rPr>
        <w:t>tři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studny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jako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iCs/>
          <w:szCs w:val="24"/>
        </w:rPr>
        <w:t>stavebně</w:t>
      </w:r>
      <w:proofErr w:type="spellEnd"/>
      <w:r w:rsidRPr="00FC295E">
        <w:rPr>
          <w:rFonts w:ascii="Times New Roman" w:hAnsi="Times New Roman"/>
          <w:iCs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iCs/>
          <w:szCs w:val="24"/>
        </w:rPr>
        <w:t>vodohospodářsk</w:t>
      </w:r>
      <w:r w:rsidR="00723249">
        <w:rPr>
          <w:rFonts w:ascii="Times New Roman" w:hAnsi="Times New Roman"/>
          <w:iCs/>
          <w:szCs w:val="24"/>
        </w:rPr>
        <w:t>á</w:t>
      </w:r>
      <w:proofErr w:type="spellEnd"/>
      <w:r w:rsidR="00723249">
        <w:rPr>
          <w:rFonts w:ascii="Times New Roman" w:hAnsi="Times New Roman"/>
          <w:iCs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iCs/>
          <w:szCs w:val="24"/>
        </w:rPr>
        <w:t>zařízení</w:t>
      </w:r>
      <w:proofErr w:type="spellEnd"/>
      <w:r w:rsidR="00723249">
        <w:rPr>
          <w:rFonts w:ascii="Times New Roman" w:hAnsi="Times New Roman"/>
          <w:iCs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nebo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podrobnou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technickou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dokumentaci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těchto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tří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studní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r w:rsidRPr="00FC295E">
        <w:rPr>
          <w:rFonts w:ascii="Times New Roman" w:hAnsi="Times New Roman"/>
          <w:szCs w:val="24"/>
        </w:rPr>
        <w:br/>
      </w:r>
      <w:proofErr w:type="spellStart"/>
      <w:r w:rsidR="00723249">
        <w:rPr>
          <w:rFonts w:ascii="Times New Roman" w:hAnsi="Times New Roman"/>
          <w:szCs w:val="24"/>
        </w:rPr>
        <w:t>Ze</w:t>
      </w:r>
      <w:proofErr w:type="spellEnd"/>
      <w:r w:rsidR="00723249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žádosti</w:t>
      </w:r>
      <w:proofErr w:type="spellEnd"/>
      <w:r w:rsidR="00723249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musí</w:t>
      </w:r>
      <w:proofErr w:type="spellEnd"/>
      <w:r w:rsidR="00723249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jasně</w:t>
      </w:r>
      <w:proofErr w:type="spellEnd"/>
      <w:r w:rsidR="00723249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vyplývat</w:t>
      </w:r>
      <w:proofErr w:type="spellEnd"/>
      <w:r w:rsidR="00723249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vlastnické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vztahy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Vlastníkem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pozemku</w:t>
      </w:r>
      <w:proofErr w:type="spellEnd"/>
      <w:r w:rsidRPr="00FC295E">
        <w:rPr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Fonts w:ascii="Times New Roman" w:hAnsi="Times New Roman"/>
          <w:szCs w:val="24"/>
        </w:rPr>
        <w:t>český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státní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podnik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Lesy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České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republiky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Společnost</w:t>
      </w:r>
      <w:proofErr w:type="spellEnd"/>
      <w:r w:rsidRPr="00FC295E">
        <w:rPr>
          <w:rFonts w:ascii="Times New Roman" w:hAnsi="Times New Roman"/>
          <w:szCs w:val="24"/>
        </w:rPr>
        <w:t xml:space="preserve"> Stadtwerke Zittau GmbH se s </w:t>
      </w:r>
      <w:proofErr w:type="spellStart"/>
      <w:r w:rsidRPr="00FC295E">
        <w:rPr>
          <w:rFonts w:ascii="Times New Roman" w:hAnsi="Times New Roman"/>
          <w:szCs w:val="24"/>
        </w:rPr>
        <w:t>ním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musí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spojit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aby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mohlo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být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doloženo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stávající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vlastnictví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tří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studní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Společnost</w:t>
      </w:r>
      <w:proofErr w:type="spellEnd"/>
      <w:r w:rsidRPr="00FC295E">
        <w:rPr>
          <w:rFonts w:ascii="Times New Roman" w:hAnsi="Times New Roman"/>
          <w:szCs w:val="24"/>
        </w:rPr>
        <w:t xml:space="preserve"> Stadtwerke Zittau GmbH </w:t>
      </w:r>
      <w:proofErr w:type="spellStart"/>
      <w:r w:rsidRPr="00FC295E">
        <w:rPr>
          <w:rFonts w:ascii="Times New Roman" w:hAnsi="Times New Roman"/>
          <w:szCs w:val="24"/>
        </w:rPr>
        <w:t>pověřila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projekční</w:t>
      </w:r>
      <w:proofErr w:type="spellEnd"/>
      <w:r w:rsidR="00723249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kancelář</w:t>
      </w:r>
      <w:proofErr w:type="spellEnd"/>
      <w:r w:rsidRPr="00FC295E">
        <w:rPr>
          <w:rFonts w:ascii="Times New Roman" w:hAnsi="Times New Roman"/>
          <w:szCs w:val="24"/>
        </w:rPr>
        <w:t xml:space="preserve"> (G.E.O.S., Freiberg) </w:t>
      </w:r>
      <w:proofErr w:type="spellStart"/>
      <w:r w:rsidRPr="00FC295E">
        <w:rPr>
          <w:rFonts w:ascii="Times New Roman" w:hAnsi="Times New Roman"/>
          <w:szCs w:val="24"/>
        </w:rPr>
        <w:t>vypracováním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hydrogeologického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posudku</w:t>
      </w:r>
      <w:proofErr w:type="spellEnd"/>
      <w:r w:rsidRPr="00FC295E">
        <w:rPr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Fonts w:ascii="Times New Roman" w:hAnsi="Times New Roman"/>
          <w:szCs w:val="24"/>
        </w:rPr>
        <w:t>nové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vymezení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ochranného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pásma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zdroje</w:t>
      </w:r>
      <w:proofErr w:type="spellEnd"/>
      <w:r w:rsidRPr="00FC295E">
        <w:rPr>
          <w:rFonts w:ascii="Times New Roman" w:hAnsi="Times New Roman"/>
          <w:szCs w:val="24"/>
        </w:rPr>
        <w:t xml:space="preserve"> „Fassung Weißbach“. </w:t>
      </w:r>
      <w:proofErr w:type="spellStart"/>
      <w:r w:rsidRPr="00FC295E">
        <w:rPr>
          <w:rFonts w:ascii="Times New Roman" w:hAnsi="Times New Roman"/>
          <w:szCs w:val="24"/>
        </w:rPr>
        <w:t>Posudek</w:t>
      </w:r>
      <w:proofErr w:type="spellEnd"/>
      <w:r w:rsidRPr="00FC295E">
        <w:rPr>
          <w:rFonts w:ascii="Times New Roman" w:hAnsi="Times New Roman"/>
          <w:szCs w:val="24"/>
        </w:rPr>
        <w:t xml:space="preserve"> by </w:t>
      </w:r>
      <w:proofErr w:type="spellStart"/>
      <w:r w:rsidRPr="00FC295E">
        <w:rPr>
          <w:rFonts w:ascii="Times New Roman" w:hAnsi="Times New Roman"/>
          <w:szCs w:val="24"/>
        </w:rPr>
        <w:t>měl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být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dispozici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Okresnímu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úřadu</w:t>
      </w:r>
      <w:proofErr w:type="spellEnd"/>
      <w:r w:rsidRPr="00FC295E">
        <w:rPr>
          <w:rFonts w:ascii="Times New Roman" w:hAnsi="Times New Roman"/>
          <w:szCs w:val="24"/>
        </w:rPr>
        <w:t xml:space="preserve"> Görlitz (Landratsamt Görlitz) do 30. </w:t>
      </w:r>
      <w:proofErr w:type="spellStart"/>
      <w:r w:rsidRPr="00FC295E">
        <w:rPr>
          <w:rFonts w:ascii="Times New Roman" w:hAnsi="Times New Roman"/>
          <w:szCs w:val="24"/>
        </w:rPr>
        <w:t>června</w:t>
      </w:r>
      <w:proofErr w:type="spellEnd"/>
      <w:r w:rsidRPr="00FC295E">
        <w:rPr>
          <w:rFonts w:ascii="Times New Roman" w:hAnsi="Times New Roman"/>
          <w:szCs w:val="24"/>
        </w:rPr>
        <w:t xml:space="preserve"> 2025. </w:t>
      </w:r>
      <w:proofErr w:type="spellStart"/>
      <w:r w:rsidRPr="00FC295E">
        <w:rPr>
          <w:rFonts w:ascii="Times New Roman" w:hAnsi="Times New Roman"/>
          <w:szCs w:val="24"/>
        </w:rPr>
        <w:t>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znamená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společnost</w:t>
      </w:r>
      <w:proofErr w:type="spellEnd"/>
      <w:r w:rsidRPr="00FC295E">
        <w:rPr>
          <w:rFonts w:ascii="Times New Roman" w:hAnsi="Times New Roman"/>
          <w:szCs w:val="24"/>
        </w:rPr>
        <w:t xml:space="preserve"> Stadtwerke Zittau GmbH </w:t>
      </w:r>
      <w:proofErr w:type="spellStart"/>
      <w:r w:rsidRPr="00FC295E">
        <w:rPr>
          <w:rFonts w:ascii="Times New Roman" w:hAnsi="Times New Roman"/>
          <w:szCs w:val="24"/>
        </w:rPr>
        <w:t>předloží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Krajskému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Libereckého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nejpozději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ve</w:t>
      </w:r>
      <w:proofErr w:type="spellEnd"/>
      <w:r w:rsidRPr="00FC295E">
        <w:rPr>
          <w:rFonts w:ascii="Times New Roman" w:hAnsi="Times New Roman"/>
          <w:szCs w:val="24"/>
        </w:rPr>
        <w:t xml:space="preserve"> 3. </w:t>
      </w:r>
      <w:proofErr w:type="spellStart"/>
      <w:r w:rsidRPr="00FC295E">
        <w:rPr>
          <w:rFonts w:ascii="Times New Roman" w:hAnsi="Times New Roman"/>
          <w:szCs w:val="24"/>
        </w:rPr>
        <w:t>čtvrtletí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roku</w:t>
      </w:r>
      <w:proofErr w:type="spellEnd"/>
      <w:r w:rsidRPr="00FC295E">
        <w:rPr>
          <w:rFonts w:ascii="Times New Roman" w:hAnsi="Times New Roman"/>
          <w:szCs w:val="24"/>
        </w:rPr>
        <w:t xml:space="preserve"> 2025 </w:t>
      </w:r>
      <w:proofErr w:type="spellStart"/>
      <w:r w:rsidRPr="00FC295E">
        <w:rPr>
          <w:rFonts w:ascii="Times New Roman" w:hAnsi="Times New Roman"/>
          <w:szCs w:val="24"/>
        </w:rPr>
        <w:t>žádost</w:t>
      </w:r>
      <w:proofErr w:type="spellEnd"/>
      <w:r w:rsidRPr="00FC295E">
        <w:rPr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Fonts w:ascii="Times New Roman" w:hAnsi="Times New Roman"/>
          <w:szCs w:val="24"/>
        </w:rPr>
        <w:t>odběr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podzemních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tří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studní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českém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území</w:t>
      </w:r>
      <w:proofErr w:type="spellEnd"/>
      <w:r w:rsidRPr="00FC295E">
        <w:rPr>
          <w:rFonts w:ascii="Times New Roman" w:hAnsi="Times New Roman"/>
          <w:szCs w:val="24"/>
        </w:rPr>
        <w:t xml:space="preserve">. V </w:t>
      </w:r>
      <w:proofErr w:type="spellStart"/>
      <w:r w:rsidRPr="00FC295E">
        <w:rPr>
          <w:rFonts w:ascii="Times New Roman" w:hAnsi="Times New Roman"/>
          <w:szCs w:val="24"/>
        </w:rPr>
        <w:t>žádosti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musí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být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mimo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jiné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uveden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podíl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množství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odebíraných</w:t>
      </w:r>
      <w:proofErr w:type="spellEnd"/>
      <w:r w:rsidRPr="00FC295E">
        <w:rPr>
          <w:rFonts w:ascii="Times New Roman" w:hAnsi="Times New Roman"/>
          <w:szCs w:val="24"/>
        </w:rPr>
        <w:t xml:space="preserve"> z </w:t>
      </w:r>
      <w:proofErr w:type="spellStart"/>
      <w:r w:rsidRPr="00FC295E">
        <w:rPr>
          <w:rFonts w:ascii="Times New Roman" w:hAnsi="Times New Roman"/>
          <w:szCs w:val="24"/>
        </w:rPr>
        <w:t>českých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studní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celkovém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odebíraném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množství</w:t>
      </w:r>
      <w:proofErr w:type="spellEnd"/>
      <w:r w:rsidRPr="00FC295E">
        <w:rPr>
          <w:rFonts w:ascii="Times New Roman" w:hAnsi="Times New Roman"/>
          <w:szCs w:val="24"/>
        </w:rPr>
        <w:t xml:space="preserve"> z „Fassung Weißbach“, </w:t>
      </w:r>
      <w:proofErr w:type="spellStart"/>
      <w:r w:rsidRPr="00FC295E">
        <w:rPr>
          <w:rFonts w:ascii="Times New Roman" w:hAnsi="Times New Roman"/>
          <w:szCs w:val="24"/>
        </w:rPr>
        <w:t>který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bude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použit</w:t>
      </w:r>
      <w:proofErr w:type="spellEnd"/>
      <w:r w:rsidRPr="00FC295E">
        <w:rPr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Fonts w:ascii="Times New Roman" w:hAnsi="Times New Roman"/>
          <w:szCs w:val="24"/>
        </w:rPr>
        <w:t>stanovení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poplatku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odběr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podzemní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dle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české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legislativy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</w:p>
    <w:p w14:paraId="0427B40A" w14:textId="77777777" w:rsidR="00ED09BE" w:rsidRPr="00FC295E" w:rsidRDefault="00ED09BE" w:rsidP="006F1F60">
      <w:pPr>
        <w:ind w:left="567"/>
        <w:jc w:val="both"/>
        <w:rPr>
          <w:rFonts w:ascii="Times New Roman" w:hAnsi="Times New Roman"/>
          <w:szCs w:val="24"/>
        </w:rPr>
      </w:pPr>
    </w:p>
    <w:p w14:paraId="7EE48227" w14:textId="0468263B" w:rsidR="004D07C7" w:rsidRPr="00FC295E" w:rsidRDefault="004D07C7" w:rsidP="006F1F60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Cílem</w:t>
      </w:r>
      <w:proofErr w:type="spellEnd"/>
      <w:r w:rsidRPr="00FC295E">
        <w:rPr>
          <w:rFonts w:ascii="Times New Roman" w:hAnsi="Times New Roman"/>
          <w:szCs w:val="24"/>
        </w:rPr>
        <w:t xml:space="preserve"> je, </w:t>
      </w:r>
      <w:proofErr w:type="spellStart"/>
      <w:r w:rsidRPr="00FC295E">
        <w:rPr>
          <w:rFonts w:ascii="Times New Roman" w:hAnsi="Times New Roman"/>
          <w:szCs w:val="24"/>
        </w:rPr>
        <w:t>aby</w:t>
      </w:r>
      <w:proofErr w:type="spellEnd"/>
      <w:r w:rsidRPr="00FC295E">
        <w:rPr>
          <w:rFonts w:ascii="Times New Roman" w:hAnsi="Times New Roman"/>
          <w:szCs w:val="24"/>
        </w:rPr>
        <w:t xml:space="preserve"> Stadtwerke Zittau GmbH </w:t>
      </w:r>
      <w:proofErr w:type="spellStart"/>
      <w:r w:rsidRPr="00FC295E">
        <w:rPr>
          <w:rFonts w:ascii="Times New Roman" w:hAnsi="Times New Roman"/>
          <w:szCs w:val="24"/>
        </w:rPr>
        <w:t>měla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konci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roku</w:t>
      </w:r>
      <w:proofErr w:type="spellEnd"/>
      <w:r w:rsidRPr="00FC295E">
        <w:rPr>
          <w:rFonts w:ascii="Times New Roman" w:hAnsi="Times New Roman"/>
          <w:szCs w:val="24"/>
        </w:rPr>
        <w:t xml:space="preserve"> 2025 </w:t>
      </w:r>
      <w:proofErr w:type="spellStart"/>
      <w:r w:rsidRPr="00FC295E">
        <w:rPr>
          <w:rFonts w:ascii="Times New Roman" w:hAnsi="Times New Roman"/>
          <w:szCs w:val="24"/>
        </w:rPr>
        <w:t>dvě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povolení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D236CC">
        <w:rPr>
          <w:rFonts w:ascii="Times New Roman" w:hAnsi="Times New Roman"/>
          <w:szCs w:val="24"/>
        </w:rPr>
        <w:br/>
      </w:r>
      <w:r w:rsidRPr="00FC295E">
        <w:rPr>
          <w:rFonts w:ascii="Times New Roman" w:hAnsi="Times New Roman"/>
          <w:szCs w:val="24"/>
        </w:rPr>
        <w:t xml:space="preserve">k </w:t>
      </w:r>
      <w:proofErr w:type="spellStart"/>
      <w:r w:rsidRPr="00FC295E">
        <w:rPr>
          <w:rFonts w:ascii="Times New Roman" w:hAnsi="Times New Roman"/>
          <w:szCs w:val="24"/>
        </w:rPr>
        <w:t>dlouhodobému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odběru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podzemních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Fonts w:ascii="Times New Roman" w:hAnsi="Times New Roman"/>
          <w:szCs w:val="24"/>
        </w:rPr>
        <w:t>povodí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Bílého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potoka</w:t>
      </w:r>
      <w:proofErr w:type="spellEnd"/>
      <w:r w:rsidRPr="00FC295E">
        <w:rPr>
          <w:rFonts w:ascii="Times New Roman" w:hAnsi="Times New Roman"/>
          <w:szCs w:val="24"/>
        </w:rPr>
        <w:t xml:space="preserve">/Weißbach s </w:t>
      </w:r>
      <w:proofErr w:type="spellStart"/>
      <w:r w:rsidRPr="00FC295E">
        <w:rPr>
          <w:rFonts w:ascii="Times New Roman" w:hAnsi="Times New Roman"/>
          <w:szCs w:val="24"/>
        </w:rPr>
        <w:t>platností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</w:t>
      </w:r>
      <w:proofErr w:type="spellEnd"/>
      <w:r w:rsidRPr="00FC295E">
        <w:rPr>
          <w:rFonts w:ascii="Times New Roman" w:hAnsi="Times New Roman"/>
          <w:szCs w:val="24"/>
        </w:rPr>
        <w:t xml:space="preserve"> 1. </w:t>
      </w:r>
      <w:proofErr w:type="spellStart"/>
      <w:r w:rsidRPr="00FC295E">
        <w:rPr>
          <w:rFonts w:ascii="Times New Roman" w:hAnsi="Times New Roman"/>
          <w:szCs w:val="24"/>
        </w:rPr>
        <w:t>ledna</w:t>
      </w:r>
      <w:proofErr w:type="spellEnd"/>
      <w:r w:rsidRPr="00FC295E">
        <w:rPr>
          <w:rFonts w:ascii="Times New Roman" w:hAnsi="Times New Roman"/>
          <w:szCs w:val="24"/>
        </w:rPr>
        <w:t xml:space="preserve"> 2026:</w:t>
      </w:r>
    </w:p>
    <w:p w14:paraId="685AB02C" w14:textId="359ECD8D" w:rsidR="00ED09BE" w:rsidRPr="00FC295E" w:rsidRDefault="004D07C7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color w:val="FF0000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br/>
        <w:t xml:space="preserve">1. Pro 13 </w:t>
      </w:r>
      <w:proofErr w:type="spellStart"/>
      <w:r w:rsidRPr="00FC295E">
        <w:rPr>
          <w:rFonts w:ascii="Times New Roman" w:hAnsi="Times New Roman"/>
          <w:szCs w:val="24"/>
        </w:rPr>
        <w:t>studní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německém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území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vydané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723249">
        <w:rPr>
          <w:rFonts w:ascii="Times New Roman" w:hAnsi="Times New Roman"/>
          <w:szCs w:val="24"/>
        </w:rPr>
        <w:t>Nižším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vodoprávním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úřadem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Okresní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</w:t>
      </w:r>
      <w:proofErr w:type="spellEnd"/>
      <w:r w:rsidRPr="00FC295E">
        <w:rPr>
          <w:rFonts w:ascii="Times New Roman" w:hAnsi="Times New Roman"/>
          <w:szCs w:val="24"/>
        </w:rPr>
        <w:t xml:space="preserve"> Görlitz (Untere Wasserbehörde Landratsamt Görlitz)</w:t>
      </w:r>
    </w:p>
    <w:p w14:paraId="1F61FBAB" w14:textId="1D1473E2" w:rsidR="004D07C7" w:rsidRPr="00FC295E" w:rsidRDefault="004D07C7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br/>
        <w:t xml:space="preserve">2. Pro 3 </w:t>
      </w:r>
      <w:proofErr w:type="spellStart"/>
      <w:r w:rsidRPr="00FC295E">
        <w:rPr>
          <w:rFonts w:ascii="Times New Roman" w:hAnsi="Times New Roman"/>
          <w:szCs w:val="24"/>
        </w:rPr>
        <w:t>studny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českém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území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vydané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Krajským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úřadem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Libereckého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kraje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="00780E74">
        <w:rPr>
          <w:rFonts w:ascii="Times New Roman" w:hAnsi="Times New Roman"/>
          <w:szCs w:val="24"/>
        </w:rPr>
        <w:t>iodborem</w:t>
      </w:r>
      <w:proofErr w:type="spellEnd"/>
      <w:r w:rsidR="00780E74">
        <w:rPr>
          <w:rFonts w:ascii="Times New Roman" w:hAnsi="Times New Roman"/>
          <w:szCs w:val="24"/>
        </w:rPr>
        <w:t xml:space="preserve"> </w:t>
      </w:r>
      <w:proofErr w:type="spellStart"/>
      <w:r w:rsidR="00780E74">
        <w:rPr>
          <w:rFonts w:ascii="Times New Roman" w:hAnsi="Times New Roman"/>
          <w:szCs w:val="24"/>
        </w:rPr>
        <w:t>živorního</w:t>
      </w:r>
      <w:proofErr w:type="spellEnd"/>
      <w:r w:rsidR="00780E74">
        <w:rPr>
          <w:rFonts w:ascii="Times New Roman" w:hAnsi="Times New Roman"/>
          <w:szCs w:val="24"/>
        </w:rPr>
        <w:t xml:space="preserve"> </w:t>
      </w:r>
      <w:proofErr w:type="spellStart"/>
      <w:r w:rsidR="00780E74">
        <w:rPr>
          <w:rFonts w:ascii="Times New Roman" w:hAnsi="Times New Roman"/>
          <w:szCs w:val="24"/>
        </w:rPr>
        <w:t>prostředí</w:t>
      </w:r>
      <w:proofErr w:type="spellEnd"/>
      <w:r w:rsidR="00780E74">
        <w:rPr>
          <w:rFonts w:ascii="Times New Roman" w:hAnsi="Times New Roman"/>
          <w:szCs w:val="24"/>
        </w:rPr>
        <w:t xml:space="preserve"> a </w:t>
      </w:r>
      <w:proofErr w:type="spellStart"/>
      <w:r w:rsidR="00780E74">
        <w:rPr>
          <w:rFonts w:ascii="Times New Roman" w:hAnsi="Times New Roman"/>
          <w:szCs w:val="24"/>
        </w:rPr>
        <w:t>zemědělství</w:t>
      </w:r>
      <w:proofErr w:type="spellEnd"/>
      <w:r w:rsidR="00780E74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oddělení</w:t>
      </w:r>
      <w:r w:rsidR="00780E74">
        <w:rPr>
          <w:rFonts w:ascii="Times New Roman" w:hAnsi="Times New Roman"/>
          <w:szCs w:val="24"/>
        </w:rPr>
        <w:t>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vodního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lesního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hospodářství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</w:p>
    <w:p w14:paraId="0D009F5F" w14:textId="77777777" w:rsidR="004D07C7" w:rsidRPr="00FC295E" w:rsidRDefault="004D07C7" w:rsidP="006F1F60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br/>
      </w:r>
      <w:proofErr w:type="spellStart"/>
      <w:r w:rsidRPr="00FC295E">
        <w:rPr>
          <w:rFonts w:ascii="Times New Roman" w:hAnsi="Times New Roman"/>
          <w:szCs w:val="24"/>
        </w:rPr>
        <w:t>Obě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vodoprávní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povolení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musí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být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odsouhlasena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příslušnými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orgány</w:t>
      </w:r>
      <w:proofErr w:type="spellEnd"/>
      <w:r w:rsidRPr="00FC295E">
        <w:rPr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souladu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br/>
        <w:t xml:space="preserve">s </w:t>
      </w:r>
      <w:proofErr w:type="spellStart"/>
      <w:r w:rsidRPr="00FC295E">
        <w:rPr>
          <w:rFonts w:ascii="Times New Roman" w:hAnsi="Times New Roman"/>
          <w:szCs w:val="24"/>
        </w:rPr>
        <w:t>článkem</w:t>
      </w:r>
      <w:proofErr w:type="spellEnd"/>
      <w:r w:rsidRPr="00FC295E">
        <w:rPr>
          <w:rFonts w:ascii="Times New Roman" w:hAnsi="Times New Roman"/>
          <w:szCs w:val="24"/>
        </w:rPr>
        <w:t xml:space="preserve"> 12 </w:t>
      </w:r>
      <w:proofErr w:type="spellStart"/>
      <w:r w:rsidRPr="00FC295E">
        <w:rPr>
          <w:rFonts w:ascii="Times New Roman" w:hAnsi="Times New Roman"/>
          <w:szCs w:val="24"/>
        </w:rPr>
        <w:t>Smlouvy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cestou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sekretariátů</w:t>
      </w:r>
      <w:proofErr w:type="spellEnd"/>
      <w:r w:rsidRPr="00FC295E">
        <w:rPr>
          <w:rFonts w:ascii="Times New Roman" w:hAnsi="Times New Roman"/>
          <w:szCs w:val="24"/>
        </w:rPr>
        <w:t>.</w:t>
      </w:r>
    </w:p>
    <w:p w14:paraId="07AF7CB5" w14:textId="109B09F1" w:rsidR="00ED09BE" w:rsidRDefault="004D07C7" w:rsidP="00864D2A">
      <w:pPr>
        <w:ind w:left="567"/>
        <w:jc w:val="both"/>
        <w:rPr>
          <w:rFonts w:ascii="Times New Roman" w:hAnsi="Times New Roman"/>
          <w:szCs w:val="24"/>
        </w:rPr>
      </w:pPr>
      <w:r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br/>
      </w:r>
      <w:proofErr w:type="spellStart"/>
      <w:r w:rsidR="00ED09BE" w:rsidRPr="00FC295E">
        <w:rPr>
          <w:rFonts w:ascii="Times New Roman" w:hAnsi="Times New Roman"/>
          <w:szCs w:val="24"/>
        </w:rPr>
        <w:t>Ú</w:t>
      </w:r>
      <w:r w:rsidRPr="00FC295E">
        <w:rPr>
          <w:rFonts w:ascii="Times New Roman" w:hAnsi="Times New Roman"/>
          <w:szCs w:val="24"/>
        </w:rPr>
        <w:t>vodní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porada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novému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stanovení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ochranného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pásma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zdroje</w:t>
      </w:r>
      <w:proofErr w:type="spellEnd"/>
      <w:r w:rsidRPr="00FC295E">
        <w:rPr>
          <w:rFonts w:ascii="Times New Roman" w:hAnsi="Times New Roman"/>
          <w:szCs w:val="24"/>
        </w:rPr>
        <w:t xml:space="preserve"> „Fassung </w:t>
      </w:r>
      <w:r w:rsidRPr="00FC295E">
        <w:rPr>
          <w:rFonts w:ascii="Times New Roman" w:hAnsi="Times New Roman"/>
          <w:szCs w:val="24"/>
        </w:rPr>
        <w:lastRenderedPageBreak/>
        <w:t xml:space="preserve">Weißbach“ </w:t>
      </w:r>
      <w:proofErr w:type="spellStart"/>
      <w:r w:rsidRPr="00FC295E">
        <w:rPr>
          <w:rFonts w:ascii="Times New Roman" w:hAnsi="Times New Roman"/>
          <w:szCs w:val="24"/>
        </w:rPr>
        <w:t>proběhla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dne</w:t>
      </w:r>
      <w:proofErr w:type="spellEnd"/>
      <w:r w:rsidRPr="00FC295E">
        <w:rPr>
          <w:rFonts w:ascii="Times New Roman" w:hAnsi="Times New Roman"/>
          <w:szCs w:val="24"/>
        </w:rPr>
        <w:t xml:space="preserve"> 25. </w:t>
      </w:r>
      <w:proofErr w:type="spellStart"/>
      <w:r w:rsidRPr="00FC295E">
        <w:rPr>
          <w:rFonts w:ascii="Times New Roman" w:hAnsi="Times New Roman"/>
          <w:szCs w:val="24"/>
        </w:rPr>
        <w:t>března</w:t>
      </w:r>
      <w:proofErr w:type="spellEnd"/>
      <w:r w:rsidRPr="00FC295E">
        <w:rPr>
          <w:rFonts w:ascii="Times New Roman" w:hAnsi="Times New Roman"/>
          <w:szCs w:val="24"/>
        </w:rPr>
        <w:t xml:space="preserve"> 2024 s </w:t>
      </w:r>
      <w:proofErr w:type="spellStart"/>
      <w:r w:rsidR="00F15102">
        <w:rPr>
          <w:rFonts w:ascii="Times New Roman" w:hAnsi="Times New Roman"/>
          <w:szCs w:val="24"/>
        </w:rPr>
        <w:t>projekční</w:t>
      </w:r>
      <w:proofErr w:type="spellEnd"/>
      <w:r w:rsidR="00F15102">
        <w:rPr>
          <w:rFonts w:ascii="Times New Roman" w:hAnsi="Times New Roman"/>
          <w:szCs w:val="24"/>
        </w:rPr>
        <w:t xml:space="preserve"> </w:t>
      </w:r>
      <w:proofErr w:type="spellStart"/>
      <w:r w:rsidR="00F15102">
        <w:rPr>
          <w:rFonts w:ascii="Times New Roman" w:hAnsi="Times New Roman"/>
          <w:szCs w:val="24"/>
        </w:rPr>
        <w:t>kanceláří</w:t>
      </w:r>
      <w:proofErr w:type="spellEnd"/>
      <w:r w:rsidR="00F15102">
        <w:rPr>
          <w:rFonts w:ascii="Times New Roman" w:hAnsi="Times New Roman"/>
          <w:szCs w:val="24"/>
        </w:rPr>
        <w:t xml:space="preserve"> </w:t>
      </w:r>
      <w:proofErr w:type="spellStart"/>
      <w:r w:rsidR="00F15102">
        <w:rPr>
          <w:rFonts w:ascii="Times New Roman" w:hAnsi="Times New Roman"/>
          <w:szCs w:val="24"/>
        </w:rPr>
        <w:t>pověřenou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F15102">
        <w:rPr>
          <w:rFonts w:ascii="Times New Roman" w:hAnsi="Times New Roman"/>
          <w:szCs w:val="24"/>
        </w:rPr>
        <w:t>zpracováním</w:t>
      </w:r>
      <w:proofErr w:type="spellEnd"/>
      <w:r w:rsidR="00F15102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hydrogeologick</w:t>
      </w:r>
      <w:r w:rsidR="00F15102">
        <w:rPr>
          <w:rFonts w:ascii="Times New Roman" w:hAnsi="Times New Roman"/>
          <w:szCs w:val="24"/>
        </w:rPr>
        <w:t>ého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posudk</w:t>
      </w:r>
      <w:r w:rsidR="00F15102">
        <w:rPr>
          <w:rFonts w:ascii="Times New Roman" w:hAnsi="Times New Roman"/>
          <w:szCs w:val="24"/>
        </w:rPr>
        <w:t>u</w:t>
      </w:r>
      <w:proofErr w:type="spellEnd"/>
      <w:r w:rsidRPr="00FC295E">
        <w:rPr>
          <w:rFonts w:ascii="Times New Roman" w:hAnsi="Times New Roman"/>
          <w:szCs w:val="24"/>
        </w:rPr>
        <w:t>.</w:t>
      </w:r>
    </w:p>
    <w:p w14:paraId="0BF9E625" w14:textId="77777777" w:rsidR="00F15102" w:rsidRPr="00FC295E" w:rsidRDefault="00F15102" w:rsidP="00864D2A">
      <w:pPr>
        <w:ind w:left="567"/>
        <w:jc w:val="both"/>
        <w:rPr>
          <w:rFonts w:ascii="Times New Roman" w:hAnsi="Times New Roman"/>
          <w:szCs w:val="24"/>
          <w:lang w:eastAsia="cs-CZ"/>
        </w:rPr>
      </w:pPr>
    </w:p>
    <w:p w14:paraId="0815284A" w14:textId="1EBC91ED" w:rsidR="00C03DD3" w:rsidRPr="00FC295E" w:rsidRDefault="00321BC1" w:rsidP="006F1F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4"/>
          <w:lang w:eastAsia="cs-CZ"/>
        </w:rPr>
      </w:pPr>
      <w:proofErr w:type="spellStart"/>
      <w:r w:rsidRPr="00FC295E">
        <w:rPr>
          <w:rStyle w:val="q4iawc"/>
          <w:rFonts w:ascii="Times New Roman" w:hAnsi="Times New Roman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požádala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Stálý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výbor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Sasko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aby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jejím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příštím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podal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zprávu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r w:rsidR="00556411" w:rsidRPr="00FC295E">
        <w:rPr>
          <w:rStyle w:val="q4iawc"/>
          <w:rFonts w:ascii="Times New Roman" w:hAnsi="Times New Roman"/>
          <w:szCs w:val="24"/>
        </w:rPr>
        <w:br/>
      </w:r>
      <w:r w:rsidRPr="00FC295E">
        <w:rPr>
          <w:rStyle w:val="q4iawc"/>
          <w:rFonts w:ascii="Times New Roman" w:hAnsi="Times New Roman"/>
          <w:szCs w:val="24"/>
        </w:rPr>
        <w:t xml:space="preserve">o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aktuálním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stavu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>.</w:t>
      </w:r>
    </w:p>
    <w:p w14:paraId="1BB41A75" w14:textId="77777777" w:rsidR="002F46C4" w:rsidRPr="00FC295E" w:rsidRDefault="002F46C4" w:rsidP="006F1F60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  <w:lang w:bidi="cs-CZ"/>
        </w:rPr>
      </w:pPr>
    </w:p>
    <w:p w14:paraId="01429041" w14:textId="2520A74E" w:rsidR="00D5089E" w:rsidRPr="00FC295E" w:rsidRDefault="00D5089E" w:rsidP="006F1F60">
      <w:pPr>
        <w:tabs>
          <w:tab w:val="left" w:pos="567"/>
        </w:tabs>
        <w:ind w:left="567" w:hanging="709"/>
        <w:jc w:val="both"/>
        <w:rPr>
          <w:rFonts w:ascii="Times New Roman" w:hAnsi="Times New Roman"/>
          <w:b/>
          <w:szCs w:val="24"/>
        </w:rPr>
      </w:pPr>
      <w:r w:rsidRPr="00FC295E">
        <w:rPr>
          <w:rFonts w:ascii="Times New Roman" w:hAnsi="Times New Roman"/>
          <w:b/>
          <w:szCs w:val="24"/>
          <w:lang w:bidi="cs-CZ"/>
        </w:rPr>
        <w:t xml:space="preserve">  5.</w:t>
      </w:r>
      <w:r w:rsidR="00321BC1" w:rsidRPr="00FC295E">
        <w:rPr>
          <w:rFonts w:ascii="Times New Roman" w:hAnsi="Times New Roman"/>
          <w:b/>
          <w:szCs w:val="24"/>
          <w:lang w:bidi="cs-CZ"/>
        </w:rPr>
        <w:t>1</w:t>
      </w:r>
      <w:r w:rsidR="00C434E5" w:rsidRPr="00FC295E">
        <w:rPr>
          <w:rFonts w:ascii="Times New Roman" w:hAnsi="Times New Roman"/>
          <w:b/>
          <w:szCs w:val="24"/>
          <w:lang w:bidi="cs-CZ"/>
        </w:rPr>
        <w:t>0</w:t>
      </w:r>
      <w:r w:rsidRPr="00FC295E">
        <w:rPr>
          <w:rFonts w:ascii="Times New Roman" w:hAnsi="Times New Roman"/>
          <w:b/>
          <w:szCs w:val="24"/>
          <w:lang w:bidi="cs-CZ"/>
        </w:rPr>
        <w:t xml:space="preserve">  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Hraniční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vodní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tok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S 86c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Křinice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>/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Kirnitzsch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: „Obere Schleuse“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Hinterhermsdorf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mezi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hraničními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bidi="cs-CZ"/>
        </w:rPr>
        <w:t>znaky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25/25 D a 26 C</w:t>
      </w:r>
      <w:r w:rsidR="00A15B10"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v </w:t>
      </w:r>
      <w:proofErr w:type="spellStart"/>
      <w:r w:rsidR="00A15B10" w:rsidRPr="00FC295E">
        <w:rPr>
          <w:rFonts w:ascii="Times New Roman" w:hAnsi="Times New Roman"/>
          <w:b/>
          <w:szCs w:val="24"/>
          <w:u w:val="single"/>
          <w:lang w:bidi="cs-CZ"/>
        </w:rPr>
        <w:t>hraničním</w:t>
      </w:r>
      <w:proofErr w:type="spellEnd"/>
      <w:r w:rsidR="00A15B10"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</w:t>
      </w:r>
      <w:proofErr w:type="spellStart"/>
      <w:r w:rsidR="00A15B10" w:rsidRPr="00FC295E">
        <w:rPr>
          <w:rFonts w:ascii="Times New Roman" w:hAnsi="Times New Roman"/>
          <w:b/>
          <w:szCs w:val="24"/>
          <w:u w:val="single"/>
          <w:lang w:bidi="cs-CZ"/>
        </w:rPr>
        <w:t>úseku</w:t>
      </w:r>
      <w:proofErr w:type="spellEnd"/>
      <w:r w:rsidR="00A15B10" w:rsidRPr="00FC295E">
        <w:rPr>
          <w:rFonts w:ascii="Times New Roman" w:hAnsi="Times New Roman"/>
          <w:b/>
          <w:szCs w:val="24"/>
          <w:u w:val="single"/>
          <w:lang w:bidi="cs-CZ"/>
        </w:rPr>
        <w:t xml:space="preserve"> VI</w:t>
      </w:r>
    </w:p>
    <w:p w14:paraId="13A402EF" w14:textId="418A81DE" w:rsidR="007B27B7" w:rsidRPr="00FC295E" w:rsidRDefault="00D5089E" w:rsidP="006F1F60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rStyle w:val="q4iawc"/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bidi="cs-CZ"/>
        </w:rPr>
        <w:t xml:space="preserve">  </w:t>
      </w:r>
      <w:r w:rsidR="00935FA8" w:rsidRPr="00FC295E">
        <w:rPr>
          <w:rFonts w:ascii="Times New Roman" w:hAnsi="Times New Roman"/>
          <w:szCs w:val="24"/>
          <w:lang w:bidi="cs-CZ"/>
        </w:rPr>
        <w:t xml:space="preserve">        </w:t>
      </w:r>
      <w:r w:rsidR="00935FA8" w:rsidRPr="00FC295E">
        <w:rPr>
          <w:rStyle w:val="hps"/>
          <w:rFonts w:ascii="Times New Roman" w:hAnsi="Times New Roman"/>
          <w:szCs w:val="24"/>
          <w:lang w:val="cs-CZ"/>
        </w:rPr>
        <w:t>(bod 5.</w:t>
      </w:r>
      <w:r w:rsidR="00C434E5" w:rsidRPr="00FC295E">
        <w:rPr>
          <w:rStyle w:val="hps"/>
          <w:rFonts w:ascii="Times New Roman" w:hAnsi="Times New Roman"/>
          <w:szCs w:val="24"/>
          <w:lang w:val="cs-CZ"/>
        </w:rPr>
        <w:t>11</w:t>
      </w:r>
      <w:r w:rsidR="00935FA8" w:rsidRPr="00FC295E">
        <w:rPr>
          <w:rStyle w:val="hps"/>
          <w:rFonts w:ascii="Times New Roman" w:hAnsi="Times New Roman"/>
          <w:szCs w:val="24"/>
          <w:lang w:val="cs-CZ"/>
        </w:rPr>
        <w:t xml:space="preserve"> Protokolu o 2</w:t>
      </w:r>
      <w:r w:rsidR="00C434E5" w:rsidRPr="00FC295E">
        <w:rPr>
          <w:rStyle w:val="hps"/>
          <w:rFonts w:ascii="Times New Roman" w:hAnsi="Times New Roman"/>
          <w:szCs w:val="24"/>
          <w:lang w:val="cs-CZ"/>
        </w:rPr>
        <w:t>6</w:t>
      </w:r>
      <w:r w:rsidR="00935FA8" w:rsidRPr="00FC295E">
        <w:rPr>
          <w:rStyle w:val="hps"/>
          <w:rFonts w:ascii="Times New Roman" w:hAnsi="Times New Roman"/>
          <w:szCs w:val="24"/>
          <w:lang w:val="cs-CZ"/>
        </w:rPr>
        <w:t>. zasedání)</w:t>
      </w:r>
    </w:p>
    <w:p w14:paraId="38152B2B" w14:textId="6C47DF62" w:rsidR="007816E2" w:rsidRPr="00FC295E" w:rsidRDefault="00C434E5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FC295E">
        <w:rPr>
          <w:rFonts w:ascii="Times New Roman" w:hAnsi="Times New Roman"/>
          <w:szCs w:val="24"/>
          <w:lang w:val="cs-CZ" w:eastAsia="cs-CZ"/>
        </w:rPr>
        <w:t xml:space="preserve">Komise vzala na vědomí, že stav záměru je zatím nezměněn. Provozní řád nebyl </w:t>
      </w:r>
      <w:r w:rsidR="007816E2" w:rsidRPr="00FC295E">
        <w:rPr>
          <w:rFonts w:ascii="Times New Roman" w:hAnsi="Times New Roman"/>
          <w:szCs w:val="24"/>
          <w:lang w:val="cs-CZ" w:eastAsia="cs-CZ"/>
        </w:rPr>
        <w:t>měst</w:t>
      </w:r>
      <w:r w:rsidRPr="00FC295E">
        <w:rPr>
          <w:rFonts w:ascii="Times New Roman" w:hAnsi="Times New Roman"/>
          <w:szCs w:val="24"/>
          <w:lang w:val="cs-CZ" w:eastAsia="cs-CZ"/>
        </w:rPr>
        <w:t>em</w:t>
      </w:r>
      <w:r w:rsidR="007816E2" w:rsidRPr="00FC295E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7816E2" w:rsidRPr="00FC295E">
        <w:rPr>
          <w:rFonts w:ascii="Times New Roman" w:hAnsi="Times New Roman"/>
          <w:szCs w:val="24"/>
          <w:lang w:val="cs-CZ" w:eastAsia="cs-CZ"/>
        </w:rPr>
        <w:t>Sebnitz</w:t>
      </w:r>
      <w:proofErr w:type="spellEnd"/>
      <w:r w:rsidR="007816E2" w:rsidRPr="00FC295E">
        <w:rPr>
          <w:rFonts w:ascii="Times New Roman" w:hAnsi="Times New Roman"/>
          <w:szCs w:val="24"/>
          <w:lang w:val="cs-CZ" w:eastAsia="cs-CZ"/>
        </w:rPr>
        <w:t xml:space="preserve"> </w:t>
      </w:r>
      <w:r w:rsidRPr="00FC295E">
        <w:rPr>
          <w:rFonts w:ascii="Times New Roman" w:hAnsi="Times New Roman"/>
          <w:szCs w:val="24"/>
          <w:lang w:val="cs-CZ" w:eastAsia="cs-CZ"/>
        </w:rPr>
        <w:t xml:space="preserve">ještě vypracován. </w:t>
      </w:r>
    </w:p>
    <w:p w14:paraId="5BDF789D" w14:textId="77777777" w:rsidR="00C84E7D" w:rsidRPr="00FC295E" w:rsidRDefault="00C84E7D" w:rsidP="006F1F60">
      <w:pPr>
        <w:autoSpaceDE w:val="0"/>
        <w:autoSpaceDN w:val="0"/>
        <w:adjustRightInd w:val="0"/>
        <w:jc w:val="both"/>
        <w:rPr>
          <w:rStyle w:val="q4iawc"/>
          <w:rFonts w:ascii="Times New Roman" w:hAnsi="Times New Roman"/>
          <w:szCs w:val="24"/>
        </w:rPr>
      </w:pPr>
    </w:p>
    <w:p w14:paraId="4020BC15" w14:textId="4E07EAC9" w:rsidR="001D1D68" w:rsidRPr="00FC295E" w:rsidRDefault="00480515" w:rsidP="006F1F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Style w:val="q4iawc"/>
          <w:rFonts w:ascii="Times New Roman" w:hAnsi="Times New Roman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požádala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Stálý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výbor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Sask</w:t>
      </w:r>
      <w:r w:rsidR="00C84E7D" w:rsidRPr="00FC295E">
        <w:rPr>
          <w:rStyle w:val="q4iawc"/>
          <w:rFonts w:ascii="Times New Roman" w:hAnsi="Times New Roman"/>
          <w:szCs w:val="24"/>
        </w:rPr>
        <w:t>o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aby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="00C84E7D" w:rsidRPr="00FC295E">
        <w:rPr>
          <w:rStyle w:val="q4iawc"/>
          <w:rFonts w:ascii="Times New Roman" w:hAnsi="Times New Roman"/>
          <w:szCs w:val="24"/>
        </w:rPr>
        <w:t>jejím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příštím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podal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zprávu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r w:rsidR="006727E6" w:rsidRPr="00FC295E">
        <w:rPr>
          <w:rStyle w:val="q4iawc"/>
          <w:rFonts w:ascii="Times New Roman" w:hAnsi="Times New Roman"/>
          <w:szCs w:val="24"/>
        </w:rPr>
        <w:br/>
      </w:r>
      <w:r w:rsidRPr="00FC295E">
        <w:rPr>
          <w:rStyle w:val="q4iawc"/>
          <w:rFonts w:ascii="Times New Roman" w:hAnsi="Times New Roman"/>
          <w:szCs w:val="24"/>
        </w:rPr>
        <w:t xml:space="preserve">o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aktuálním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stavu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>.</w:t>
      </w:r>
    </w:p>
    <w:p w14:paraId="0FAB6777" w14:textId="3DACF162" w:rsidR="005354BA" w:rsidRPr="00FC295E" w:rsidRDefault="005354BA" w:rsidP="006F1F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4"/>
          <w:lang w:eastAsia="cs-CZ"/>
        </w:rPr>
      </w:pPr>
    </w:p>
    <w:p w14:paraId="7510B460" w14:textId="79D84B2B" w:rsidR="005354BA" w:rsidRPr="00FC295E" w:rsidRDefault="005354BA" w:rsidP="006F1F60">
      <w:pPr>
        <w:ind w:left="567" w:hanging="567"/>
        <w:jc w:val="both"/>
        <w:rPr>
          <w:rStyle w:val="jlqj4b"/>
          <w:rFonts w:ascii="Times New Roman" w:hAnsi="Times New Roman"/>
          <w:szCs w:val="24"/>
          <w:u w:val="single"/>
        </w:rPr>
      </w:pPr>
      <w:r w:rsidRPr="00FC295E">
        <w:rPr>
          <w:rStyle w:val="jlqj4b"/>
          <w:rFonts w:ascii="Times New Roman" w:hAnsi="Times New Roman"/>
          <w:b/>
          <w:szCs w:val="24"/>
        </w:rPr>
        <w:t>5.1</w:t>
      </w:r>
      <w:r w:rsidR="00903830" w:rsidRPr="00FC295E">
        <w:rPr>
          <w:rStyle w:val="jlqj4b"/>
          <w:rFonts w:ascii="Times New Roman" w:hAnsi="Times New Roman"/>
          <w:b/>
          <w:szCs w:val="24"/>
        </w:rPr>
        <w:t>1</w:t>
      </w:r>
      <w:r w:rsidRPr="00FC295E">
        <w:rPr>
          <w:rStyle w:val="jlqj4b"/>
          <w:rFonts w:ascii="Times New Roman" w:hAnsi="Times New Roman"/>
          <w:b/>
          <w:szCs w:val="24"/>
        </w:rPr>
        <w:t xml:space="preserve"> 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Hraniční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   </w:t>
      </w:r>
      <w:proofErr w:type="spellStart"/>
      <w:proofErr w:type="gramStart"/>
      <w:r w:rsidRPr="00FC295E">
        <w:rPr>
          <w:rStyle w:val="jlqj4b"/>
          <w:rFonts w:ascii="Times New Roman" w:hAnsi="Times New Roman"/>
          <w:b/>
          <w:szCs w:val="24"/>
          <w:u w:val="single"/>
        </w:rPr>
        <w:t>vodní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tok</w:t>
      </w:r>
      <w:proofErr w:type="spellEnd"/>
      <w:proofErr w:type="gram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  S  124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Rybný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potok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/Gottleuba: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nové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železniční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  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spojení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Drážďany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-Praha v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hraničním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úseku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IX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mezi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hraničními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Style w:val="jlqj4b"/>
          <w:rFonts w:ascii="Times New Roman" w:hAnsi="Times New Roman"/>
          <w:b/>
          <w:szCs w:val="24"/>
          <w:u w:val="single"/>
        </w:rPr>
        <w:t>znaky</w:t>
      </w:r>
      <w:proofErr w:type="spellEnd"/>
      <w:r w:rsidRPr="00FC295E">
        <w:rPr>
          <w:rStyle w:val="jlqj4b"/>
          <w:rFonts w:ascii="Times New Roman" w:hAnsi="Times New Roman"/>
          <w:b/>
          <w:szCs w:val="24"/>
          <w:u w:val="single"/>
        </w:rPr>
        <w:t xml:space="preserve"> 9 D a 9/1 C</w:t>
      </w:r>
      <w:r w:rsidRPr="00FC295E">
        <w:rPr>
          <w:rStyle w:val="jlqj4b"/>
          <w:rFonts w:ascii="Times New Roman" w:hAnsi="Times New Roman"/>
          <w:szCs w:val="24"/>
          <w:u w:val="single"/>
        </w:rPr>
        <w:t xml:space="preserve"> </w:t>
      </w:r>
    </w:p>
    <w:p w14:paraId="1CE4AFDA" w14:textId="2E4B27A5" w:rsidR="005354BA" w:rsidRPr="00FC295E" w:rsidRDefault="005354BA" w:rsidP="006F1F60">
      <w:pPr>
        <w:ind w:left="567" w:hanging="567"/>
        <w:jc w:val="both"/>
        <w:rPr>
          <w:rStyle w:val="jlqj4b"/>
          <w:rFonts w:ascii="Times New Roman" w:hAnsi="Times New Roman"/>
          <w:szCs w:val="24"/>
        </w:rPr>
      </w:pPr>
      <w:r w:rsidRPr="00FC295E">
        <w:rPr>
          <w:rStyle w:val="jlqj4b"/>
          <w:rFonts w:ascii="Times New Roman" w:hAnsi="Times New Roman"/>
          <w:szCs w:val="24"/>
        </w:rPr>
        <w:t xml:space="preserve">         </w:t>
      </w:r>
      <w:r w:rsidR="00F172F2" w:rsidRPr="00FC295E">
        <w:rPr>
          <w:rStyle w:val="tlid-translation"/>
          <w:rFonts w:ascii="Times New Roman" w:hAnsi="Times New Roman"/>
          <w:szCs w:val="24"/>
        </w:rPr>
        <w:t>(</w:t>
      </w:r>
      <w:proofErr w:type="spellStart"/>
      <w:r w:rsidR="00F172F2" w:rsidRPr="00FC295E">
        <w:rPr>
          <w:rStyle w:val="tlid-translation"/>
          <w:rFonts w:ascii="Times New Roman" w:hAnsi="Times New Roman"/>
          <w:szCs w:val="24"/>
        </w:rPr>
        <w:t>bod</w:t>
      </w:r>
      <w:proofErr w:type="spellEnd"/>
      <w:r w:rsidR="00F172F2" w:rsidRPr="00FC295E">
        <w:rPr>
          <w:rStyle w:val="tlid-translation"/>
          <w:rFonts w:ascii="Times New Roman" w:hAnsi="Times New Roman"/>
          <w:szCs w:val="24"/>
        </w:rPr>
        <w:t xml:space="preserve"> 5.1</w:t>
      </w:r>
      <w:r w:rsidR="00D44692" w:rsidRPr="00FC295E">
        <w:rPr>
          <w:rStyle w:val="tlid-translation"/>
          <w:rFonts w:ascii="Times New Roman" w:hAnsi="Times New Roman"/>
          <w:szCs w:val="24"/>
        </w:rPr>
        <w:t>2</w:t>
      </w:r>
      <w:r w:rsidR="00F172F2" w:rsidRPr="00FC295E">
        <w:rPr>
          <w:rStyle w:val="tlid-translation"/>
          <w:rFonts w:ascii="Times New Roman" w:hAnsi="Times New Roman"/>
          <w:szCs w:val="24"/>
        </w:rPr>
        <w:t xml:space="preserve"> </w:t>
      </w:r>
      <w:proofErr w:type="spellStart"/>
      <w:r w:rsidR="00F172F2" w:rsidRPr="00FC295E">
        <w:rPr>
          <w:rStyle w:val="tlid-translation"/>
          <w:rFonts w:ascii="Times New Roman" w:hAnsi="Times New Roman"/>
          <w:szCs w:val="24"/>
        </w:rPr>
        <w:t>Protokolu</w:t>
      </w:r>
      <w:proofErr w:type="spellEnd"/>
      <w:r w:rsidR="00F172F2" w:rsidRPr="00FC295E">
        <w:rPr>
          <w:rStyle w:val="tlid-translation"/>
          <w:rFonts w:ascii="Times New Roman" w:hAnsi="Times New Roman"/>
          <w:szCs w:val="24"/>
        </w:rPr>
        <w:t xml:space="preserve"> o 2</w:t>
      </w:r>
      <w:r w:rsidR="00D44692" w:rsidRPr="00FC295E">
        <w:rPr>
          <w:rStyle w:val="tlid-translation"/>
          <w:rFonts w:ascii="Times New Roman" w:hAnsi="Times New Roman"/>
          <w:szCs w:val="24"/>
        </w:rPr>
        <w:t>6</w:t>
      </w:r>
      <w:r w:rsidR="00F172F2" w:rsidRPr="00FC295E">
        <w:rPr>
          <w:rStyle w:val="tlid-translation"/>
          <w:rFonts w:ascii="Times New Roman" w:hAnsi="Times New Roman"/>
          <w:szCs w:val="24"/>
        </w:rPr>
        <w:t xml:space="preserve">. </w:t>
      </w:r>
      <w:proofErr w:type="spellStart"/>
      <w:r w:rsidR="00F172F2" w:rsidRPr="00FC295E">
        <w:rPr>
          <w:rStyle w:val="tlid-translation"/>
          <w:rFonts w:ascii="Times New Roman" w:hAnsi="Times New Roman"/>
          <w:szCs w:val="24"/>
        </w:rPr>
        <w:t>zasedání</w:t>
      </w:r>
      <w:proofErr w:type="spellEnd"/>
      <w:r w:rsidR="00F172F2" w:rsidRPr="00FC295E">
        <w:rPr>
          <w:rStyle w:val="tlid-translation"/>
          <w:rFonts w:ascii="Times New Roman" w:hAnsi="Times New Roman"/>
          <w:szCs w:val="24"/>
        </w:rPr>
        <w:t>)</w:t>
      </w:r>
    </w:p>
    <w:p w14:paraId="04DE09E2" w14:textId="77777777" w:rsidR="0091618F" w:rsidRPr="00FC295E" w:rsidRDefault="0091618F" w:rsidP="006F1F60">
      <w:pPr>
        <w:jc w:val="both"/>
        <w:rPr>
          <w:rFonts w:ascii="Times New Roman" w:hAnsi="Times New Roman"/>
          <w:szCs w:val="24"/>
          <w:lang w:eastAsia="en-US"/>
        </w:rPr>
      </w:pPr>
    </w:p>
    <w:p w14:paraId="61A031DA" w14:textId="75D5B77C" w:rsidR="0091618F" w:rsidRPr="00FC295E" w:rsidRDefault="0091618F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FC295E">
        <w:rPr>
          <w:rFonts w:ascii="Times New Roman" w:hAnsi="Times New Roman"/>
          <w:szCs w:val="24"/>
          <w:lang w:eastAsia="en-US"/>
        </w:rPr>
        <w:t>Komise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vzala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vědomí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květnu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2024 z</w:t>
      </w:r>
      <w:r w:rsidRPr="00FC295E">
        <w:rPr>
          <w:rFonts w:ascii="Times New Roman" w:hAnsi="Times New Roman"/>
          <w:szCs w:val="24"/>
          <w:lang w:val="cs-CZ" w:eastAsia="en-US"/>
        </w:rPr>
        <w:t>organizovalo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Saské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státní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ministerstvo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hospodářství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práce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dopravy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odbornou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exkurzi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Brennerský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bázový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tunel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do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Innsbrucku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r w:rsidRPr="00FC295E">
        <w:rPr>
          <w:rFonts w:ascii="Times New Roman" w:hAnsi="Times New Roman"/>
          <w:szCs w:val="24"/>
          <w:lang w:val="cs-CZ" w:eastAsia="en-US"/>
        </w:rPr>
        <w:t>Hlavním c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ílem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bylo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seznámit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účastníky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s </w:t>
      </w:r>
      <w:r w:rsidRPr="00FC295E">
        <w:rPr>
          <w:rFonts w:ascii="Times New Roman" w:hAnsi="Times New Roman"/>
          <w:szCs w:val="24"/>
          <w:lang w:val="cs-CZ" w:eastAsia="en-US"/>
        </w:rPr>
        <w:t>vlivem stavby</w:t>
      </w:r>
      <w:r w:rsidRPr="00FC295E">
        <w:rPr>
          <w:rFonts w:ascii="Times New Roman" w:hAnsi="Times New Roman"/>
          <w:szCs w:val="24"/>
          <w:lang w:eastAsia="en-US"/>
        </w:rPr>
        <w:t xml:space="preserve"> na </w:t>
      </w:r>
      <w:r w:rsidRPr="00FC295E">
        <w:rPr>
          <w:rFonts w:ascii="Times New Roman" w:hAnsi="Times New Roman"/>
          <w:szCs w:val="24"/>
          <w:lang w:val="cs-CZ" w:eastAsia="en-US"/>
        </w:rPr>
        <w:t xml:space="preserve">okolní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obce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="00D236CC">
        <w:rPr>
          <w:rFonts w:ascii="Times New Roman" w:hAnsi="Times New Roman"/>
          <w:szCs w:val="24"/>
          <w:lang w:eastAsia="en-US"/>
        </w:rPr>
        <w:br/>
      </w:r>
      <w:r w:rsidRPr="00FC295E">
        <w:rPr>
          <w:rFonts w:ascii="Times New Roman" w:hAnsi="Times New Roman"/>
          <w:szCs w:val="24"/>
          <w:lang w:eastAsia="en-US"/>
        </w:rPr>
        <w:t xml:space="preserve">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životní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prostředí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a se zaváděním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ochranných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opatření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, </w:t>
      </w:r>
      <w:r w:rsidRPr="00FC295E">
        <w:rPr>
          <w:rFonts w:ascii="Times New Roman" w:hAnsi="Times New Roman"/>
          <w:szCs w:val="24"/>
          <w:lang w:val="cs-CZ" w:eastAsia="en-US"/>
        </w:rPr>
        <w:t xml:space="preserve">vzájemně prodiskutovat přípravu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podobných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projektů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v souvislosti s procesem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výstavby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železničního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tunelu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, </w:t>
      </w:r>
      <w:r w:rsidRPr="00FC295E">
        <w:rPr>
          <w:rFonts w:ascii="Times New Roman" w:hAnsi="Times New Roman"/>
          <w:szCs w:val="24"/>
          <w:lang w:val="cs-CZ" w:eastAsia="en-US"/>
        </w:rPr>
        <w:t>organizac</w:t>
      </w:r>
      <w:r w:rsidR="00A3645C">
        <w:rPr>
          <w:rFonts w:ascii="Times New Roman" w:hAnsi="Times New Roman"/>
          <w:szCs w:val="24"/>
          <w:lang w:val="cs-CZ" w:eastAsia="en-US"/>
        </w:rPr>
        <w:t>í výstavby</w:t>
      </w:r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další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související témata</w:t>
      </w:r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Odborné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exkurze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zúčastnili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zástupci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Správy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železnic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zástupci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 xml:space="preserve">komunální správy většiny obcí podél trasování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úseku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Ústí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nad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Labem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– Heidenau.</w:t>
      </w:r>
    </w:p>
    <w:p w14:paraId="59A563F1" w14:textId="77777777" w:rsidR="0091618F" w:rsidRPr="00FC295E" w:rsidRDefault="0091618F" w:rsidP="006F1F60">
      <w:pPr>
        <w:ind w:left="567"/>
        <w:jc w:val="both"/>
        <w:rPr>
          <w:rFonts w:ascii="Times New Roman" w:hAnsi="Times New Roman"/>
          <w:i/>
          <w:szCs w:val="24"/>
          <w:lang w:eastAsia="en-US"/>
        </w:rPr>
      </w:pPr>
    </w:p>
    <w:p w14:paraId="38F7F609" w14:textId="614F63EB" w:rsidR="0091618F" w:rsidRPr="00FC295E" w:rsidRDefault="0091618F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FC295E">
        <w:rPr>
          <w:rFonts w:ascii="Times New Roman" w:hAnsi="Times New Roman"/>
          <w:szCs w:val="24"/>
          <w:lang w:eastAsia="en-US"/>
        </w:rPr>
        <w:t>Na</w:t>
      </w:r>
      <w:proofErr w:type="gram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německé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straně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bylo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dokončeno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předběžné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plánování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</w:t>
      </w:r>
      <w:r w:rsidRPr="00FC295E">
        <w:rPr>
          <w:rFonts w:ascii="Times New Roman" w:hAnsi="Times New Roman"/>
          <w:szCs w:val="24"/>
          <w:lang w:val="cs-CZ" w:eastAsia="en-US"/>
        </w:rPr>
        <w:t xml:space="preserve"> přijato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rozhodnutí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="00D236CC">
        <w:rPr>
          <w:rFonts w:ascii="Times New Roman" w:hAnsi="Times New Roman"/>
          <w:szCs w:val="24"/>
          <w:lang w:eastAsia="en-US"/>
        </w:rPr>
        <w:br/>
      </w:r>
      <w:r w:rsidRPr="00FC295E">
        <w:rPr>
          <w:rFonts w:ascii="Times New Roman" w:hAnsi="Times New Roman"/>
          <w:szCs w:val="24"/>
          <w:lang w:eastAsia="en-US"/>
        </w:rPr>
        <w:t xml:space="preserve">o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definitivní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 xml:space="preserve">podobě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trasy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prospěch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úplné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tunelové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varianty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Krušnohorský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tunel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by přitom v délce cca 8 km dále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probíhal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ochranným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pásmem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zdroje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nádrže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Gottleuba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českém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německém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území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třetím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čtvrtletí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roku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2024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předá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DB </w:t>
      </w:r>
      <w:r w:rsidRPr="00FC295E">
        <w:rPr>
          <w:rFonts w:ascii="Times New Roman" w:hAnsi="Times New Roman"/>
          <w:szCs w:val="24"/>
          <w:lang w:val="cs-CZ" w:eastAsia="en-US"/>
        </w:rPr>
        <w:t>projektovou dokumentaci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Spolkovému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úřadu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pro železnice </w:t>
      </w:r>
      <w:r w:rsidRPr="00FC295E">
        <w:rPr>
          <w:rFonts w:ascii="Times New Roman" w:hAnsi="Times New Roman"/>
          <w:szCs w:val="24"/>
          <w:lang w:eastAsia="en-US"/>
        </w:rPr>
        <w:t xml:space="preserve">(Eisenbahnbundesamt – EBA) </w:t>
      </w:r>
      <w:r w:rsidRPr="00FC295E">
        <w:rPr>
          <w:rFonts w:ascii="Times New Roman" w:hAnsi="Times New Roman"/>
          <w:szCs w:val="24"/>
          <w:lang w:val="cs-CZ" w:eastAsia="en-US"/>
        </w:rPr>
        <w:t>k posouzení</w:t>
      </w:r>
      <w:r w:rsidRPr="00FC295E">
        <w:rPr>
          <w:rFonts w:ascii="Times New Roman" w:hAnsi="Times New Roman"/>
          <w:szCs w:val="24"/>
          <w:lang w:eastAsia="en-US"/>
        </w:rPr>
        <w:t xml:space="preserve">. </w:t>
      </w:r>
      <w:r w:rsidRPr="00FC295E">
        <w:rPr>
          <w:rFonts w:ascii="Times New Roman" w:hAnsi="Times New Roman"/>
          <w:szCs w:val="24"/>
          <w:lang w:val="cs-CZ" w:eastAsia="en-US"/>
        </w:rPr>
        <w:t>Předpokládá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Německý s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polkový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sněm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(</w:t>
      </w:r>
      <w:proofErr w:type="spellStart"/>
      <w:r w:rsidRPr="00FC295E">
        <w:rPr>
          <w:rFonts w:ascii="Times New Roman" w:hAnsi="Times New Roman"/>
          <w:szCs w:val="24"/>
          <w:lang w:val="cs-CZ" w:eastAsia="en-US"/>
        </w:rPr>
        <w:t>Deutscher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</w:t>
      </w:r>
      <w:r w:rsidRPr="00FC295E">
        <w:rPr>
          <w:rFonts w:ascii="Times New Roman" w:hAnsi="Times New Roman"/>
          <w:szCs w:val="24"/>
          <w:lang w:eastAsia="en-US"/>
        </w:rPr>
        <w:t xml:space="preserve">Bundestag)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rozhodne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o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realizaci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financování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preferované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A3645C">
        <w:rPr>
          <w:rFonts w:ascii="Times New Roman" w:hAnsi="Times New Roman"/>
          <w:szCs w:val="24"/>
          <w:lang w:eastAsia="en-US"/>
        </w:rPr>
        <w:t>varianty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roce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2025. </w:t>
      </w:r>
      <w:r w:rsidRPr="00FC295E">
        <w:rPr>
          <w:rFonts w:ascii="Times New Roman" w:hAnsi="Times New Roman"/>
          <w:szCs w:val="24"/>
          <w:lang w:val="cs-CZ" w:eastAsia="en-US"/>
        </w:rPr>
        <w:t>Dialogová fóra s veřejností dotčených obcí byla započata</w:t>
      </w:r>
      <w:r w:rsidRPr="00FC295E">
        <w:rPr>
          <w:rFonts w:ascii="Times New Roman" w:hAnsi="Times New Roman"/>
          <w:szCs w:val="24"/>
          <w:lang w:eastAsia="en-US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lednu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2024. </w:t>
      </w:r>
      <w:r w:rsidRPr="00FC295E">
        <w:rPr>
          <w:rFonts w:ascii="Times New Roman" w:hAnsi="Times New Roman"/>
          <w:szCs w:val="24"/>
          <w:lang w:val="cs-CZ" w:eastAsia="en-US"/>
        </w:rPr>
        <w:t xml:space="preserve">Kromě toho </w:t>
      </w:r>
      <w:r w:rsidR="00A3645C">
        <w:rPr>
          <w:rFonts w:ascii="Times New Roman" w:hAnsi="Times New Roman"/>
          <w:szCs w:val="24"/>
          <w:lang w:val="cs-CZ" w:eastAsia="en-US"/>
        </w:rPr>
        <w:t xml:space="preserve">jsou detailní </w:t>
      </w:r>
      <w:proofErr w:type="gramStart"/>
      <w:r w:rsidR="00A3645C">
        <w:rPr>
          <w:rFonts w:ascii="Times New Roman" w:hAnsi="Times New Roman"/>
          <w:szCs w:val="24"/>
          <w:lang w:val="cs-CZ" w:eastAsia="en-US"/>
        </w:rPr>
        <w:t>podklady  projektu</w:t>
      </w:r>
      <w:proofErr w:type="gramEnd"/>
      <w:r w:rsidR="00A3645C">
        <w:rPr>
          <w:rFonts w:ascii="Times New Roman" w:hAnsi="Times New Roman"/>
          <w:szCs w:val="24"/>
          <w:lang w:val="cs-CZ" w:eastAsia="en-US"/>
        </w:rPr>
        <w:t xml:space="preserve"> a interaktivní mapy dostupné </w:t>
      </w:r>
      <w:r w:rsidRPr="00FC295E">
        <w:rPr>
          <w:rFonts w:ascii="Times New Roman" w:hAnsi="Times New Roman"/>
          <w:szCs w:val="24"/>
          <w:lang w:eastAsia="en-US"/>
        </w:rPr>
        <w:t xml:space="preserve">na </w:t>
      </w:r>
      <w:r w:rsidRPr="00FC295E">
        <w:rPr>
          <w:rFonts w:ascii="Times New Roman" w:hAnsi="Times New Roman"/>
          <w:szCs w:val="24"/>
          <w:lang w:val="cs-CZ" w:eastAsia="en-US"/>
        </w:rPr>
        <w:t>webové stránce</w:t>
      </w:r>
      <w:r w:rsidRPr="00FC295E">
        <w:rPr>
          <w:rFonts w:ascii="Times New Roman" w:hAnsi="Times New Roman"/>
          <w:szCs w:val="24"/>
          <w:lang w:eastAsia="en-US"/>
        </w:rPr>
        <w:t xml:space="preserve"> https://www.dresden-praha.eu/de. </w:t>
      </w:r>
      <w:r w:rsidRPr="00FC295E">
        <w:rPr>
          <w:rFonts w:ascii="Times New Roman" w:hAnsi="Times New Roman"/>
          <w:szCs w:val="24"/>
          <w:lang w:val="cs-CZ" w:eastAsia="en-US"/>
        </w:rPr>
        <w:t>Na komentáře bude reagovat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projektový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tým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</w:p>
    <w:p w14:paraId="1BA676D0" w14:textId="77777777" w:rsidR="0091618F" w:rsidRPr="00FC295E" w:rsidRDefault="0091618F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</w:p>
    <w:p w14:paraId="5C28BE3C" w14:textId="60A864F7" w:rsidR="0091618F" w:rsidRPr="00FC295E" w:rsidRDefault="0091618F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FC295E">
        <w:rPr>
          <w:rFonts w:ascii="Times New Roman" w:hAnsi="Times New Roman"/>
          <w:szCs w:val="24"/>
          <w:lang w:eastAsia="en-US"/>
        </w:rPr>
        <w:t>Průzkumné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práce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prvních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dvou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etap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vrtných kampaní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byly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úspěšně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dokončeny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="00D236CC">
        <w:rPr>
          <w:rFonts w:ascii="Times New Roman" w:hAnsi="Times New Roman"/>
          <w:szCs w:val="24"/>
          <w:lang w:eastAsia="en-US"/>
        </w:rPr>
        <w:br/>
      </w:r>
      <w:r w:rsidRPr="00FC295E">
        <w:rPr>
          <w:rFonts w:ascii="Times New Roman" w:hAnsi="Times New Roman"/>
          <w:szCs w:val="24"/>
          <w:lang w:eastAsia="en-US"/>
        </w:rPr>
        <w:t xml:space="preserve">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prosinci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2023. </w:t>
      </w:r>
      <w:r w:rsidRPr="00FC295E">
        <w:rPr>
          <w:rFonts w:ascii="Times New Roman" w:hAnsi="Times New Roman"/>
          <w:szCs w:val="24"/>
          <w:lang w:val="cs-CZ" w:eastAsia="en-US"/>
        </w:rPr>
        <w:t>V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oblasti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Krušnohorského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tunelu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mezi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Heidenau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státními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hranicemi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byly realizovány</w:t>
      </w:r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vyhodnocen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y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jádrové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vrty o celkové hloubce 7 700 m</w:t>
      </w:r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zřízeno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17 </w:t>
      </w:r>
      <w:proofErr w:type="spellStart"/>
      <w:r w:rsidR="0095060E">
        <w:rPr>
          <w:rFonts w:ascii="Times New Roman" w:hAnsi="Times New Roman"/>
          <w:szCs w:val="24"/>
          <w:lang w:eastAsia="en-US"/>
        </w:rPr>
        <w:t>měrných</w:t>
      </w:r>
      <w:proofErr w:type="spellEnd"/>
      <w:r w:rsidR="0095060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míst hladiny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podzemních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oblasti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ochranného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pásma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zdroje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="00D236CC">
        <w:rPr>
          <w:rFonts w:ascii="Times New Roman" w:hAnsi="Times New Roman"/>
          <w:szCs w:val="24"/>
          <w:lang w:eastAsia="en-US"/>
        </w:rPr>
        <w:br/>
      </w:r>
      <w:r w:rsidRPr="00FC295E">
        <w:rPr>
          <w:rFonts w:ascii="Times New Roman" w:hAnsi="Times New Roman"/>
          <w:szCs w:val="24"/>
          <w:lang w:eastAsia="en-US"/>
        </w:rPr>
        <w:t xml:space="preserve">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jeho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okolí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bylo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německém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území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realizováno</w:t>
      </w:r>
      <w:r w:rsidRPr="00FC295E">
        <w:rPr>
          <w:rFonts w:ascii="Times New Roman" w:hAnsi="Times New Roman"/>
          <w:szCs w:val="24"/>
          <w:lang w:eastAsia="en-US"/>
        </w:rPr>
        <w:t xml:space="preserve"> 8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jádrových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vrtů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o </w:t>
      </w:r>
      <w:r w:rsidRPr="00FC295E">
        <w:rPr>
          <w:rFonts w:ascii="Times New Roman" w:hAnsi="Times New Roman"/>
          <w:szCs w:val="24"/>
          <w:lang w:val="cs-CZ" w:eastAsia="en-US"/>
        </w:rPr>
        <w:t>hloubce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až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500 m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zřízena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4 </w:t>
      </w:r>
      <w:r w:rsidRPr="00FC295E">
        <w:rPr>
          <w:rFonts w:ascii="Times New Roman" w:hAnsi="Times New Roman"/>
          <w:szCs w:val="24"/>
          <w:lang w:val="cs-CZ" w:eastAsia="en-US"/>
        </w:rPr>
        <w:t>místa měření hladiny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podzemních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Zlomová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zóna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Petrovice - Döbra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byla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detailně prověřena</w:t>
      </w:r>
      <w:r w:rsidRPr="00FC295E">
        <w:rPr>
          <w:rFonts w:ascii="Times New Roman" w:hAnsi="Times New Roman"/>
          <w:szCs w:val="24"/>
          <w:lang w:eastAsia="en-US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rámci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vrtného průzkumu</w:t>
      </w:r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vertikálního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seismického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profilování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(</w:t>
      </w:r>
      <w:proofErr w:type="spellStart"/>
      <w:r w:rsidRPr="00FC295E">
        <w:rPr>
          <w:rFonts w:ascii="Times New Roman" w:hAnsi="Times New Roman"/>
          <w:szCs w:val="24"/>
          <w:lang w:val="cs-CZ" w:eastAsia="en-US"/>
        </w:rPr>
        <w:t>Vertical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val="cs-CZ" w:eastAsia="en-US"/>
        </w:rPr>
        <w:t>Seismic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val="cs-CZ" w:eastAsia="en-US"/>
        </w:rPr>
        <w:t>Profiling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)</w:t>
      </w:r>
      <w:r w:rsidRPr="00FC295E">
        <w:rPr>
          <w:rFonts w:ascii="Times New Roman" w:hAnsi="Times New Roman"/>
          <w:szCs w:val="24"/>
          <w:lang w:eastAsia="en-US"/>
        </w:rPr>
        <w:t xml:space="preserve">. </w:t>
      </w:r>
      <w:r w:rsidRPr="00FC295E">
        <w:rPr>
          <w:rFonts w:ascii="Times New Roman" w:hAnsi="Times New Roman"/>
          <w:szCs w:val="24"/>
          <w:lang w:val="cs-CZ" w:eastAsia="en-US"/>
        </w:rPr>
        <w:t xml:space="preserve">Veškeré výsledky vrtného průzkumu jsou ke zhlédnutí ve skladu vrtných jader v </w:t>
      </w:r>
      <w:proofErr w:type="spellStart"/>
      <w:r w:rsidRPr="00FC295E">
        <w:rPr>
          <w:rFonts w:ascii="Times New Roman" w:hAnsi="Times New Roman"/>
          <w:szCs w:val="24"/>
          <w:lang w:val="cs-CZ" w:eastAsia="en-US"/>
        </w:rPr>
        <w:t>Pirně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</w:p>
    <w:p w14:paraId="2216F83D" w14:textId="3D670302" w:rsidR="0091618F" w:rsidRPr="00FC295E" w:rsidRDefault="0091618F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FC295E">
        <w:rPr>
          <w:rFonts w:ascii="Times New Roman" w:hAnsi="Times New Roman"/>
          <w:szCs w:val="24"/>
          <w:lang w:eastAsia="en-US"/>
        </w:rPr>
        <w:lastRenderedPageBreak/>
        <w:t>Dne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21.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března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2024 se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uskutečnilo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4.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zasedání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 xml:space="preserve">meziinstitucionální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pracovní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skupiny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gramStart"/>
      <w:r w:rsidRPr="00FC295E">
        <w:rPr>
          <w:rFonts w:ascii="Times New Roman" w:hAnsi="Times New Roman"/>
          <w:szCs w:val="24"/>
          <w:lang w:eastAsia="en-US"/>
        </w:rPr>
        <w:t>Na</w:t>
      </w:r>
      <w:proofErr w:type="gram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tomto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setkání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DB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InfraGO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prezentoval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a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aktuální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stav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projektu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výsledky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první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druhé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etapy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vrtného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průzkumu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r w:rsidRPr="00FC295E">
        <w:rPr>
          <w:rFonts w:ascii="Times New Roman" w:hAnsi="Times New Roman"/>
          <w:szCs w:val="24"/>
          <w:lang w:val="cs-CZ" w:eastAsia="en-US"/>
        </w:rPr>
        <w:t>seznámila s nimi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zúčastněn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é posuzovatele</w:t>
      </w:r>
      <w:r w:rsidRPr="00FC295E">
        <w:rPr>
          <w:rFonts w:ascii="Times New Roman" w:hAnsi="Times New Roman"/>
          <w:szCs w:val="24"/>
          <w:lang w:eastAsia="en-US"/>
        </w:rPr>
        <w:t xml:space="preserve">. </w:t>
      </w:r>
      <w:r w:rsidRPr="00FC295E">
        <w:rPr>
          <w:rFonts w:ascii="Times New Roman" w:hAnsi="Times New Roman"/>
          <w:szCs w:val="24"/>
          <w:lang w:val="cs-CZ" w:eastAsia="en-US"/>
        </w:rPr>
        <w:t>Na jednání byl rovněž předložen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výhled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další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ho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geologické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ho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průzkum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u, který má být </w:t>
      </w:r>
      <w:r w:rsidR="00D236CC">
        <w:rPr>
          <w:rFonts w:ascii="Times New Roman" w:hAnsi="Times New Roman"/>
          <w:szCs w:val="24"/>
          <w:lang w:val="cs-CZ" w:eastAsia="en-US"/>
        </w:rPr>
        <w:br/>
      </w:r>
      <w:r w:rsidRPr="00FC295E">
        <w:rPr>
          <w:rFonts w:ascii="Times New Roman" w:hAnsi="Times New Roman"/>
          <w:szCs w:val="24"/>
          <w:lang w:eastAsia="en-US"/>
        </w:rPr>
        <w:t xml:space="preserve">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rámci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3.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etapy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vrtné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 kampaně realizován přibližně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poloviny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roku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2025, </w:t>
      </w:r>
      <w:r w:rsidR="00D236CC">
        <w:rPr>
          <w:rFonts w:ascii="Times New Roman" w:hAnsi="Times New Roman"/>
          <w:szCs w:val="24"/>
          <w:lang w:eastAsia="en-US"/>
        </w:rPr>
        <w:br/>
      </w:r>
      <w:r w:rsidRPr="00FC295E">
        <w:rPr>
          <w:rFonts w:ascii="Times New Roman" w:hAnsi="Times New Roman"/>
          <w:szCs w:val="24"/>
          <w:lang w:eastAsia="en-US"/>
        </w:rPr>
        <w:t xml:space="preserve">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plánovan</w:t>
      </w:r>
      <w:r w:rsidRPr="00FC295E">
        <w:rPr>
          <w:rFonts w:ascii="Times New Roman" w:hAnsi="Times New Roman"/>
          <w:szCs w:val="24"/>
          <w:lang w:val="cs-CZ" w:eastAsia="en-US"/>
        </w:rPr>
        <w:t>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rozsah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 xml:space="preserve">u </w:t>
      </w:r>
      <w:r w:rsidRPr="00FC295E">
        <w:rPr>
          <w:rFonts w:ascii="Times New Roman" w:hAnsi="Times New Roman"/>
          <w:szCs w:val="24"/>
          <w:lang w:eastAsia="en-US"/>
        </w:rPr>
        <w:t xml:space="preserve">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strategi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e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měření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val="cs-CZ" w:eastAsia="en-US"/>
        </w:rPr>
        <w:t>prů</w:t>
      </w:r>
      <w:r w:rsidRPr="00FC295E">
        <w:rPr>
          <w:rFonts w:ascii="Times New Roman" w:hAnsi="Times New Roman"/>
          <w:szCs w:val="24"/>
          <w:lang w:eastAsia="en-US"/>
        </w:rPr>
        <w:t>toků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oblasti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ochranného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pásma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zdroje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Rybný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potok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/Gottleuba. </w:t>
      </w:r>
      <w:r w:rsidRPr="00FC295E">
        <w:rPr>
          <w:rFonts w:ascii="Times New Roman" w:hAnsi="Times New Roman"/>
          <w:szCs w:val="24"/>
          <w:lang w:val="cs-CZ" w:eastAsia="en-US"/>
        </w:rPr>
        <w:t>Jednání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pracovní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skupiny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jako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přeshraničního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orgánu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DB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InfraGo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Správy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železnic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konalo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dne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14.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června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2024 v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Ústí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nad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Labem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gramStart"/>
      <w:r w:rsidRPr="00FC295E">
        <w:rPr>
          <w:rFonts w:ascii="Times New Roman" w:hAnsi="Times New Roman"/>
          <w:szCs w:val="24"/>
          <w:lang w:eastAsia="en-US"/>
        </w:rPr>
        <w:t>Na</w:t>
      </w:r>
      <w:proofErr w:type="gram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tomto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jednání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správy obou železnic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představily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úřadům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institucím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obou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zemí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aktuální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stav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přípravy projektu</w:t>
      </w:r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šetření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zaměřením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dotčené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oblasti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ochranného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pásma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zdroje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Příští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setkání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pracovní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skupiny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Voda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jako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přeshraničního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orgánu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DB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InfraGo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Správy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železnic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r w:rsidRPr="00FC295E">
        <w:rPr>
          <w:rFonts w:ascii="Times New Roman" w:hAnsi="Times New Roman"/>
          <w:szCs w:val="24"/>
          <w:lang w:val="cs-CZ" w:eastAsia="en-US"/>
        </w:rPr>
        <w:t>by se mělo uskutečnit</w:t>
      </w:r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po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zahájení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vrtné</w:t>
      </w:r>
      <w:proofErr w:type="spellEnd"/>
      <w:r w:rsidRPr="00FC295E">
        <w:rPr>
          <w:rFonts w:ascii="Times New Roman" w:hAnsi="Times New Roman"/>
          <w:szCs w:val="24"/>
          <w:lang w:val="cs-CZ" w:eastAsia="en-US"/>
        </w:rPr>
        <w:t>ho průzkumu</w:t>
      </w:r>
      <w:r w:rsidRPr="00FC295E">
        <w:rPr>
          <w:rFonts w:ascii="Times New Roman" w:hAnsi="Times New Roman"/>
          <w:szCs w:val="24"/>
          <w:lang w:eastAsia="en-US"/>
        </w:rPr>
        <w:t xml:space="preserve"> 2a na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českém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FC295E">
        <w:rPr>
          <w:rFonts w:ascii="Times New Roman" w:hAnsi="Times New Roman"/>
          <w:szCs w:val="24"/>
          <w:lang w:eastAsia="en-US"/>
        </w:rPr>
        <w:t>území</w:t>
      </w:r>
      <w:proofErr w:type="spellEnd"/>
      <w:r w:rsidRPr="00FC295E">
        <w:rPr>
          <w:rFonts w:ascii="Times New Roman" w:hAnsi="Times New Roman"/>
          <w:szCs w:val="24"/>
          <w:lang w:eastAsia="en-US"/>
        </w:rPr>
        <w:t>.</w:t>
      </w:r>
    </w:p>
    <w:p w14:paraId="0D05A44C" w14:textId="77777777" w:rsidR="0091618F" w:rsidRPr="00FC295E" w:rsidRDefault="0091618F" w:rsidP="006F1F60">
      <w:pPr>
        <w:jc w:val="both"/>
        <w:rPr>
          <w:rFonts w:ascii="Times New Roman" w:hAnsi="Times New Roman"/>
          <w:szCs w:val="24"/>
          <w:lang w:eastAsia="en-US"/>
        </w:rPr>
      </w:pPr>
    </w:p>
    <w:p w14:paraId="525A7B50" w14:textId="2CFBF914" w:rsidR="0057292B" w:rsidRPr="00B338AA" w:rsidRDefault="00E211E0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B338AA">
        <w:rPr>
          <w:rFonts w:ascii="Times New Roman" w:hAnsi="Times New Roman"/>
          <w:szCs w:val="24"/>
          <w:lang w:eastAsia="en-US"/>
        </w:rPr>
        <w:t>Na</w:t>
      </w:r>
      <w:proofErr w:type="gram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české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straně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r w:rsidR="0057292B" w:rsidRPr="00B338AA">
        <w:rPr>
          <w:rFonts w:ascii="Times New Roman" w:hAnsi="Times New Roman"/>
          <w:szCs w:val="24"/>
          <w:lang w:eastAsia="en-US"/>
        </w:rPr>
        <w:t xml:space="preserve">na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úrovni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Správy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železnic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nyní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probíhají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kroky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(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vypořádání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dotazů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Úřadu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pro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ochranu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hospodářské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soutěže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)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týkající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veřejné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en-US"/>
        </w:rPr>
        <w:t>zakázky</w:t>
      </w:r>
      <w:proofErr w:type="spellEnd"/>
      <w:r w:rsidR="0057292B" w:rsidRPr="00B338AA">
        <w:rPr>
          <w:rFonts w:ascii="Times New Roman" w:hAnsi="Times New Roman"/>
          <w:szCs w:val="24"/>
          <w:lang w:eastAsia="en-US"/>
        </w:rPr>
        <w:t xml:space="preserve"> </w:t>
      </w:r>
      <w:r w:rsidR="0057292B" w:rsidRPr="00B338AA">
        <w:rPr>
          <w:rFonts w:ascii="Times New Roman" w:hAnsi="Times New Roman"/>
          <w:szCs w:val="24"/>
          <w:lang w:eastAsia="cs-CZ"/>
        </w:rPr>
        <w:t xml:space="preserve">na </w:t>
      </w:r>
      <w:proofErr w:type="spellStart"/>
      <w:r w:rsidR="0057292B" w:rsidRPr="00B338AA">
        <w:rPr>
          <w:rFonts w:ascii="Times New Roman" w:hAnsi="Times New Roman"/>
          <w:szCs w:val="24"/>
          <w:lang w:eastAsia="cs-CZ"/>
        </w:rPr>
        <w:t>realizaci</w:t>
      </w:r>
      <w:proofErr w:type="spellEnd"/>
      <w:r w:rsidR="0057292B" w:rsidRPr="00B338AA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cs-CZ"/>
        </w:rPr>
        <w:t>geologických</w:t>
      </w:r>
      <w:proofErr w:type="spellEnd"/>
      <w:r w:rsidR="0057292B" w:rsidRPr="00B338AA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cs-CZ"/>
        </w:rPr>
        <w:t>prací</w:t>
      </w:r>
      <w:proofErr w:type="spellEnd"/>
      <w:r w:rsidR="0057292B" w:rsidRPr="00B338AA">
        <w:rPr>
          <w:rFonts w:ascii="Times New Roman" w:hAnsi="Times New Roman"/>
          <w:szCs w:val="24"/>
          <w:lang w:eastAsia="cs-CZ"/>
        </w:rPr>
        <w:t xml:space="preserve"> pro </w:t>
      </w:r>
      <w:proofErr w:type="spellStart"/>
      <w:r w:rsidR="0057292B" w:rsidRPr="00B338AA">
        <w:rPr>
          <w:rFonts w:ascii="Times New Roman" w:hAnsi="Times New Roman"/>
          <w:szCs w:val="24"/>
          <w:lang w:eastAsia="cs-CZ"/>
        </w:rPr>
        <w:t>Krušnohorský</w:t>
      </w:r>
      <w:proofErr w:type="spellEnd"/>
      <w:r w:rsidR="0057292B" w:rsidRPr="00B338AA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57292B" w:rsidRPr="00B338AA">
        <w:rPr>
          <w:rFonts w:ascii="Times New Roman" w:hAnsi="Times New Roman"/>
          <w:szCs w:val="24"/>
          <w:lang w:eastAsia="cs-CZ"/>
        </w:rPr>
        <w:t>tunel</w:t>
      </w:r>
      <w:proofErr w:type="spellEnd"/>
      <w:r w:rsidR="0057292B" w:rsidRPr="00B338AA">
        <w:rPr>
          <w:rFonts w:ascii="Times New Roman" w:hAnsi="Times New Roman"/>
          <w:szCs w:val="24"/>
          <w:lang w:eastAsia="cs-CZ"/>
        </w:rPr>
        <w:t>.</w:t>
      </w:r>
    </w:p>
    <w:p w14:paraId="74397E42" w14:textId="46C88943" w:rsidR="0057292B" w:rsidRPr="00B338AA" w:rsidRDefault="0057292B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B338AA">
        <w:rPr>
          <w:rFonts w:ascii="Times New Roman" w:hAnsi="Times New Roman"/>
          <w:szCs w:val="24"/>
          <w:lang w:eastAsia="en-US"/>
        </w:rPr>
        <w:t>Dále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úrovni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Správy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železnic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pokračují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projekční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práce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dokumentaci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pro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územní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rozhodnutí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zadávané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společně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s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německým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partnerem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Deutsche Bahn (DB).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Aktualizace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zásad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územního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rozvoje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byla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v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červnu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2024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schválena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proofErr w:type="gramStart"/>
      <w:r w:rsidR="00554E51" w:rsidRPr="00B338AA">
        <w:rPr>
          <w:rFonts w:ascii="Times New Roman" w:hAnsi="Times New Roman"/>
          <w:szCs w:val="24"/>
          <w:lang w:eastAsia="en-US"/>
        </w:rPr>
        <w:t>zastupitelstvem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Ústecké</w:t>
      </w:r>
      <w:r w:rsidR="00E160D5" w:rsidRPr="00B338AA">
        <w:rPr>
          <w:rFonts w:ascii="Times New Roman" w:hAnsi="Times New Roman"/>
          <w:szCs w:val="24"/>
          <w:lang w:eastAsia="en-US"/>
        </w:rPr>
        <w:t>ho</w:t>
      </w:r>
      <w:proofErr w:type="spellEnd"/>
      <w:proofErr w:type="gram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kraje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Tím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byla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zakotvena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trasa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3525F3" w:rsidRPr="00B338AA">
        <w:rPr>
          <w:rFonts w:ascii="Times New Roman" w:hAnsi="Times New Roman"/>
          <w:szCs w:val="24"/>
          <w:lang w:eastAsia="en-US"/>
        </w:rPr>
        <w:t>nového</w:t>
      </w:r>
      <w:proofErr w:type="spellEnd"/>
      <w:r w:rsidR="003525F3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3525F3" w:rsidRPr="00B338AA">
        <w:rPr>
          <w:rFonts w:ascii="Times New Roman" w:hAnsi="Times New Roman"/>
          <w:szCs w:val="24"/>
          <w:lang w:eastAsia="en-US"/>
        </w:rPr>
        <w:t>železničního</w:t>
      </w:r>
      <w:proofErr w:type="spellEnd"/>
      <w:r w:rsidR="003525F3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3525F3" w:rsidRPr="00B338AA">
        <w:rPr>
          <w:rFonts w:ascii="Times New Roman" w:hAnsi="Times New Roman"/>
          <w:szCs w:val="24"/>
          <w:lang w:eastAsia="en-US"/>
        </w:rPr>
        <w:t>spojení</w:t>
      </w:r>
      <w:proofErr w:type="spellEnd"/>
      <w:r w:rsidR="003525F3" w:rsidRPr="00B338AA">
        <w:rPr>
          <w:rFonts w:ascii="Times New Roman" w:hAnsi="Times New Roman"/>
          <w:szCs w:val="24"/>
          <w:lang w:eastAsia="en-US"/>
        </w:rPr>
        <w:t xml:space="preserve"> (NŽS)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Drážďany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- Praha z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Roudnice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nad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Labem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přes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Ústí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nad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Labem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státní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E160D5" w:rsidRPr="00B338AA">
        <w:rPr>
          <w:rFonts w:ascii="Times New Roman" w:hAnsi="Times New Roman"/>
          <w:szCs w:val="24"/>
          <w:lang w:eastAsia="en-US"/>
        </w:rPr>
        <w:t>hranice</w:t>
      </w:r>
      <w:proofErr w:type="spellEnd"/>
      <w:r w:rsidR="00E160D5" w:rsidRPr="00B338AA">
        <w:rPr>
          <w:rFonts w:ascii="Times New Roman" w:hAnsi="Times New Roman"/>
          <w:szCs w:val="24"/>
          <w:lang w:eastAsia="en-US"/>
        </w:rPr>
        <w:t xml:space="preserve"> CZ/DE. </w:t>
      </w:r>
      <w:r w:rsidRPr="00B338AA">
        <w:rPr>
          <w:rFonts w:ascii="Times New Roman" w:hAnsi="Times New Roman"/>
          <w:szCs w:val="24"/>
          <w:lang w:eastAsia="en-US"/>
        </w:rPr>
        <w:t xml:space="preserve">V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souvislosti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s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nov</w:t>
      </w:r>
      <w:r w:rsidR="00554E51" w:rsidRPr="00B338AA">
        <w:rPr>
          <w:rFonts w:ascii="Times New Roman" w:hAnsi="Times New Roman"/>
          <w:szCs w:val="24"/>
          <w:lang w:eastAsia="en-US"/>
        </w:rPr>
        <w:t>ým</w:t>
      </w:r>
      <w:proofErr w:type="spellEnd"/>
      <w:r w:rsidR="00554E51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54E51" w:rsidRPr="00B338AA">
        <w:rPr>
          <w:rFonts w:ascii="Times New Roman" w:hAnsi="Times New Roman"/>
          <w:szCs w:val="24"/>
          <w:lang w:eastAsia="en-US"/>
        </w:rPr>
        <w:t>zněním</w:t>
      </w:r>
      <w:proofErr w:type="spellEnd"/>
      <w:r w:rsidR="00554E51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stavebního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zákona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je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navazující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projektová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etapa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označována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jako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projektová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dokumentace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pro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stavební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povolení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dopravní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infrastruktury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Tato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projektová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dokumentace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týká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úseku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PA 3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Ústí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</w:t>
      </w:r>
      <w:r w:rsidR="00554E51" w:rsidRPr="00B338AA">
        <w:rPr>
          <w:rFonts w:ascii="Times New Roman" w:hAnsi="Times New Roman"/>
          <w:szCs w:val="24"/>
          <w:lang w:eastAsia="en-US"/>
        </w:rPr>
        <w:t>ad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L</w:t>
      </w:r>
      <w:r w:rsidR="00554E51" w:rsidRPr="00B338AA">
        <w:rPr>
          <w:rFonts w:ascii="Times New Roman" w:hAnsi="Times New Roman"/>
          <w:szCs w:val="24"/>
          <w:lang w:eastAsia="en-US"/>
        </w:rPr>
        <w:t>abem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–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portál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54E51" w:rsidRPr="00B338AA">
        <w:rPr>
          <w:rFonts w:ascii="Times New Roman" w:hAnsi="Times New Roman"/>
          <w:szCs w:val="24"/>
          <w:lang w:eastAsia="en-US"/>
        </w:rPr>
        <w:t>Krušnohorského</w:t>
      </w:r>
      <w:proofErr w:type="spellEnd"/>
      <w:r w:rsidR="00554E51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54E51" w:rsidRPr="00B338AA">
        <w:rPr>
          <w:rFonts w:ascii="Times New Roman" w:hAnsi="Times New Roman"/>
          <w:szCs w:val="24"/>
          <w:lang w:eastAsia="en-US"/>
        </w:rPr>
        <w:t>tunelu</w:t>
      </w:r>
      <w:proofErr w:type="spellEnd"/>
      <w:r w:rsidR="00554E51" w:rsidRPr="00B338AA">
        <w:rPr>
          <w:rFonts w:ascii="Times New Roman" w:hAnsi="Times New Roman"/>
          <w:szCs w:val="24"/>
          <w:lang w:eastAsia="en-US"/>
        </w:rPr>
        <w:t>.</w:t>
      </w:r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T</w:t>
      </w:r>
      <w:r w:rsidR="00554E51" w:rsidRPr="00B338AA">
        <w:rPr>
          <w:rFonts w:ascii="Times New Roman" w:hAnsi="Times New Roman"/>
          <w:szCs w:val="24"/>
          <w:lang w:eastAsia="en-US"/>
        </w:rPr>
        <w:t>y</w:t>
      </w:r>
      <w:r w:rsidRPr="00B338AA">
        <w:rPr>
          <w:rFonts w:ascii="Times New Roman" w:hAnsi="Times New Roman"/>
          <w:szCs w:val="24"/>
          <w:lang w:eastAsia="en-US"/>
        </w:rPr>
        <w:t>to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plánovací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práce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j</w:t>
      </w:r>
      <w:r w:rsidR="00554E51" w:rsidRPr="00B338AA">
        <w:rPr>
          <w:rFonts w:ascii="Times New Roman" w:hAnsi="Times New Roman"/>
          <w:szCs w:val="24"/>
          <w:lang w:eastAsia="en-US"/>
        </w:rPr>
        <w:t>sou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ekvivalent</w:t>
      </w:r>
      <w:r w:rsidR="00554E51" w:rsidRPr="00B338AA">
        <w:rPr>
          <w:rFonts w:ascii="Times New Roman" w:hAnsi="Times New Roman"/>
          <w:szCs w:val="24"/>
          <w:lang w:eastAsia="en-US"/>
        </w:rPr>
        <w:t>em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německ</w:t>
      </w:r>
      <w:r w:rsidR="00554E51" w:rsidRPr="00B338AA">
        <w:rPr>
          <w:rFonts w:ascii="Times New Roman" w:hAnsi="Times New Roman"/>
          <w:szCs w:val="24"/>
          <w:lang w:eastAsia="en-US"/>
        </w:rPr>
        <w:t>ých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B338AA" w:rsidRPr="00B338AA">
        <w:rPr>
          <w:rFonts w:ascii="Times New Roman" w:hAnsi="Times New Roman"/>
          <w:szCs w:val="24"/>
          <w:lang w:eastAsia="en-US"/>
        </w:rPr>
        <w:t>pracovních</w:t>
      </w:r>
      <w:proofErr w:type="spellEnd"/>
      <w:r w:rsidR="00B338AA"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554E51" w:rsidRPr="00B338AA">
        <w:rPr>
          <w:rFonts w:ascii="Times New Roman" w:hAnsi="Times New Roman"/>
          <w:szCs w:val="24"/>
          <w:lang w:eastAsia="en-US"/>
        </w:rPr>
        <w:t>etap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3-4.</w:t>
      </w:r>
    </w:p>
    <w:p w14:paraId="5CAD8DC8" w14:textId="3B0B4F5A" w:rsidR="0057292B" w:rsidRPr="00B338AA" w:rsidRDefault="0057292B" w:rsidP="006F1F60">
      <w:pPr>
        <w:ind w:left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B338AA">
        <w:rPr>
          <w:rFonts w:ascii="Times New Roman" w:hAnsi="Times New Roman"/>
          <w:szCs w:val="24"/>
          <w:lang w:eastAsia="en-US"/>
        </w:rPr>
        <w:t>Na</w:t>
      </w:r>
      <w:proofErr w:type="gram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úrovni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Ministerstva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dopravy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pokračují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jednání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týkající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se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přípravy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„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Smlouvy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mezi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Českou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republikou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Spolkovou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republikou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Německo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o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plánování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výstavbě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r w:rsidR="00D236CC">
        <w:rPr>
          <w:rFonts w:ascii="Times New Roman" w:hAnsi="Times New Roman"/>
          <w:szCs w:val="24"/>
          <w:lang w:eastAsia="en-US"/>
        </w:rPr>
        <w:br/>
      </w:r>
      <w:r w:rsidRPr="00B338AA">
        <w:rPr>
          <w:rFonts w:ascii="Times New Roman" w:hAnsi="Times New Roman"/>
          <w:szCs w:val="24"/>
          <w:lang w:eastAsia="en-US"/>
        </w:rPr>
        <w:t xml:space="preserve">a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provozování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Krušnohorského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tunelu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na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železničním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spojení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mezi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Prahou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a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Drážďan</w:t>
      </w:r>
      <w:r w:rsidR="0095060E">
        <w:rPr>
          <w:rFonts w:ascii="Times New Roman" w:hAnsi="Times New Roman"/>
          <w:szCs w:val="24"/>
          <w:lang w:eastAsia="en-US"/>
        </w:rPr>
        <w:t>ami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>“. V 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květnu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2024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došlo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k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uzavření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1.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kola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expertních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jednání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, z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něhož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vzešel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společný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česko-německý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návrh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B338AA">
        <w:rPr>
          <w:rFonts w:ascii="Times New Roman" w:hAnsi="Times New Roman"/>
          <w:szCs w:val="24"/>
          <w:lang w:eastAsia="en-US"/>
        </w:rPr>
        <w:t>smlouvy</w:t>
      </w:r>
      <w:proofErr w:type="spellEnd"/>
      <w:r w:rsidRPr="00B338AA">
        <w:rPr>
          <w:rFonts w:ascii="Times New Roman" w:hAnsi="Times New Roman"/>
          <w:szCs w:val="24"/>
          <w:lang w:eastAsia="en-US"/>
        </w:rPr>
        <w:t xml:space="preserve">. </w:t>
      </w:r>
    </w:p>
    <w:p w14:paraId="4281B3A2" w14:textId="77777777" w:rsidR="00392E70" w:rsidRPr="00B338AA" w:rsidRDefault="00392E70" w:rsidP="006F1F60">
      <w:pPr>
        <w:jc w:val="both"/>
        <w:rPr>
          <w:rStyle w:val="q4iawc"/>
          <w:rFonts w:ascii="Times New Roman" w:hAnsi="Times New Roman"/>
          <w:i/>
          <w:iCs/>
          <w:szCs w:val="24"/>
        </w:rPr>
      </w:pPr>
    </w:p>
    <w:p w14:paraId="3989576D" w14:textId="17709EE5" w:rsidR="00E65502" w:rsidRPr="00FC295E" w:rsidRDefault="00D826B7" w:rsidP="00475BB2">
      <w:pPr>
        <w:ind w:left="567"/>
        <w:jc w:val="both"/>
        <w:rPr>
          <w:rStyle w:val="q4iawc"/>
          <w:rFonts w:ascii="Times New Roman" w:hAnsi="Times New Roman"/>
          <w:szCs w:val="24"/>
        </w:rPr>
      </w:pPr>
      <w:proofErr w:type="spellStart"/>
      <w:r w:rsidRPr="00FC295E">
        <w:rPr>
          <w:rStyle w:val="q4iawc"/>
          <w:rFonts w:ascii="Times New Roman" w:hAnsi="Times New Roman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požádala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Stálý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výbor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Sask</w:t>
      </w:r>
      <w:r w:rsidR="002D3182" w:rsidRPr="00FC295E">
        <w:rPr>
          <w:rStyle w:val="q4iawc"/>
          <w:rFonts w:ascii="Times New Roman" w:hAnsi="Times New Roman"/>
          <w:szCs w:val="24"/>
        </w:rPr>
        <w:t>o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aby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svém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příštím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podal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zprávu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r w:rsidR="008E13BA" w:rsidRPr="00FC295E">
        <w:rPr>
          <w:rStyle w:val="q4iawc"/>
          <w:rFonts w:ascii="Times New Roman" w:hAnsi="Times New Roman"/>
          <w:szCs w:val="24"/>
        </w:rPr>
        <w:br/>
      </w:r>
      <w:r w:rsidRPr="00FC295E">
        <w:rPr>
          <w:rStyle w:val="q4iawc"/>
          <w:rFonts w:ascii="Times New Roman" w:hAnsi="Times New Roman"/>
          <w:szCs w:val="24"/>
        </w:rPr>
        <w:t xml:space="preserve">o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aktuálním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stavu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. </w:t>
      </w:r>
    </w:p>
    <w:p w14:paraId="439FB174" w14:textId="60678D06" w:rsidR="002D570A" w:rsidRPr="00FC295E" w:rsidRDefault="002D570A" w:rsidP="006F1F60">
      <w:pPr>
        <w:ind w:left="567"/>
        <w:jc w:val="both"/>
        <w:rPr>
          <w:rStyle w:val="jlqj4b"/>
          <w:rFonts w:ascii="Times New Roman" w:hAnsi="Times New Roman"/>
          <w:szCs w:val="24"/>
        </w:rPr>
      </w:pPr>
    </w:p>
    <w:p w14:paraId="64FDE964" w14:textId="3FC845A0" w:rsidR="00314611" w:rsidRPr="00FC295E" w:rsidRDefault="00314611" w:rsidP="006F1F60">
      <w:pPr>
        <w:ind w:left="567" w:hanging="567"/>
        <w:rPr>
          <w:rFonts w:ascii="Times New Roman" w:hAnsi="Times New Roman"/>
          <w:b/>
          <w:szCs w:val="24"/>
          <w:lang w:val="cs-CZ" w:eastAsia="cs-CZ"/>
        </w:rPr>
      </w:pPr>
      <w:r w:rsidRPr="00FC295E">
        <w:rPr>
          <w:rFonts w:ascii="Times New Roman" w:hAnsi="Times New Roman"/>
          <w:b/>
          <w:szCs w:val="24"/>
          <w:lang w:val="cs-CZ" w:eastAsia="cs-CZ"/>
        </w:rPr>
        <w:t>5.1</w:t>
      </w:r>
      <w:r w:rsidR="00B30163" w:rsidRPr="00FC295E">
        <w:rPr>
          <w:rFonts w:ascii="Times New Roman" w:hAnsi="Times New Roman"/>
          <w:b/>
          <w:szCs w:val="24"/>
          <w:lang w:val="cs-CZ" w:eastAsia="cs-CZ"/>
        </w:rPr>
        <w:t>2</w:t>
      </w:r>
      <w:r w:rsidRPr="00FC295E">
        <w:rPr>
          <w:rFonts w:ascii="Times New Roman" w:hAnsi="Times New Roman"/>
          <w:b/>
          <w:szCs w:val="24"/>
          <w:lang w:val="cs-CZ" w:eastAsia="cs-CZ"/>
        </w:rPr>
        <w:t xml:space="preserve">   </w:t>
      </w:r>
      <w:r w:rsidRPr="00FC295E">
        <w:rPr>
          <w:rFonts w:ascii="Times New Roman" w:hAnsi="Times New Roman"/>
          <w:b/>
          <w:szCs w:val="24"/>
          <w:u w:val="single"/>
          <w:lang w:val="cs-CZ" w:eastAsia="cs-CZ"/>
        </w:rPr>
        <w:t>Hraniční vodní tok S 137 Panský potok/</w:t>
      </w:r>
      <w:proofErr w:type="spellStart"/>
      <w:r w:rsidRPr="00FC295E">
        <w:rPr>
          <w:rFonts w:ascii="Times New Roman" w:hAnsi="Times New Roman"/>
          <w:b/>
          <w:szCs w:val="24"/>
          <w:u w:val="single"/>
          <w:lang w:val="cs-CZ" w:eastAsia="cs-CZ"/>
        </w:rPr>
        <w:t>Heerwasser</w:t>
      </w:r>
      <w:proofErr w:type="spellEnd"/>
      <w:r w:rsidRPr="00FC295E">
        <w:rPr>
          <w:rFonts w:ascii="Times New Roman" w:hAnsi="Times New Roman"/>
          <w:b/>
          <w:szCs w:val="24"/>
          <w:u w:val="single"/>
          <w:lang w:val="cs-CZ" w:eastAsia="cs-CZ"/>
        </w:rPr>
        <w:t>: Znečištění vod v hraničním úseku X mezi hraničními znaky 12/17 a 12/18</w:t>
      </w:r>
      <w:r w:rsidRPr="00FC295E">
        <w:rPr>
          <w:rFonts w:ascii="Times New Roman" w:hAnsi="Times New Roman"/>
          <w:b/>
          <w:szCs w:val="24"/>
          <w:lang w:val="cs-CZ" w:eastAsia="cs-CZ"/>
        </w:rPr>
        <w:t xml:space="preserve"> </w:t>
      </w:r>
    </w:p>
    <w:p w14:paraId="176ADDBD" w14:textId="3A66A977" w:rsidR="00B30163" w:rsidRPr="00FC295E" w:rsidRDefault="00B30163" w:rsidP="006F1F60">
      <w:pPr>
        <w:ind w:left="567" w:hanging="567"/>
        <w:jc w:val="both"/>
        <w:rPr>
          <w:rStyle w:val="jlqj4b"/>
          <w:rFonts w:ascii="Times New Roman" w:hAnsi="Times New Roman"/>
          <w:szCs w:val="24"/>
        </w:rPr>
      </w:pPr>
      <w:r w:rsidRPr="00FC295E">
        <w:rPr>
          <w:rStyle w:val="jlqj4b"/>
          <w:rFonts w:ascii="Times New Roman" w:hAnsi="Times New Roman"/>
          <w:szCs w:val="24"/>
        </w:rPr>
        <w:t xml:space="preserve">         </w:t>
      </w:r>
      <w:r w:rsidRPr="00FC295E">
        <w:rPr>
          <w:rStyle w:val="tlid-translation"/>
          <w:rFonts w:ascii="Times New Roman" w:hAnsi="Times New Roman"/>
          <w:szCs w:val="24"/>
        </w:rPr>
        <w:t>(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bod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 5.13 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Protokolu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 o 26. 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>)</w:t>
      </w:r>
    </w:p>
    <w:p w14:paraId="4C1501AB" w14:textId="77777777" w:rsidR="00314611" w:rsidRPr="00FC295E" w:rsidRDefault="00314611" w:rsidP="006F1F60">
      <w:pPr>
        <w:ind w:left="567"/>
        <w:rPr>
          <w:rFonts w:ascii="Times New Roman" w:hAnsi="Times New Roman"/>
          <w:szCs w:val="24"/>
          <w:lang w:val="cs-CZ" w:eastAsia="cs-CZ"/>
        </w:rPr>
      </w:pPr>
    </w:p>
    <w:p w14:paraId="2AC1649A" w14:textId="2A18C03B" w:rsidR="00EE43CE" w:rsidRPr="00FC295E" w:rsidRDefault="00287EF8" w:rsidP="006F1F60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vzal</w:t>
      </w:r>
      <w:r w:rsidRPr="00FC295E">
        <w:rPr>
          <w:rStyle w:val="rynqvb"/>
          <w:rFonts w:ascii="Times New Roman" w:hAnsi="Times New Roman"/>
          <w:szCs w:val="24"/>
        </w:rPr>
        <w:t>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vědomí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dne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24.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ledna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2024 se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konala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místní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prohlídka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čistírny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odpadních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vod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se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zástupci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českých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německých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příslušných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institucí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orgánů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(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za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českou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stranu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Severočeské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vodovody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kanalizace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a. s.,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Povodí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Ohře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státní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podnik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Krajský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úřad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Ústeckého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kraje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) s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cílem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nalézt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prozatímní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řešení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dohodnout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rámcové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podmínky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nového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povolení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které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by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mělo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platit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od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května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2024.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Německá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strana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vyhotovila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z 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prohlídky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záznam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kterém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je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mimo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jiné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uvedeno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čistírně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odpadních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vod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(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dále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ČOV) </w:t>
      </w:r>
      <w:proofErr w:type="spellStart"/>
      <w:r w:rsidR="00EE43CE" w:rsidRPr="00FC295E">
        <w:rPr>
          <w:rFonts w:ascii="Times New Roman" w:hAnsi="Times New Roman"/>
          <w:szCs w:val="24"/>
        </w:rPr>
        <w:t>nelze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nic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vytknout</w:t>
      </w:r>
      <w:proofErr w:type="spellEnd"/>
      <w:r w:rsidR="00EE43CE" w:rsidRPr="00FC295E">
        <w:rPr>
          <w:rFonts w:ascii="Times New Roman" w:hAnsi="Times New Roman"/>
          <w:szCs w:val="24"/>
        </w:rPr>
        <w:t>, v </w:t>
      </w:r>
      <w:proofErr w:type="spellStart"/>
      <w:r w:rsidR="00EE43CE" w:rsidRPr="00FC295E">
        <w:rPr>
          <w:rFonts w:ascii="Times New Roman" w:hAnsi="Times New Roman"/>
          <w:szCs w:val="24"/>
        </w:rPr>
        <w:t>přívodní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šachtě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před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ČOV je </w:t>
      </w:r>
      <w:proofErr w:type="spellStart"/>
      <w:r w:rsidR="00EE43CE" w:rsidRPr="00FC295E">
        <w:rPr>
          <w:rFonts w:ascii="Times New Roman" w:hAnsi="Times New Roman"/>
          <w:szCs w:val="24"/>
        </w:rPr>
        <w:t>však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při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určitých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událostech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do </w:t>
      </w:r>
      <w:proofErr w:type="spellStart"/>
      <w:r w:rsidR="00EE43CE" w:rsidRPr="00FC295E">
        <w:rPr>
          <w:rFonts w:ascii="Times New Roman" w:hAnsi="Times New Roman"/>
          <w:szCs w:val="24"/>
        </w:rPr>
        <w:t>hraničního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vodního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toku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(</w:t>
      </w:r>
      <w:proofErr w:type="spellStart"/>
      <w:r w:rsidR="00EE43CE" w:rsidRPr="00FC295E">
        <w:rPr>
          <w:rFonts w:ascii="Times New Roman" w:hAnsi="Times New Roman"/>
          <w:szCs w:val="24"/>
        </w:rPr>
        <w:t>Panský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potok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/Heerwasser) </w:t>
      </w:r>
      <w:proofErr w:type="spellStart"/>
      <w:r w:rsidR="00EE43CE" w:rsidRPr="00FC295E">
        <w:rPr>
          <w:rFonts w:ascii="Times New Roman" w:hAnsi="Times New Roman"/>
          <w:szCs w:val="24"/>
        </w:rPr>
        <w:t>vypouštěna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nevyčištěná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odpadní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Fonts w:ascii="Times New Roman" w:hAnsi="Times New Roman"/>
          <w:szCs w:val="24"/>
        </w:rPr>
        <w:t>voda</w:t>
      </w:r>
      <w:proofErr w:type="spellEnd"/>
      <w:r w:rsidR="00EE43CE" w:rsidRPr="00FC295E">
        <w:rPr>
          <w:rFonts w:ascii="Times New Roman" w:hAnsi="Times New Roman"/>
          <w:szCs w:val="24"/>
        </w:rPr>
        <w:t xml:space="preserve">. </w:t>
      </w:r>
    </w:p>
    <w:p w14:paraId="583D3259" w14:textId="77777777" w:rsidR="00EE43CE" w:rsidRPr="00FC295E" w:rsidRDefault="00EE43CE" w:rsidP="006F1F60">
      <w:pPr>
        <w:ind w:left="567" w:right="225"/>
        <w:jc w:val="both"/>
        <w:rPr>
          <w:rFonts w:ascii="Times New Roman" w:hAnsi="Times New Roman"/>
          <w:szCs w:val="24"/>
        </w:rPr>
      </w:pPr>
    </w:p>
    <w:p w14:paraId="3EC16855" w14:textId="6610D62D" w:rsidR="00EE43CE" w:rsidRPr="00FC295E" w:rsidRDefault="00EE43CE" w:rsidP="006F1F60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Dále</w:t>
      </w:r>
      <w:proofErr w:type="spellEnd"/>
      <w:r w:rsidRPr="00FC295E">
        <w:rPr>
          <w:rFonts w:ascii="Times New Roman" w:hAnsi="Times New Roman"/>
          <w:szCs w:val="24"/>
        </w:rPr>
        <w:t xml:space="preserve"> je v </w:t>
      </w:r>
      <w:proofErr w:type="spellStart"/>
      <w:r w:rsidRPr="00FC295E">
        <w:rPr>
          <w:rFonts w:ascii="Times New Roman" w:hAnsi="Times New Roman"/>
          <w:szCs w:val="24"/>
        </w:rPr>
        <w:t>záznamu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uvedeno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německá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již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předchozí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prohlídce</w:t>
      </w:r>
      <w:proofErr w:type="spellEnd"/>
      <w:r w:rsidRPr="00FC295E">
        <w:rPr>
          <w:rFonts w:ascii="Times New Roman" w:hAnsi="Times New Roman"/>
          <w:szCs w:val="24"/>
        </w:rPr>
        <w:t xml:space="preserve"> v </w:t>
      </w:r>
      <w:proofErr w:type="spellStart"/>
      <w:r w:rsidRPr="00FC295E">
        <w:rPr>
          <w:rFonts w:ascii="Times New Roman" w:hAnsi="Times New Roman"/>
          <w:szCs w:val="24"/>
        </w:rPr>
        <w:t>květnu</w:t>
      </w:r>
      <w:proofErr w:type="spellEnd"/>
      <w:r w:rsidRPr="00FC295E">
        <w:rPr>
          <w:rFonts w:ascii="Times New Roman" w:hAnsi="Times New Roman"/>
          <w:szCs w:val="24"/>
        </w:rPr>
        <w:t xml:space="preserve"> 2023 </w:t>
      </w:r>
      <w:proofErr w:type="spellStart"/>
      <w:r w:rsidRPr="00FC295E">
        <w:rPr>
          <w:rFonts w:ascii="Times New Roman" w:hAnsi="Times New Roman"/>
          <w:szCs w:val="24"/>
        </w:rPr>
        <w:t>doporučila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vytvořit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před</w:t>
      </w:r>
      <w:proofErr w:type="spellEnd"/>
      <w:r w:rsidRPr="00FC295E">
        <w:rPr>
          <w:rFonts w:ascii="Times New Roman" w:hAnsi="Times New Roman"/>
          <w:szCs w:val="24"/>
        </w:rPr>
        <w:t xml:space="preserve"> ČOV </w:t>
      </w:r>
      <w:proofErr w:type="spellStart"/>
      <w:r w:rsidRPr="00FC295E">
        <w:rPr>
          <w:rFonts w:ascii="Times New Roman" w:hAnsi="Times New Roman"/>
          <w:szCs w:val="24"/>
        </w:rPr>
        <w:t>retenční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prostor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jako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nárazníkovou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zónu</w:t>
      </w:r>
      <w:proofErr w:type="spellEnd"/>
      <w:r w:rsidRPr="00FC295E">
        <w:rPr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Fonts w:ascii="Times New Roman" w:hAnsi="Times New Roman"/>
          <w:szCs w:val="24"/>
        </w:rPr>
        <w:t>velké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množství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přitékajících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, a </w:t>
      </w:r>
      <w:proofErr w:type="spellStart"/>
      <w:r w:rsidRPr="00FC295E">
        <w:rPr>
          <w:rFonts w:ascii="Times New Roman" w:hAnsi="Times New Roman"/>
          <w:szCs w:val="24"/>
        </w:rPr>
        <w:t>tím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zabránit</w:t>
      </w:r>
      <w:proofErr w:type="spellEnd"/>
      <w:r w:rsidRPr="00FC295E">
        <w:rPr>
          <w:rFonts w:ascii="Times New Roman" w:hAnsi="Times New Roman"/>
          <w:szCs w:val="24"/>
        </w:rPr>
        <w:t xml:space="preserve">, resp. </w:t>
      </w:r>
      <w:proofErr w:type="spellStart"/>
      <w:r w:rsidRPr="00FC295E">
        <w:rPr>
          <w:rFonts w:ascii="Times New Roman" w:hAnsi="Times New Roman"/>
          <w:szCs w:val="24"/>
        </w:rPr>
        <w:t>výrazně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zmenšit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množství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vypouštěné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</w:t>
      </w:r>
      <w:r w:rsidR="00EB7B17">
        <w:rPr>
          <w:rFonts w:ascii="Times New Roman" w:hAnsi="Times New Roman"/>
          <w:szCs w:val="24"/>
        </w:rPr>
        <w:t>před</w:t>
      </w:r>
      <w:r w:rsidRPr="00FC295E">
        <w:rPr>
          <w:rFonts w:ascii="Times New Roman" w:hAnsi="Times New Roman"/>
          <w:szCs w:val="24"/>
        </w:rPr>
        <w:t>čištěné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. Jako </w:t>
      </w:r>
      <w:proofErr w:type="spellStart"/>
      <w:r w:rsidRPr="00FC295E">
        <w:rPr>
          <w:rFonts w:ascii="Times New Roman" w:hAnsi="Times New Roman"/>
          <w:szCs w:val="24"/>
        </w:rPr>
        <w:t>další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alternativu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navrhuje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německá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rozšíření</w:t>
      </w:r>
      <w:proofErr w:type="spellEnd"/>
      <w:r w:rsidRPr="00FC295E">
        <w:rPr>
          <w:rFonts w:ascii="Times New Roman" w:hAnsi="Times New Roman"/>
          <w:szCs w:val="24"/>
        </w:rPr>
        <w:t xml:space="preserve"> ČOV a </w:t>
      </w:r>
      <w:proofErr w:type="spellStart"/>
      <w:r w:rsidRPr="00FC295E">
        <w:rPr>
          <w:rFonts w:ascii="Times New Roman" w:hAnsi="Times New Roman"/>
          <w:szCs w:val="24"/>
        </w:rPr>
        <w:t>dále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instalovat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přítoku</w:t>
      </w:r>
      <w:proofErr w:type="spellEnd"/>
      <w:r w:rsidRPr="00FC295E">
        <w:rPr>
          <w:rFonts w:ascii="Times New Roman" w:hAnsi="Times New Roman"/>
          <w:szCs w:val="24"/>
        </w:rPr>
        <w:t xml:space="preserve"> k ČOV </w:t>
      </w:r>
      <w:proofErr w:type="spellStart"/>
      <w:r w:rsidRPr="00FC295E">
        <w:rPr>
          <w:rFonts w:ascii="Times New Roman" w:hAnsi="Times New Roman"/>
          <w:szCs w:val="24"/>
        </w:rPr>
        <w:t>monitorovací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systém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který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poslouží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sběru</w:t>
      </w:r>
      <w:proofErr w:type="spellEnd"/>
      <w:r w:rsidRPr="00FC295E">
        <w:rPr>
          <w:rFonts w:ascii="Times New Roman" w:hAnsi="Times New Roman"/>
          <w:szCs w:val="24"/>
        </w:rPr>
        <w:t xml:space="preserve"> dat (</w:t>
      </w:r>
      <w:proofErr w:type="spellStart"/>
      <w:r w:rsidRPr="00FC295E">
        <w:rPr>
          <w:rFonts w:ascii="Times New Roman" w:hAnsi="Times New Roman"/>
          <w:szCs w:val="24"/>
        </w:rPr>
        <w:t>množství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výstupní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hodnoty</w:t>
      </w:r>
      <w:proofErr w:type="spellEnd"/>
      <w:r w:rsidRPr="00FC295E">
        <w:rPr>
          <w:rFonts w:ascii="Times New Roman" w:hAnsi="Times New Roman"/>
          <w:szCs w:val="24"/>
        </w:rPr>
        <w:t xml:space="preserve"> - CHSK/BSK) pro </w:t>
      </w:r>
      <w:proofErr w:type="spellStart"/>
      <w:r w:rsidRPr="00FC295E">
        <w:rPr>
          <w:rFonts w:ascii="Times New Roman" w:hAnsi="Times New Roman"/>
          <w:szCs w:val="24"/>
        </w:rPr>
        <w:t>další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plánování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modernizace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čistírny</w:t>
      </w:r>
      <w:proofErr w:type="spellEnd"/>
      <w:r w:rsidRPr="00FC295E">
        <w:rPr>
          <w:rFonts w:ascii="Times New Roman" w:hAnsi="Times New Roman"/>
          <w:szCs w:val="24"/>
        </w:rPr>
        <w:t xml:space="preserve"> a pro </w:t>
      </w:r>
      <w:proofErr w:type="spellStart"/>
      <w:r w:rsidR="00323AFA" w:rsidRPr="00FC295E">
        <w:rPr>
          <w:rFonts w:ascii="Times New Roman" w:hAnsi="Times New Roman"/>
          <w:szCs w:val="24"/>
        </w:rPr>
        <w:t>opatření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vedoucí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zamezení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vypouštění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nevyčištěné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 do </w:t>
      </w:r>
      <w:proofErr w:type="spellStart"/>
      <w:r w:rsidRPr="00FC295E">
        <w:rPr>
          <w:rFonts w:ascii="Times New Roman" w:hAnsi="Times New Roman"/>
          <w:szCs w:val="24"/>
        </w:rPr>
        <w:t>vodního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toku</w:t>
      </w:r>
      <w:proofErr w:type="spellEnd"/>
      <w:r w:rsidRPr="00FC295E">
        <w:rPr>
          <w:rFonts w:ascii="Times New Roman" w:hAnsi="Times New Roman"/>
          <w:szCs w:val="24"/>
        </w:rPr>
        <w:t>.</w:t>
      </w:r>
    </w:p>
    <w:p w14:paraId="1CCC6337" w14:textId="77777777" w:rsidR="00EE43CE" w:rsidRPr="00FC295E" w:rsidRDefault="00EE43CE" w:rsidP="006F1F60">
      <w:pPr>
        <w:ind w:left="567"/>
        <w:jc w:val="both"/>
        <w:rPr>
          <w:rStyle w:val="rynqvb"/>
          <w:rFonts w:ascii="Times New Roman" w:hAnsi="Times New Roman"/>
          <w:szCs w:val="24"/>
        </w:rPr>
      </w:pPr>
    </w:p>
    <w:p w14:paraId="680702C1" w14:textId="35F45BD7" w:rsidR="00EE43CE" w:rsidRPr="00FC295E" w:rsidRDefault="00EE43CE" w:rsidP="006F1F60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Česká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70175" w:rsidRPr="00FC295E">
        <w:rPr>
          <w:rStyle w:val="rynqvb"/>
          <w:rFonts w:ascii="Times New Roman" w:hAnsi="Times New Roman"/>
          <w:szCs w:val="24"/>
        </w:rPr>
        <w:t>strana</w:t>
      </w:r>
      <w:proofErr w:type="spellEnd"/>
      <w:r w:rsidR="00270175" w:rsidRPr="00FC295E">
        <w:rPr>
          <w:rStyle w:val="rynqvb"/>
          <w:rFonts w:ascii="Times New Roman" w:hAnsi="Times New Roman"/>
          <w:szCs w:val="24"/>
        </w:rPr>
        <w:t xml:space="preserve"> </w:t>
      </w:r>
      <w:r w:rsidRPr="00FC295E">
        <w:rPr>
          <w:rStyle w:val="rynqvb"/>
          <w:rFonts w:ascii="Times New Roman" w:hAnsi="Times New Roman"/>
          <w:szCs w:val="24"/>
        </w:rPr>
        <w:t xml:space="preserve">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informace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uvedené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 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záznamu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z 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prohlídky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reagovala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 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dubnu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dopisem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vedoucího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delegace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  <w:r w:rsidRPr="00FC295E">
        <w:rPr>
          <w:rFonts w:ascii="Times New Roman" w:hAnsi="Times New Roman"/>
          <w:szCs w:val="24"/>
        </w:rPr>
        <w:t xml:space="preserve">ČOV </w:t>
      </w:r>
      <w:proofErr w:type="spellStart"/>
      <w:r w:rsidRPr="00FC295E">
        <w:rPr>
          <w:rFonts w:ascii="Times New Roman" w:hAnsi="Times New Roman"/>
          <w:szCs w:val="24"/>
        </w:rPr>
        <w:t>Cínovec</w:t>
      </w:r>
      <w:proofErr w:type="spellEnd"/>
      <w:r w:rsidRPr="00FC295E">
        <w:rPr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Fonts w:ascii="Times New Roman" w:hAnsi="Times New Roman"/>
          <w:szCs w:val="24"/>
        </w:rPr>
        <w:t>provozována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jednotné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kanalizaci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jediné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odlehčení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srážkových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kanalizaci</w:t>
      </w:r>
      <w:proofErr w:type="spellEnd"/>
      <w:r w:rsidRPr="00FC295E">
        <w:rPr>
          <w:rFonts w:ascii="Times New Roman" w:hAnsi="Times New Roman"/>
          <w:szCs w:val="24"/>
        </w:rPr>
        <w:t xml:space="preserve"> je v </w:t>
      </w:r>
      <w:proofErr w:type="spellStart"/>
      <w:r w:rsidRPr="00FC295E">
        <w:rPr>
          <w:rFonts w:ascii="Times New Roman" w:hAnsi="Times New Roman"/>
          <w:szCs w:val="24"/>
        </w:rPr>
        <w:t>odlehčovací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komoře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před</w:t>
      </w:r>
      <w:proofErr w:type="spellEnd"/>
      <w:r w:rsidRPr="00FC295E">
        <w:rPr>
          <w:rFonts w:ascii="Times New Roman" w:hAnsi="Times New Roman"/>
          <w:szCs w:val="24"/>
        </w:rPr>
        <w:t xml:space="preserve"> ČOV. </w:t>
      </w:r>
      <w:proofErr w:type="spellStart"/>
      <w:r w:rsidRPr="00FC295E">
        <w:rPr>
          <w:rFonts w:ascii="Times New Roman" w:hAnsi="Times New Roman"/>
          <w:szCs w:val="24"/>
        </w:rPr>
        <w:t>Pokud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dochází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přepadu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do </w:t>
      </w:r>
      <w:proofErr w:type="spellStart"/>
      <w:r w:rsidRPr="00FC295E">
        <w:rPr>
          <w:rFonts w:ascii="Times New Roman" w:hAnsi="Times New Roman"/>
          <w:szCs w:val="24"/>
        </w:rPr>
        <w:t>obtoku</w:t>
      </w:r>
      <w:proofErr w:type="spellEnd"/>
      <w:r w:rsidRPr="00FC295E">
        <w:rPr>
          <w:rFonts w:ascii="Times New Roman" w:hAnsi="Times New Roman"/>
          <w:szCs w:val="24"/>
        </w:rPr>
        <w:t xml:space="preserve"> ČOV, </w:t>
      </w:r>
      <w:proofErr w:type="spellStart"/>
      <w:r w:rsidRPr="00FC295E">
        <w:rPr>
          <w:rFonts w:ascii="Times New Roman" w:hAnsi="Times New Roman"/>
          <w:szCs w:val="24"/>
        </w:rPr>
        <w:t>jedná</w:t>
      </w:r>
      <w:proofErr w:type="spellEnd"/>
      <w:r w:rsidRPr="00FC295E">
        <w:rPr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</w:rPr>
        <w:t>vždy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D236CC">
        <w:rPr>
          <w:rFonts w:ascii="Times New Roman" w:hAnsi="Times New Roman"/>
          <w:szCs w:val="24"/>
        </w:rPr>
        <w:br/>
      </w:r>
      <w:r w:rsidRPr="00FC295E">
        <w:rPr>
          <w:rFonts w:ascii="Times New Roman" w:hAnsi="Times New Roman"/>
          <w:szCs w:val="24"/>
        </w:rPr>
        <w:t xml:space="preserve">o </w:t>
      </w:r>
      <w:proofErr w:type="spellStart"/>
      <w:r w:rsidRPr="00FC295E">
        <w:rPr>
          <w:rFonts w:ascii="Times New Roman" w:hAnsi="Times New Roman"/>
          <w:szCs w:val="24"/>
        </w:rPr>
        <w:t>odpadní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ředěné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stanoveném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poměru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mechanicky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předčištěné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instalovaných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česlích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Odlehčované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jsou</w:t>
      </w:r>
      <w:proofErr w:type="spellEnd"/>
      <w:r w:rsidRPr="00FC295E">
        <w:rPr>
          <w:rFonts w:ascii="Times New Roman" w:hAnsi="Times New Roman"/>
          <w:szCs w:val="24"/>
        </w:rPr>
        <w:t xml:space="preserve"> do </w:t>
      </w:r>
      <w:r w:rsidRPr="00FC295E">
        <w:rPr>
          <w:rFonts w:ascii="Times New Roman" w:hAnsi="Times New Roman"/>
          <w:snapToGrid w:val="0"/>
          <w:szCs w:val="24"/>
          <w:lang w:bidi="cs-CZ"/>
        </w:rPr>
        <w:t xml:space="preserve">S 137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Panský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potok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>/Heerwasser</w:t>
      </w:r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vypouštěny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až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chvíli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kdy</w:t>
      </w:r>
      <w:proofErr w:type="spellEnd"/>
      <w:r w:rsidRPr="00FC295E">
        <w:rPr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</w:rPr>
        <w:t>naplní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hydraulická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kapacita</w:t>
      </w:r>
      <w:proofErr w:type="spellEnd"/>
      <w:r w:rsidRPr="00FC295E">
        <w:rPr>
          <w:rFonts w:ascii="Times New Roman" w:hAnsi="Times New Roman"/>
          <w:szCs w:val="24"/>
        </w:rPr>
        <w:t xml:space="preserve"> ČOV. Z </w:t>
      </w:r>
      <w:proofErr w:type="spellStart"/>
      <w:r w:rsidRPr="00FC295E">
        <w:rPr>
          <w:rFonts w:ascii="Times New Roman" w:hAnsi="Times New Roman"/>
          <w:szCs w:val="24"/>
        </w:rPr>
        <w:t>tohoto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důvodu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nelze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souhlasit</w:t>
      </w:r>
      <w:proofErr w:type="spellEnd"/>
      <w:r w:rsidRPr="00FC295E">
        <w:rPr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Fonts w:ascii="Times New Roman" w:hAnsi="Times New Roman"/>
          <w:szCs w:val="24"/>
        </w:rPr>
        <w:t>tvrzením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uvedeným</w:t>
      </w:r>
      <w:proofErr w:type="spellEnd"/>
      <w:r w:rsidRPr="00FC295E">
        <w:rPr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záznamu</w:t>
      </w:r>
      <w:proofErr w:type="spellEnd"/>
      <w:r w:rsidRPr="00FC295E">
        <w:rPr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Fonts w:ascii="Times New Roman" w:hAnsi="Times New Roman"/>
          <w:szCs w:val="24"/>
        </w:rPr>
        <w:t>prohlídky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dochází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odlehčování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koncentrovaných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Odlehčovací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komora</w:t>
      </w:r>
      <w:proofErr w:type="spellEnd"/>
      <w:r w:rsidRPr="00FC295E">
        <w:rPr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Fonts w:ascii="Times New Roman" w:hAnsi="Times New Roman"/>
          <w:szCs w:val="24"/>
        </w:rPr>
        <w:t>provozována</w:t>
      </w:r>
      <w:proofErr w:type="spellEnd"/>
      <w:r w:rsidRPr="00FC295E">
        <w:rPr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souladu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D236CC">
        <w:rPr>
          <w:rFonts w:ascii="Times New Roman" w:hAnsi="Times New Roman"/>
          <w:szCs w:val="24"/>
        </w:rPr>
        <w:br/>
      </w:r>
      <w:r w:rsidRPr="00FC295E">
        <w:rPr>
          <w:rFonts w:ascii="Times New Roman" w:hAnsi="Times New Roman"/>
          <w:szCs w:val="24"/>
        </w:rPr>
        <w:t xml:space="preserve">s </w:t>
      </w:r>
      <w:proofErr w:type="spellStart"/>
      <w:r w:rsidRPr="00FC295E">
        <w:rPr>
          <w:rFonts w:ascii="Times New Roman" w:hAnsi="Times New Roman"/>
          <w:szCs w:val="24"/>
        </w:rPr>
        <w:t>platnou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legislativou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česle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byly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instalovány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nad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rámec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zákonných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povinností</w:t>
      </w:r>
      <w:proofErr w:type="spellEnd"/>
      <w:r w:rsidRPr="00FC295E">
        <w:rPr>
          <w:rFonts w:ascii="Times New Roman" w:hAnsi="Times New Roman"/>
          <w:szCs w:val="24"/>
        </w:rPr>
        <w:t>.</w:t>
      </w:r>
    </w:p>
    <w:p w14:paraId="689DCAA8" w14:textId="77777777" w:rsidR="00270175" w:rsidRPr="00FC295E" w:rsidRDefault="00270175" w:rsidP="006F1F60">
      <w:pPr>
        <w:ind w:left="567"/>
        <w:jc w:val="both"/>
        <w:rPr>
          <w:rFonts w:ascii="Times New Roman" w:hAnsi="Times New Roman"/>
          <w:szCs w:val="24"/>
        </w:rPr>
      </w:pPr>
    </w:p>
    <w:p w14:paraId="700194C8" w14:textId="77777777" w:rsidR="00EE43CE" w:rsidRPr="00FC295E" w:rsidRDefault="00EE43CE" w:rsidP="006F1F60">
      <w:pPr>
        <w:spacing w:after="58"/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Česká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připravuje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šetření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účelem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zjištění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nepovolených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nátoků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srážkových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 do </w:t>
      </w:r>
      <w:proofErr w:type="spellStart"/>
      <w:r w:rsidRPr="00FC295E">
        <w:rPr>
          <w:rFonts w:ascii="Times New Roman" w:hAnsi="Times New Roman"/>
          <w:szCs w:val="24"/>
        </w:rPr>
        <w:t>kanalizace</w:t>
      </w:r>
      <w:proofErr w:type="spellEnd"/>
      <w:r w:rsidRPr="00FC295E">
        <w:rPr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obci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Cínovec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eastAsia="Calibri" w:hAnsi="Times New Roman"/>
          <w:szCs w:val="24"/>
          <w:lang w:eastAsia="cs-CZ"/>
        </w:rPr>
        <w:t xml:space="preserve">a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prověří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možnost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osadit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na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přepadu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</w:t>
      </w:r>
      <w:r w:rsidRPr="00FC295E">
        <w:rPr>
          <w:rFonts w:ascii="Times New Roman" w:eastAsia="Calibri" w:hAnsi="Times New Roman"/>
          <w:szCs w:val="24"/>
          <w:lang w:eastAsia="cs-CZ"/>
        </w:rPr>
        <w:br/>
        <w:t xml:space="preserve">z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odlehčení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i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jemné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strojně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stírané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 </w:t>
      </w:r>
      <w:proofErr w:type="spellStart"/>
      <w:r w:rsidRPr="00FC295E">
        <w:rPr>
          <w:rFonts w:ascii="Times New Roman" w:eastAsia="Calibri" w:hAnsi="Times New Roman"/>
          <w:szCs w:val="24"/>
          <w:lang w:eastAsia="cs-CZ"/>
        </w:rPr>
        <w:t>česle</w:t>
      </w:r>
      <w:proofErr w:type="spellEnd"/>
      <w:r w:rsidRPr="00FC295E">
        <w:rPr>
          <w:rFonts w:ascii="Times New Roman" w:eastAsia="Calibri" w:hAnsi="Times New Roman"/>
          <w:szCs w:val="24"/>
          <w:lang w:eastAsia="cs-CZ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Dále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ověřuje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možnost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provedení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měrné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kampaně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odlehčovací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komoře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při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které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došlo</w:t>
      </w:r>
      <w:proofErr w:type="spellEnd"/>
      <w:r w:rsidRPr="00FC295E">
        <w:rPr>
          <w:rFonts w:ascii="Times New Roman" w:hAnsi="Times New Roman"/>
          <w:szCs w:val="24"/>
        </w:rPr>
        <w:t xml:space="preserve"> k </w:t>
      </w:r>
      <w:proofErr w:type="spellStart"/>
      <w:r w:rsidRPr="00FC295E">
        <w:rPr>
          <w:rFonts w:ascii="Times New Roman" w:hAnsi="Times New Roman"/>
          <w:szCs w:val="24"/>
        </w:rPr>
        <w:t>objasnění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kvality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odlehčovaných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</w:p>
    <w:p w14:paraId="07B5A15D" w14:textId="7A740525" w:rsidR="00EE43CE" w:rsidRPr="00FC295E" w:rsidRDefault="00EE43CE" w:rsidP="006F1F60">
      <w:pPr>
        <w:tabs>
          <w:tab w:val="left" w:pos="8647"/>
        </w:tabs>
        <w:spacing w:after="58"/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Česká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uvítala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23135B" w:rsidRPr="00FC295E">
        <w:rPr>
          <w:rFonts w:ascii="Times New Roman" w:hAnsi="Times New Roman"/>
          <w:szCs w:val="24"/>
        </w:rPr>
        <w:t xml:space="preserve">pro </w:t>
      </w:r>
      <w:proofErr w:type="spellStart"/>
      <w:r w:rsidR="0023135B" w:rsidRPr="00FC295E">
        <w:rPr>
          <w:rFonts w:ascii="Times New Roman" w:hAnsi="Times New Roman"/>
          <w:szCs w:val="24"/>
        </w:rPr>
        <w:t>celý</w:t>
      </w:r>
      <w:proofErr w:type="spellEnd"/>
      <w:r w:rsidR="0023135B" w:rsidRPr="00FC295E">
        <w:rPr>
          <w:rFonts w:ascii="Times New Roman" w:hAnsi="Times New Roman"/>
          <w:szCs w:val="24"/>
        </w:rPr>
        <w:t xml:space="preserve"> </w:t>
      </w:r>
      <w:proofErr w:type="spellStart"/>
      <w:r w:rsidR="0023135B" w:rsidRPr="00FC295E">
        <w:rPr>
          <w:rFonts w:ascii="Times New Roman" w:hAnsi="Times New Roman"/>
          <w:szCs w:val="24"/>
        </w:rPr>
        <w:t>tok</w:t>
      </w:r>
      <w:proofErr w:type="spellEnd"/>
      <w:r w:rsidR="0023135B" w:rsidRPr="00FC295E">
        <w:rPr>
          <w:rFonts w:ascii="Times New Roman" w:hAnsi="Times New Roman"/>
          <w:szCs w:val="24"/>
        </w:rPr>
        <w:t xml:space="preserve"> na </w:t>
      </w:r>
      <w:proofErr w:type="spellStart"/>
      <w:r w:rsidR="0023135B" w:rsidRPr="00FC295E">
        <w:rPr>
          <w:rFonts w:ascii="Times New Roman" w:hAnsi="Times New Roman"/>
          <w:szCs w:val="24"/>
        </w:rPr>
        <w:t>obou</w:t>
      </w:r>
      <w:proofErr w:type="spellEnd"/>
      <w:r w:rsidR="0023135B" w:rsidRPr="00FC295E">
        <w:rPr>
          <w:rFonts w:ascii="Times New Roman" w:hAnsi="Times New Roman"/>
          <w:szCs w:val="24"/>
        </w:rPr>
        <w:t xml:space="preserve"> </w:t>
      </w:r>
      <w:proofErr w:type="spellStart"/>
      <w:r w:rsidR="0023135B" w:rsidRPr="00FC295E">
        <w:rPr>
          <w:rFonts w:ascii="Times New Roman" w:hAnsi="Times New Roman"/>
          <w:szCs w:val="24"/>
        </w:rPr>
        <w:t>stranách</w:t>
      </w:r>
      <w:proofErr w:type="spellEnd"/>
      <w:r w:rsidR="0023135B"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zpracování</w:t>
      </w:r>
      <w:proofErr w:type="spellEnd"/>
      <w:r w:rsidRPr="00FC295E">
        <w:rPr>
          <w:rFonts w:ascii="Times New Roman" w:hAnsi="Times New Roman"/>
          <w:szCs w:val="24"/>
        </w:rPr>
        <w:t xml:space="preserve"> Studie </w:t>
      </w:r>
      <w:proofErr w:type="spellStart"/>
      <w:r w:rsidRPr="00FC295E">
        <w:rPr>
          <w:rFonts w:ascii="Times New Roman" w:hAnsi="Times New Roman"/>
          <w:szCs w:val="24"/>
        </w:rPr>
        <w:t>odtokových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poměrů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dané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lokality</w:t>
      </w:r>
      <w:proofErr w:type="spellEnd"/>
      <w:r w:rsidRPr="00FC295E">
        <w:rPr>
          <w:rFonts w:ascii="Times New Roman" w:hAnsi="Times New Roman"/>
          <w:szCs w:val="24"/>
        </w:rPr>
        <w:t xml:space="preserve">, resp. </w:t>
      </w:r>
      <w:proofErr w:type="spellStart"/>
      <w:r w:rsidRPr="00FC295E">
        <w:rPr>
          <w:rFonts w:ascii="Times New Roman" w:hAnsi="Times New Roman"/>
          <w:szCs w:val="24"/>
        </w:rPr>
        <w:t>pasportizaci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toku</w:t>
      </w:r>
      <w:proofErr w:type="spellEnd"/>
      <w:r w:rsidRPr="00FC295E">
        <w:rPr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Fonts w:ascii="Times New Roman" w:hAnsi="Times New Roman"/>
          <w:szCs w:val="24"/>
        </w:rPr>
        <w:t>vyznačením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potenciálních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zdrojů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znečištění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="007727CB" w:rsidRPr="00FC295E">
        <w:rPr>
          <w:rFonts w:ascii="Times New Roman" w:hAnsi="Times New Roman"/>
          <w:szCs w:val="24"/>
        </w:rPr>
        <w:t xml:space="preserve">a </w:t>
      </w:r>
      <w:proofErr w:type="spellStart"/>
      <w:r w:rsidRPr="00FC295E">
        <w:rPr>
          <w:rFonts w:ascii="Times New Roman" w:hAnsi="Times New Roman"/>
          <w:szCs w:val="24"/>
        </w:rPr>
        <w:t>vypouštění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="007727CB" w:rsidRPr="00FC295E">
        <w:rPr>
          <w:rFonts w:ascii="Times New Roman" w:hAnsi="Times New Roman"/>
          <w:szCs w:val="24"/>
        </w:rPr>
        <w:t>.</w:t>
      </w:r>
      <w:r w:rsidRPr="00FC295E">
        <w:rPr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Fonts w:ascii="Times New Roman" w:hAnsi="Times New Roman"/>
          <w:szCs w:val="24"/>
        </w:rPr>
        <w:t>případech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nemovitostí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vyskytujících</w:t>
      </w:r>
      <w:proofErr w:type="spellEnd"/>
      <w:r w:rsidRPr="00FC295E">
        <w:rPr>
          <w:rFonts w:ascii="Times New Roman" w:hAnsi="Times New Roman"/>
          <w:szCs w:val="24"/>
        </w:rPr>
        <w:t xml:space="preserve"> se </w:t>
      </w:r>
      <w:r w:rsidR="00D236CC">
        <w:rPr>
          <w:rFonts w:ascii="Times New Roman" w:hAnsi="Times New Roman"/>
          <w:szCs w:val="24"/>
        </w:rPr>
        <w:br/>
      </w:r>
      <w:r w:rsidRPr="00FC295E">
        <w:rPr>
          <w:rFonts w:ascii="Times New Roman" w:hAnsi="Times New Roman"/>
          <w:szCs w:val="24"/>
        </w:rPr>
        <w:t xml:space="preserve">v </w:t>
      </w:r>
      <w:proofErr w:type="spellStart"/>
      <w:r w:rsidRPr="00FC295E">
        <w:rPr>
          <w:rFonts w:ascii="Times New Roman" w:hAnsi="Times New Roman"/>
          <w:szCs w:val="24"/>
        </w:rPr>
        <w:t>blízkosti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toku</w:t>
      </w:r>
      <w:proofErr w:type="spellEnd"/>
      <w:r w:rsidRPr="00FC295E">
        <w:rPr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Fonts w:ascii="Times New Roman" w:hAnsi="Times New Roman"/>
          <w:szCs w:val="24"/>
        </w:rPr>
        <w:t>nutné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prokázání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způsobu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čištění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odpadních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vod</w:t>
      </w:r>
      <w:proofErr w:type="spellEnd"/>
      <w:r w:rsidRPr="00FC295E">
        <w:rPr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Fonts w:ascii="Times New Roman" w:hAnsi="Times New Roman"/>
          <w:szCs w:val="24"/>
        </w:rPr>
        <w:t>Česká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Fonts w:ascii="Times New Roman" w:hAnsi="Times New Roman"/>
          <w:szCs w:val="24"/>
        </w:rPr>
        <w:t>připravena</w:t>
      </w:r>
      <w:proofErr w:type="spellEnd"/>
      <w:r w:rsidRPr="00FC295E">
        <w:rPr>
          <w:rFonts w:ascii="Times New Roman" w:hAnsi="Times New Roman"/>
          <w:szCs w:val="24"/>
        </w:rPr>
        <w:t xml:space="preserve"> s </w:t>
      </w:r>
      <w:proofErr w:type="spellStart"/>
      <w:r w:rsidRPr="00FC295E">
        <w:rPr>
          <w:rFonts w:ascii="Times New Roman" w:hAnsi="Times New Roman"/>
          <w:szCs w:val="24"/>
        </w:rPr>
        <w:t>německou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stranou</w:t>
      </w:r>
      <w:proofErr w:type="spellEnd"/>
      <w:r w:rsidRPr="00FC295E">
        <w:rPr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Fonts w:ascii="Times New Roman" w:hAnsi="Times New Roman"/>
          <w:szCs w:val="24"/>
        </w:rPr>
        <w:t>zpracování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uvedené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studie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spolupracovat</w:t>
      </w:r>
      <w:proofErr w:type="spellEnd"/>
      <w:r w:rsidRPr="00FC295E">
        <w:rPr>
          <w:rFonts w:ascii="Times New Roman" w:hAnsi="Times New Roman"/>
          <w:szCs w:val="24"/>
        </w:rPr>
        <w:t>.</w:t>
      </w:r>
    </w:p>
    <w:p w14:paraId="15AA2B7B" w14:textId="77777777" w:rsidR="007727CB" w:rsidRPr="00FC295E" w:rsidRDefault="007727CB" w:rsidP="006F1F60">
      <w:pPr>
        <w:ind w:left="567"/>
        <w:jc w:val="both"/>
        <w:rPr>
          <w:rFonts w:ascii="Times New Roman" w:hAnsi="Times New Roman"/>
          <w:szCs w:val="24"/>
        </w:rPr>
      </w:pPr>
      <w:bookmarkStart w:id="4" w:name="_Hlk162009938"/>
    </w:p>
    <w:p w14:paraId="5DFC250E" w14:textId="2232E5E4" w:rsidR="00EE43CE" w:rsidRPr="00FC295E" w:rsidRDefault="00EE43CE" w:rsidP="006F1F60">
      <w:pPr>
        <w:ind w:left="567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Česká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dále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považovala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žádoucí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aby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německá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zajistila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monitoring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r w:rsidRPr="00FC295E">
        <w:rPr>
          <w:rFonts w:ascii="Times New Roman" w:hAnsi="Times New Roman"/>
          <w:szCs w:val="24"/>
        </w:rPr>
        <w:br/>
        <w:t xml:space="preserve">S </w:t>
      </w:r>
      <w:r w:rsidRPr="00FC295E">
        <w:rPr>
          <w:rFonts w:ascii="Times New Roman" w:hAnsi="Times New Roman"/>
          <w:snapToGrid w:val="0"/>
          <w:szCs w:val="24"/>
          <w:lang w:bidi="cs-CZ"/>
        </w:rPr>
        <w:t xml:space="preserve">137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Panský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potok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/Heerwasser na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německém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území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v 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průběhu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celého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roku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,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zaměřený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na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jakost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a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množství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vod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,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přičemž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odběry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(s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vyznačením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místa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r w:rsidRPr="00FC295E">
        <w:rPr>
          <w:rFonts w:ascii="Times New Roman" w:hAnsi="Times New Roman"/>
          <w:snapToGrid w:val="0"/>
          <w:szCs w:val="24"/>
          <w:lang w:bidi="cs-CZ"/>
        </w:rPr>
        <w:br/>
        <w:t xml:space="preserve">a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času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odběru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a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meteorologických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podmínek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) a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rozbory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bude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provádět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akreditovaná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 </w:t>
      </w:r>
      <w:proofErr w:type="spellStart"/>
      <w:r w:rsidRPr="00FC295E">
        <w:rPr>
          <w:rFonts w:ascii="Times New Roman" w:hAnsi="Times New Roman"/>
          <w:snapToGrid w:val="0"/>
          <w:szCs w:val="24"/>
          <w:lang w:bidi="cs-CZ"/>
        </w:rPr>
        <w:t>laboratoř</w:t>
      </w:r>
      <w:proofErr w:type="spellEnd"/>
      <w:r w:rsidRPr="00FC295E">
        <w:rPr>
          <w:rFonts w:ascii="Times New Roman" w:hAnsi="Times New Roman"/>
          <w:snapToGrid w:val="0"/>
          <w:szCs w:val="24"/>
          <w:lang w:bidi="cs-CZ"/>
        </w:rPr>
        <w:t xml:space="preserve">. </w:t>
      </w:r>
      <w:bookmarkEnd w:id="4"/>
    </w:p>
    <w:p w14:paraId="2D2673BC" w14:textId="77777777" w:rsidR="00EE43CE" w:rsidRPr="00FC295E" w:rsidRDefault="00EE43CE" w:rsidP="006F1F60">
      <w:pPr>
        <w:ind w:right="281"/>
        <w:jc w:val="both"/>
        <w:rPr>
          <w:rFonts w:ascii="Times New Roman" w:hAnsi="Times New Roman"/>
          <w:szCs w:val="24"/>
        </w:rPr>
      </w:pPr>
    </w:p>
    <w:p w14:paraId="3732D17C" w14:textId="6C3EE1AA" w:rsidR="00EE43CE" w:rsidRPr="00FC295E" w:rsidRDefault="00EE43CE" w:rsidP="006F1F60">
      <w:pPr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Německá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delegace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sdělila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hraničního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toku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137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dnech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29. a 31.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března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 (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Velikonoce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)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jakož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i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dnech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18., 19. a 20.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května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(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Svatodušní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svátky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)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odebrány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vzorky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vyšetřeny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CHSK</w:t>
      </w:r>
      <w:r w:rsidRPr="00FC295E">
        <w:rPr>
          <w:rStyle w:val="rynqvb"/>
          <w:rFonts w:ascii="Times New Roman" w:hAnsi="Times New Roman"/>
          <w:szCs w:val="24"/>
          <w:vertAlign w:val="subscript"/>
        </w:rPr>
        <w:t>Cr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amonium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Dne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18.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května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byly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zjištěny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zvýšené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hodnoty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amonia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výrazně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zvýšené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hodnoty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CHSK</w:t>
      </w:r>
      <w:r w:rsidRPr="00FC295E">
        <w:rPr>
          <w:rStyle w:val="rynqvb"/>
          <w:rFonts w:ascii="Times New Roman" w:hAnsi="Times New Roman"/>
          <w:szCs w:val="24"/>
          <w:vertAlign w:val="subscript"/>
        </w:rPr>
        <w:t>Cr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Výsledky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</w:t>
      </w:r>
      <w:r w:rsidR="00C86383" w:rsidRPr="00FC295E">
        <w:rPr>
          <w:rStyle w:val="rynqvb"/>
          <w:rFonts w:ascii="Times New Roman" w:hAnsi="Times New Roman"/>
          <w:szCs w:val="24"/>
        </w:rPr>
        <w:t>yly</w:t>
      </w:r>
      <w:proofErr w:type="spellEnd"/>
      <w:r w:rsidR="00C86383"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="00C86383" w:rsidRPr="00FC295E">
        <w:rPr>
          <w:rStyle w:val="rynqvb"/>
          <w:rFonts w:ascii="Times New Roman" w:hAnsi="Times New Roman"/>
          <w:szCs w:val="24"/>
        </w:rPr>
        <w:t>červnu</w:t>
      </w:r>
      <w:proofErr w:type="spellEnd"/>
      <w:r w:rsidR="00C86383" w:rsidRPr="00FC295E">
        <w:rPr>
          <w:rStyle w:val="rynqvb"/>
          <w:rFonts w:ascii="Times New Roman" w:hAnsi="Times New Roman"/>
          <w:szCs w:val="24"/>
        </w:rPr>
        <w:t xml:space="preserve"> 2024</w:t>
      </w:r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poskytnuty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straně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cestou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sekretariátů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</w:p>
    <w:p w14:paraId="339B41E3" w14:textId="77777777" w:rsidR="00EE43CE" w:rsidRPr="00FC295E" w:rsidRDefault="00EE43CE" w:rsidP="006F1F60">
      <w:pPr>
        <w:ind w:left="567"/>
        <w:jc w:val="both"/>
        <w:rPr>
          <w:rStyle w:val="rynqvb"/>
          <w:rFonts w:ascii="Times New Roman" w:hAnsi="Times New Roman"/>
          <w:szCs w:val="24"/>
        </w:rPr>
      </w:pPr>
    </w:p>
    <w:p w14:paraId="1191C10C" w14:textId="68E87397" w:rsidR="00EE43CE" w:rsidRPr="00864D2A" w:rsidRDefault="00EE43CE" w:rsidP="00864D2A">
      <w:pPr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Kromě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toho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pověření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Saského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zemského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úřadu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životní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prostředí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zemědělství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geologii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(</w:t>
      </w:r>
      <w:r w:rsidRPr="00FC295E">
        <w:rPr>
          <w:rFonts w:ascii="Times New Roman" w:hAnsi="Times New Roman"/>
          <w:bCs/>
          <w:szCs w:val="24"/>
        </w:rPr>
        <w:t>Sächsisches Landesamt für Umwelt, Landwirtschaft und Geologie</w:t>
      </w:r>
      <w:r w:rsidRPr="00FC295E">
        <w:rPr>
          <w:rStyle w:val="rynqvb"/>
          <w:rFonts w:ascii="Times New Roman" w:hAnsi="Times New Roman"/>
          <w:szCs w:val="24"/>
        </w:rPr>
        <w:t xml:space="preserve"> - LfULG)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německém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území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provedena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sledování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měřicí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stanici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 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místě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zaústění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toku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Heerwasser do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německého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útvaru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povrchových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lastRenderedPageBreak/>
        <w:t>vod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DESN_537182 Rotes Wasser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zjištění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jakosti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vody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  <w:r w:rsidRPr="00FC295E">
        <w:rPr>
          <w:rStyle w:val="hwtze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Výsledky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zpřístupněny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rámci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výměny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dat 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diskutovány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mezi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odborníky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jakost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</w:p>
    <w:p w14:paraId="1FA7A8AD" w14:textId="4FF64591" w:rsidR="00EE43CE" w:rsidRPr="00FC295E" w:rsidRDefault="00AD681D" w:rsidP="006F1F6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FC295E">
        <w:rPr>
          <w:rFonts w:ascii="Times New Roman" w:hAnsi="Times New Roman" w:cs="Times New Roman"/>
          <w:color w:val="auto"/>
        </w:rPr>
        <w:t>Č</w:t>
      </w:r>
      <w:r w:rsidR="00EE43CE" w:rsidRPr="00FC295E">
        <w:rPr>
          <w:rFonts w:ascii="Times New Roman" w:hAnsi="Times New Roman" w:cs="Times New Roman"/>
          <w:color w:val="auto"/>
        </w:rPr>
        <w:t xml:space="preserve">eská strana </w:t>
      </w:r>
      <w:r w:rsidRPr="00FC295E">
        <w:rPr>
          <w:rFonts w:ascii="Times New Roman" w:hAnsi="Times New Roman" w:cs="Times New Roman"/>
          <w:color w:val="auto"/>
        </w:rPr>
        <w:t xml:space="preserve">informovala </w:t>
      </w:r>
      <w:r w:rsidR="00EE43CE" w:rsidRPr="00FC295E">
        <w:rPr>
          <w:rFonts w:ascii="Times New Roman" w:hAnsi="Times New Roman" w:cs="Times New Roman"/>
          <w:color w:val="auto"/>
        </w:rPr>
        <w:t>v dubnu 2024 německ</w:t>
      </w:r>
      <w:r w:rsidRPr="00FC295E">
        <w:rPr>
          <w:rFonts w:ascii="Times New Roman" w:hAnsi="Times New Roman" w:cs="Times New Roman"/>
          <w:color w:val="auto"/>
        </w:rPr>
        <w:t>ou</w:t>
      </w:r>
      <w:r w:rsidR="00EE43CE" w:rsidRPr="00FC295E">
        <w:rPr>
          <w:rFonts w:ascii="Times New Roman" w:hAnsi="Times New Roman" w:cs="Times New Roman"/>
          <w:color w:val="auto"/>
        </w:rPr>
        <w:t xml:space="preserve"> stran</w:t>
      </w:r>
      <w:r w:rsidRPr="00FC295E">
        <w:rPr>
          <w:rFonts w:ascii="Times New Roman" w:hAnsi="Times New Roman" w:cs="Times New Roman"/>
          <w:color w:val="auto"/>
        </w:rPr>
        <w:t>u</w:t>
      </w:r>
      <w:r w:rsidR="00EE43CE" w:rsidRPr="00FC295E">
        <w:rPr>
          <w:rFonts w:ascii="Times New Roman" w:hAnsi="Times New Roman" w:cs="Times New Roman"/>
          <w:color w:val="auto"/>
        </w:rPr>
        <w:t xml:space="preserve"> o zahájení řízení </w:t>
      </w:r>
      <w:r w:rsidR="00D236CC">
        <w:rPr>
          <w:rFonts w:ascii="Times New Roman" w:hAnsi="Times New Roman" w:cs="Times New Roman"/>
          <w:color w:val="auto"/>
        </w:rPr>
        <w:br/>
      </w:r>
      <w:r w:rsidR="00EE43CE" w:rsidRPr="00FC295E">
        <w:rPr>
          <w:rFonts w:ascii="Times New Roman" w:hAnsi="Times New Roman" w:cs="Times New Roman"/>
          <w:color w:val="auto"/>
        </w:rPr>
        <w:t xml:space="preserve">k </w:t>
      </w:r>
      <w:r w:rsidRPr="00FC295E">
        <w:rPr>
          <w:rFonts w:ascii="Times New Roman" w:hAnsi="Times New Roman" w:cs="Times New Roman"/>
          <w:color w:val="auto"/>
        </w:rPr>
        <w:t xml:space="preserve">prodloužení </w:t>
      </w:r>
      <w:r w:rsidR="00EE43CE" w:rsidRPr="00FC295E">
        <w:rPr>
          <w:rFonts w:ascii="Times New Roman" w:hAnsi="Times New Roman" w:cs="Times New Roman"/>
          <w:color w:val="auto"/>
        </w:rPr>
        <w:t>povolení k vypouštění vyčištěných odpadních vod z čistírny odpadních vod Cínovec</w:t>
      </w:r>
      <w:r w:rsidRPr="00FC295E">
        <w:rPr>
          <w:rFonts w:ascii="Times New Roman" w:hAnsi="Times New Roman" w:cs="Times New Roman"/>
          <w:color w:val="auto"/>
        </w:rPr>
        <w:t xml:space="preserve"> o 10 let a </w:t>
      </w:r>
      <w:r w:rsidR="00EE43CE" w:rsidRPr="00FC295E">
        <w:rPr>
          <w:rFonts w:ascii="Times New Roman" w:hAnsi="Times New Roman" w:cs="Times New Roman"/>
          <w:color w:val="auto"/>
        </w:rPr>
        <w:t>požádala o stanovisko.</w:t>
      </w:r>
    </w:p>
    <w:p w14:paraId="7DFEBAFA" w14:textId="77777777" w:rsidR="00EE43CE" w:rsidRPr="00FC295E" w:rsidRDefault="00EE43CE" w:rsidP="006F1F60">
      <w:pPr>
        <w:widowControl w:val="0"/>
        <w:tabs>
          <w:tab w:val="center" w:pos="4536"/>
          <w:tab w:val="right" w:pos="9072"/>
        </w:tabs>
        <w:ind w:left="567"/>
        <w:jc w:val="both"/>
        <w:rPr>
          <w:rFonts w:ascii="Times New Roman" w:hAnsi="Times New Roman"/>
          <w:bCs/>
          <w:color w:val="FF0000"/>
          <w:szCs w:val="24"/>
        </w:rPr>
      </w:pPr>
    </w:p>
    <w:p w14:paraId="305809A0" w14:textId="7A3C55E2" w:rsidR="00EE43CE" w:rsidRPr="00FC295E" w:rsidRDefault="00AD681D" w:rsidP="006F1F60">
      <w:pPr>
        <w:widowControl w:val="0"/>
        <w:tabs>
          <w:tab w:val="center" w:pos="4536"/>
          <w:tab w:val="right" w:pos="9072"/>
        </w:tabs>
        <w:ind w:left="567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N</w:t>
      </w:r>
      <w:r w:rsidR="00EE43CE" w:rsidRPr="00FC295E">
        <w:rPr>
          <w:rStyle w:val="rynqvb"/>
          <w:rFonts w:ascii="Times New Roman" w:hAnsi="Times New Roman"/>
          <w:szCs w:val="24"/>
        </w:rPr>
        <w:t>ěmecká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strana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červnu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2024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doporučila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</w:t>
      </w:r>
      <w:r w:rsidR="00EE43CE" w:rsidRPr="00FC295E">
        <w:rPr>
          <w:rStyle w:val="rynqvb"/>
          <w:rFonts w:ascii="Times New Roman" w:hAnsi="Times New Roman"/>
          <w:szCs w:val="24"/>
        </w:rPr>
        <w:t>vůli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znečištění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vodního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toku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uvést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rozsáhlejší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požadavky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platnost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povolení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prozatím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omezit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dva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roky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Tyto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požadavky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byly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stanovisku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podrobně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EE43CE" w:rsidRPr="00FC295E">
        <w:rPr>
          <w:rStyle w:val="rynqvb"/>
          <w:rFonts w:ascii="Times New Roman" w:hAnsi="Times New Roman"/>
          <w:szCs w:val="24"/>
        </w:rPr>
        <w:t>vysvětleny</w:t>
      </w:r>
      <w:proofErr w:type="spellEnd"/>
      <w:r w:rsidR="00EE43CE" w:rsidRPr="00FC295E">
        <w:rPr>
          <w:rStyle w:val="rynqvb"/>
          <w:rFonts w:ascii="Times New Roman" w:hAnsi="Times New Roman"/>
          <w:szCs w:val="24"/>
        </w:rPr>
        <w:t xml:space="preserve">. </w:t>
      </w:r>
    </w:p>
    <w:p w14:paraId="3F11D912" w14:textId="77777777" w:rsidR="00EE43CE" w:rsidRPr="00FC295E" w:rsidRDefault="00EE43CE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</w:p>
    <w:p w14:paraId="7F6A915A" w14:textId="77777777" w:rsidR="004B5BDF" w:rsidRPr="00155D9C" w:rsidRDefault="00AD681D" w:rsidP="006F1F60">
      <w:pPr>
        <w:ind w:left="567"/>
        <w:jc w:val="both"/>
        <w:rPr>
          <w:rFonts w:ascii="Times New Roman" w:hAnsi="Times New Roman"/>
          <w:szCs w:val="24"/>
          <w:lang w:val="cs-CZ"/>
        </w:rPr>
      </w:pPr>
      <w:r w:rsidRPr="00155D9C">
        <w:rPr>
          <w:rFonts w:ascii="Times New Roman" w:hAnsi="Times New Roman"/>
          <w:szCs w:val="24"/>
          <w:lang w:val="cs-CZ" w:eastAsia="cs-CZ"/>
        </w:rPr>
        <w:t xml:space="preserve">Česká strana zaslala v září 2024 německé straně rozhodnutí Krajského úřadu Ústeckého kraje, kterým se prodlužuje povolení </w:t>
      </w:r>
      <w:r w:rsidRPr="00155D9C">
        <w:rPr>
          <w:rFonts w:ascii="Times New Roman" w:hAnsi="Times New Roman"/>
          <w:szCs w:val="24"/>
        </w:rPr>
        <w:t>k </w:t>
      </w:r>
      <w:proofErr w:type="spellStart"/>
      <w:r w:rsidRPr="00155D9C">
        <w:rPr>
          <w:rFonts w:ascii="Times New Roman" w:hAnsi="Times New Roman"/>
          <w:szCs w:val="24"/>
        </w:rPr>
        <w:t>vypouštění</w:t>
      </w:r>
      <w:proofErr w:type="spellEnd"/>
      <w:r w:rsidRPr="00155D9C">
        <w:rPr>
          <w:rFonts w:ascii="Times New Roman" w:hAnsi="Times New Roman"/>
          <w:szCs w:val="24"/>
        </w:rPr>
        <w:t xml:space="preserve"> </w:t>
      </w:r>
      <w:proofErr w:type="spellStart"/>
      <w:r w:rsidRPr="00155D9C">
        <w:rPr>
          <w:rFonts w:ascii="Times New Roman" w:hAnsi="Times New Roman"/>
          <w:szCs w:val="24"/>
        </w:rPr>
        <w:t>vyčištěných</w:t>
      </w:r>
      <w:proofErr w:type="spellEnd"/>
      <w:r w:rsidRPr="00155D9C">
        <w:rPr>
          <w:rFonts w:ascii="Times New Roman" w:hAnsi="Times New Roman"/>
          <w:szCs w:val="24"/>
        </w:rPr>
        <w:t xml:space="preserve"> </w:t>
      </w:r>
      <w:proofErr w:type="spellStart"/>
      <w:r w:rsidRPr="00155D9C">
        <w:rPr>
          <w:rFonts w:ascii="Times New Roman" w:hAnsi="Times New Roman"/>
          <w:szCs w:val="24"/>
        </w:rPr>
        <w:t>odpadních</w:t>
      </w:r>
      <w:proofErr w:type="spellEnd"/>
      <w:r w:rsidRPr="00155D9C">
        <w:rPr>
          <w:rFonts w:ascii="Times New Roman" w:hAnsi="Times New Roman"/>
          <w:szCs w:val="24"/>
        </w:rPr>
        <w:t xml:space="preserve"> </w:t>
      </w:r>
      <w:proofErr w:type="spellStart"/>
      <w:r w:rsidRPr="00155D9C">
        <w:rPr>
          <w:rFonts w:ascii="Times New Roman" w:hAnsi="Times New Roman"/>
          <w:szCs w:val="24"/>
        </w:rPr>
        <w:t>vod</w:t>
      </w:r>
      <w:proofErr w:type="spellEnd"/>
      <w:r w:rsidRPr="00155D9C">
        <w:rPr>
          <w:rFonts w:ascii="Times New Roman" w:hAnsi="Times New Roman"/>
          <w:szCs w:val="24"/>
        </w:rPr>
        <w:t xml:space="preserve"> z </w:t>
      </w:r>
      <w:proofErr w:type="spellStart"/>
      <w:r w:rsidRPr="00155D9C">
        <w:rPr>
          <w:rFonts w:ascii="Times New Roman" w:hAnsi="Times New Roman"/>
          <w:szCs w:val="24"/>
        </w:rPr>
        <w:t>čistírny</w:t>
      </w:r>
      <w:proofErr w:type="spellEnd"/>
      <w:r w:rsidRPr="00155D9C">
        <w:rPr>
          <w:rFonts w:ascii="Times New Roman" w:hAnsi="Times New Roman"/>
          <w:szCs w:val="24"/>
        </w:rPr>
        <w:t xml:space="preserve"> </w:t>
      </w:r>
      <w:proofErr w:type="spellStart"/>
      <w:r w:rsidRPr="00155D9C">
        <w:rPr>
          <w:rFonts w:ascii="Times New Roman" w:hAnsi="Times New Roman"/>
          <w:szCs w:val="24"/>
        </w:rPr>
        <w:t>odpadních</w:t>
      </w:r>
      <w:proofErr w:type="spellEnd"/>
      <w:r w:rsidRPr="00155D9C">
        <w:rPr>
          <w:rFonts w:ascii="Times New Roman" w:hAnsi="Times New Roman"/>
          <w:szCs w:val="24"/>
        </w:rPr>
        <w:t xml:space="preserve"> </w:t>
      </w:r>
      <w:proofErr w:type="spellStart"/>
      <w:r w:rsidRPr="00155D9C">
        <w:rPr>
          <w:rFonts w:ascii="Times New Roman" w:hAnsi="Times New Roman"/>
          <w:szCs w:val="24"/>
        </w:rPr>
        <w:t>vod</w:t>
      </w:r>
      <w:proofErr w:type="spellEnd"/>
      <w:r w:rsidRPr="00155D9C">
        <w:rPr>
          <w:rFonts w:ascii="Times New Roman" w:hAnsi="Times New Roman"/>
          <w:szCs w:val="24"/>
        </w:rPr>
        <w:t xml:space="preserve"> </w:t>
      </w:r>
      <w:proofErr w:type="spellStart"/>
      <w:r w:rsidRPr="00155D9C">
        <w:rPr>
          <w:rFonts w:ascii="Times New Roman" w:hAnsi="Times New Roman"/>
          <w:szCs w:val="24"/>
        </w:rPr>
        <w:t>Cínovec</w:t>
      </w:r>
      <w:proofErr w:type="spellEnd"/>
      <w:r w:rsidRPr="00155D9C">
        <w:rPr>
          <w:rFonts w:ascii="Times New Roman" w:hAnsi="Times New Roman"/>
          <w:szCs w:val="24"/>
        </w:rPr>
        <w:t xml:space="preserve"> o 10 </w:t>
      </w:r>
      <w:proofErr w:type="spellStart"/>
      <w:r w:rsidRPr="00155D9C">
        <w:rPr>
          <w:rFonts w:ascii="Times New Roman" w:hAnsi="Times New Roman"/>
          <w:szCs w:val="24"/>
        </w:rPr>
        <w:t>let</w:t>
      </w:r>
      <w:proofErr w:type="spellEnd"/>
      <w:r w:rsidRPr="00155D9C">
        <w:rPr>
          <w:rFonts w:ascii="Times New Roman" w:hAnsi="Times New Roman"/>
          <w:szCs w:val="24"/>
        </w:rPr>
        <w:t xml:space="preserve"> do 30. </w:t>
      </w:r>
      <w:proofErr w:type="spellStart"/>
      <w:r w:rsidRPr="00155D9C">
        <w:rPr>
          <w:rFonts w:ascii="Times New Roman" w:hAnsi="Times New Roman"/>
          <w:szCs w:val="24"/>
        </w:rPr>
        <w:t>června</w:t>
      </w:r>
      <w:proofErr w:type="spellEnd"/>
      <w:r w:rsidRPr="00155D9C">
        <w:rPr>
          <w:rFonts w:ascii="Times New Roman" w:hAnsi="Times New Roman"/>
          <w:szCs w:val="24"/>
        </w:rPr>
        <w:t xml:space="preserve"> 2034. </w:t>
      </w:r>
      <w:r w:rsidRPr="00155D9C">
        <w:rPr>
          <w:rFonts w:ascii="Times New Roman" w:hAnsi="Times New Roman"/>
          <w:szCs w:val="24"/>
          <w:lang w:val="cs-CZ"/>
        </w:rPr>
        <w:t>Stanovisko německé strany vodoprávní úřad zohlednil tím, že prodloužil dobu platnosti povolení za předpokladu splnění nových podmínek</w:t>
      </w:r>
      <w:r w:rsidR="004B5BDF" w:rsidRPr="00155D9C">
        <w:rPr>
          <w:rFonts w:ascii="Times New Roman" w:hAnsi="Times New Roman"/>
          <w:szCs w:val="24"/>
          <w:lang w:val="cs-CZ"/>
        </w:rPr>
        <w:t>:</w:t>
      </w:r>
    </w:p>
    <w:p w14:paraId="2054EDFF" w14:textId="4003BD6F" w:rsidR="004B5BDF" w:rsidRPr="00155D9C" w:rsidRDefault="00AD681D" w:rsidP="006F1F60">
      <w:pPr>
        <w:pStyle w:val="Odstavecseseznamem"/>
        <w:numPr>
          <w:ilvl w:val="1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55D9C">
        <w:rPr>
          <w:rFonts w:ascii="Times New Roman" w:hAnsi="Times New Roman"/>
          <w:sz w:val="24"/>
          <w:szCs w:val="24"/>
          <w:lang w:eastAsia="cs-CZ"/>
        </w:rPr>
        <w:t>Ve vypouštěných odpadních vodách bude kromě stanovených ukazatelů znečištění sledována koncentrace N-NH</w:t>
      </w:r>
      <w:r w:rsidRPr="00155D9C">
        <w:rPr>
          <w:rFonts w:ascii="Times New Roman" w:hAnsi="Times New Roman"/>
          <w:sz w:val="24"/>
          <w:szCs w:val="24"/>
          <w:vertAlign w:val="subscript"/>
          <w:lang w:eastAsia="cs-CZ"/>
        </w:rPr>
        <w:t>4</w:t>
      </w:r>
      <w:r w:rsidRPr="00155D9C">
        <w:rPr>
          <w:rFonts w:ascii="Times New Roman" w:hAnsi="Times New Roman"/>
          <w:sz w:val="24"/>
          <w:szCs w:val="24"/>
          <w:vertAlign w:val="superscript"/>
          <w:lang w:eastAsia="cs-CZ"/>
        </w:rPr>
        <w:t>+</w:t>
      </w:r>
      <w:r w:rsidRPr="00155D9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AD16B2C" w14:textId="6A871AF9" w:rsidR="004B5BDF" w:rsidRPr="00155D9C" w:rsidRDefault="00AD681D" w:rsidP="006F1F60">
      <w:pPr>
        <w:pStyle w:val="Odstavecseseznamem"/>
        <w:numPr>
          <w:ilvl w:val="1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55D9C">
        <w:rPr>
          <w:rFonts w:ascii="Times New Roman" w:hAnsi="Times New Roman"/>
          <w:sz w:val="24"/>
          <w:szCs w:val="24"/>
          <w:lang w:eastAsia="cs-CZ"/>
        </w:rPr>
        <w:t>Na odpadní potrubí z odlehčovací komory bude do 31.</w:t>
      </w:r>
      <w:r w:rsidR="004B5BDF" w:rsidRPr="00155D9C">
        <w:rPr>
          <w:rFonts w:ascii="Times New Roman" w:hAnsi="Times New Roman"/>
          <w:sz w:val="24"/>
          <w:szCs w:val="24"/>
          <w:lang w:eastAsia="cs-CZ"/>
        </w:rPr>
        <w:t xml:space="preserve"> prosince </w:t>
      </w:r>
      <w:r w:rsidRPr="00155D9C">
        <w:rPr>
          <w:rFonts w:ascii="Times New Roman" w:hAnsi="Times New Roman"/>
          <w:sz w:val="24"/>
          <w:szCs w:val="24"/>
          <w:lang w:eastAsia="cs-CZ"/>
        </w:rPr>
        <w:t xml:space="preserve">2024 instalováno mechanické předčištění </w:t>
      </w:r>
    </w:p>
    <w:p w14:paraId="0B4D1D3C" w14:textId="1DED9F44" w:rsidR="00AD681D" w:rsidRPr="00155D9C" w:rsidRDefault="00AD681D" w:rsidP="006F1F60">
      <w:pPr>
        <w:pStyle w:val="Odstavecseseznamem"/>
        <w:numPr>
          <w:ilvl w:val="1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55D9C">
        <w:rPr>
          <w:rFonts w:ascii="Times New Roman" w:hAnsi="Times New Roman"/>
          <w:sz w:val="24"/>
          <w:szCs w:val="24"/>
          <w:lang w:eastAsia="cs-CZ"/>
        </w:rPr>
        <w:t>Do 30.</w:t>
      </w:r>
      <w:r w:rsidR="004B5BDF" w:rsidRPr="00155D9C">
        <w:rPr>
          <w:rFonts w:ascii="Times New Roman" w:hAnsi="Times New Roman"/>
          <w:sz w:val="24"/>
          <w:szCs w:val="24"/>
          <w:lang w:eastAsia="cs-CZ"/>
        </w:rPr>
        <w:t xml:space="preserve"> června </w:t>
      </w:r>
      <w:r w:rsidRPr="00155D9C">
        <w:rPr>
          <w:rFonts w:ascii="Times New Roman" w:hAnsi="Times New Roman"/>
          <w:sz w:val="24"/>
          <w:szCs w:val="24"/>
          <w:lang w:eastAsia="cs-CZ"/>
        </w:rPr>
        <w:t xml:space="preserve">2025 bude provedena kontrola kanalizačních přípojek do veřejné kanalizace Města Dubí, místní část Cínovec. </w:t>
      </w:r>
    </w:p>
    <w:p w14:paraId="655EE6D7" w14:textId="02E10CD2" w:rsidR="009C4C88" w:rsidRDefault="002238F8" w:rsidP="007430D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FC295E">
        <w:rPr>
          <w:rFonts w:ascii="Times New Roman" w:hAnsi="Times New Roman"/>
          <w:szCs w:val="24"/>
          <w:lang w:val="cs-CZ" w:eastAsia="cs-CZ"/>
        </w:rPr>
        <w:t>Komise požádala Stálý výbor Sasko, aby o stavu podal zprávu na jejím příštím zasedání.</w:t>
      </w:r>
    </w:p>
    <w:p w14:paraId="7AF69D29" w14:textId="77777777" w:rsidR="00C32E7D" w:rsidRPr="007430D0" w:rsidRDefault="00C32E7D" w:rsidP="007430D0">
      <w:pPr>
        <w:ind w:left="567"/>
        <w:jc w:val="both"/>
        <w:rPr>
          <w:rStyle w:val="q4iawc"/>
          <w:rFonts w:ascii="Times New Roman" w:hAnsi="Times New Roman"/>
          <w:szCs w:val="24"/>
          <w:lang w:val="cs-CZ" w:eastAsia="cs-CZ"/>
        </w:rPr>
      </w:pPr>
    </w:p>
    <w:p w14:paraId="342D8AA5" w14:textId="14DD0884" w:rsidR="009C4C88" w:rsidRPr="00893EB0" w:rsidRDefault="00DF5578" w:rsidP="008879B3">
      <w:pPr>
        <w:widowControl w:val="0"/>
        <w:ind w:left="567" w:hanging="567"/>
        <w:jc w:val="both"/>
        <w:rPr>
          <w:rFonts w:ascii="Times New Roman" w:hAnsi="Times New Roman"/>
          <w:b/>
          <w:bCs/>
          <w:szCs w:val="24"/>
          <w:u w:val="single"/>
        </w:rPr>
      </w:pPr>
      <w:bookmarkStart w:id="5" w:name="_Hlk178944559"/>
      <w:bookmarkStart w:id="6" w:name="_Hlk178940271"/>
      <w:r w:rsidRPr="00D22BA9">
        <w:rPr>
          <w:rFonts w:ascii="Times New Roman" w:hAnsi="Times New Roman"/>
          <w:b/>
          <w:bCs/>
          <w:szCs w:val="24"/>
        </w:rPr>
        <w:t xml:space="preserve">5.13  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Hraniční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vodní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tok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S 162c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Svídnice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/Schweinitz: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státní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silnice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S 214,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rekonstrukce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opěrných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zdí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SO 08 a SO 19 u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obce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Deutschneudorf v 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hraničním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úseku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XIII v 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oblasti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mezi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hraničními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znaky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3/11 C a 3/12 D </w:t>
      </w:r>
      <w:proofErr w:type="spell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jakož</w:t>
      </w:r>
      <w:proofErr w:type="spellEnd"/>
      <w:r w:rsidR="009C4C88" w:rsidRPr="00893EB0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9C4C88" w:rsidRPr="00893EB0">
        <w:rPr>
          <w:rFonts w:ascii="Times New Roman" w:hAnsi="Times New Roman"/>
          <w:b/>
          <w:bCs/>
          <w:szCs w:val="24"/>
          <w:u w:val="single"/>
        </w:rPr>
        <w:br/>
        <w:t xml:space="preserve">i 4 C </w:t>
      </w:r>
      <w:proofErr w:type="gramStart"/>
      <w:r w:rsidR="009C4C88" w:rsidRPr="00893EB0">
        <w:rPr>
          <w:rFonts w:ascii="Times New Roman" w:hAnsi="Times New Roman"/>
          <w:b/>
          <w:bCs/>
          <w:szCs w:val="24"/>
          <w:u w:val="single"/>
        </w:rPr>
        <w:t>a  4</w:t>
      </w:r>
      <w:proofErr w:type="gramEnd"/>
      <w:r w:rsidR="009C4C88" w:rsidRPr="00893EB0">
        <w:rPr>
          <w:rFonts w:ascii="Times New Roman" w:hAnsi="Times New Roman"/>
          <w:b/>
          <w:bCs/>
          <w:szCs w:val="24"/>
          <w:u w:val="single"/>
        </w:rPr>
        <w:t>/3 D</w:t>
      </w:r>
    </w:p>
    <w:bookmarkEnd w:id="5"/>
    <w:p w14:paraId="522CA90B" w14:textId="76EE31BD" w:rsidR="009C4C88" w:rsidRPr="00893EB0" w:rsidRDefault="009C4C88" w:rsidP="008879B3">
      <w:pPr>
        <w:widowControl w:val="0"/>
        <w:ind w:left="539"/>
        <w:jc w:val="both"/>
        <w:rPr>
          <w:rFonts w:ascii="Times New Roman" w:hAnsi="Times New Roman"/>
          <w:bCs/>
          <w:szCs w:val="24"/>
        </w:rPr>
      </w:pPr>
      <w:r w:rsidRPr="00893EB0">
        <w:rPr>
          <w:rFonts w:ascii="Times New Roman" w:hAnsi="Times New Roman"/>
          <w:bCs/>
          <w:szCs w:val="24"/>
        </w:rPr>
        <w:t>(</w:t>
      </w:r>
      <w:proofErr w:type="spellStart"/>
      <w:r w:rsidRPr="00893EB0">
        <w:rPr>
          <w:rFonts w:ascii="Times New Roman" w:hAnsi="Times New Roman"/>
          <w:szCs w:val="24"/>
          <w:lang w:bidi="cs-CZ"/>
        </w:rPr>
        <w:t>nový</w:t>
      </w:r>
      <w:proofErr w:type="spellEnd"/>
      <w:r w:rsidRPr="00893EB0">
        <w:rPr>
          <w:rFonts w:ascii="Times New Roman" w:hAnsi="Times New Roman"/>
          <w:szCs w:val="24"/>
          <w:lang w:bidi="cs-CZ"/>
        </w:rPr>
        <w:t xml:space="preserve"> </w:t>
      </w:r>
      <w:proofErr w:type="spellStart"/>
      <w:r w:rsidRPr="00893EB0">
        <w:rPr>
          <w:rFonts w:ascii="Times New Roman" w:hAnsi="Times New Roman"/>
          <w:szCs w:val="24"/>
          <w:lang w:bidi="cs-CZ"/>
        </w:rPr>
        <w:t>bod</w:t>
      </w:r>
      <w:proofErr w:type="spellEnd"/>
      <w:r w:rsidRPr="00893EB0">
        <w:rPr>
          <w:rFonts w:ascii="Times New Roman" w:hAnsi="Times New Roman"/>
          <w:szCs w:val="24"/>
          <w:lang w:bidi="cs-CZ"/>
        </w:rPr>
        <w:t>)</w:t>
      </w:r>
    </w:p>
    <w:p w14:paraId="165DE151" w14:textId="77777777" w:rsidR="009C4C88" w:rsidRPr="00893EB0" w:rsidRDefault="009C4C88" w:rsidP="008879B3">
      <w:pPr>
        <w:widowControl w:val="0"/>
        <w:jc w:val="both"/>
        <w:rPr>
          <w:rStyle w:val="rynqvb"/>
          <w:rFonts w:ascii="Times New Roman" w:hAnsi="Times New Roman"/>
          <w:strike/>
          <w:szCs w:val="24"/>
        </w:rPr>
      </w:pPr>
    </w:p>
    <w:p w14:paraId="199E6A05" w14:textId="4B172F2F" w:rsidR="00111FE6" w:rsidRPr="00893EB0" w:rsidRDefault="00DF5578" w:rsidP="008879B3">
      <w:pPr>
        <w:tabs>
          <w:tab w:val="left" w:pos="570"/>
        </w:tabs>
        <w:ind w:left="570" w:hanging="3"/>
        <w:jc w:val="both"/>
        <w:rPr>
          <w:rFonts w:ascii="Times New Roman" w:eastAsia="Arial" w:hAnsi="Times New Roman"/>
          <w:szCs w:val="24"/>
        </w:rPr>
      </w:pPr>
      <w:proofErr w:type="spellStart"/>
      <w:r w:rsidRPr="00893EB0">
        <w:rPr>
          <w:rFonts w:ascii="Times New Roman" w:hAnsi="Times New Roman"/>
          <w:szCs w:val="24"/>
        </w:rPr>
        <w:t>Komise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vzala</w:t>
      </w:r>
      <w:proofErr w:type="spellEnd"/>
      <w:r w:rsidRPr="00893EB0">
        <w:rPr>
          <w:rFonts w:ascii="Times New Roman" w:hAnsi="Times New Roman"/>
          <w:szCs w:val="24"/>
        </w:rPr>
        <w:t xml:space="preserve"> na </w:t>
      </w:r>
      <w:proofErr w:type="spellStart"/>
      <w:r w:rsidRPr="00893EB0">
        <w:rPr>
          <w:rFonts w:ascii="Times New Roman" w:hAnsi="Times New Roman"/>
          <w:szCs w:val="24"/>
        </w:rPr>
        <w:t>vědomí</w:t>
      </w:r>
      <w:proofErr w:type="spellEnd"/>
      <w:r w:rsidRPr="00893EB0">
        <w:rPr>
          <w:rFonts w:ascii="Times New Roman" w:hAnsi="Times New Roman"/>
          <w:szCs w:val="24"/>
        </w:rPr>
        <w:t xml:space="preserve">, </w:t>
      </w:r>
      <w:proofErr w:type="spellStart"/>
      <w:r w:rsidRPr="00893EB0">
        <w:rPr>
          <w:rFonts w:ascii="Times New Roman" w:hAnsi="Times New Roman"/>
          <w:szCs w:val="24"/>
        </w:rPr>
        <w:t>že</w:t>
      </w:r>
      <w:proofErr w:type="spellEnd"/>
      <w:r w:rsidRPr="00893EB0">
        <w:rPr>
          <w:rFonts w:ascii="Times New Roman" w:hAnsi="Times New Roman"/>
          <w:szCs w:val="24"/>
        </w:rPr>
        <w:t xml:space="preserve"> na 20. </w:t>
      </w:r>
      <w:proofErr w:type="spellStart"/>
      <w:r w:rsidRPr="00893EB0">
        <w:rPr>
          <w:rFonts w:ascii="Times New Roman" w:hAnsi="Times New Roman"/>
          <w:szCs w:val="24"/>
        </w:rPr>
        <w:t>zasedání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Stálého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výboru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Sasko</w:t>
      </w:r>
      <w:proofErr w:type="spellEnd"/>
      <w:r w:rsidRPr="00893EB0">
        <w:rPr>
          <w:rFonts w:ascii="Times New Roman" w:hAnsi="Times New Roman"/>
          <w:szCs w:val="24"/>
        </w:rPr>
        <w:t xml:space="preserve"> v </w:t>
      </w:r>
      <w:proofErr w:type="spellStart"/>
      <w:r w:rsidRPr="00893EB0">
        <w:rPr>
          <w:rFonts w:ascii="Times New Roman" w:hAnsi="Times New Roman"/>
          <w:szCs w:val="24"/>
        </w:rPr>
        <w:t>roce</w:t>
      </w:r>
      <w:proofErr w:type="spellEnd"/>
      <w:r w:rsidRPr="00893EB0">
        <w:rPr>
          <w:rFonts w:ascii="Times New Roman" w:hAnsi="Times New Roman"/>
          <w:szCs w:val="24"/>
        </w:rPr>
        <w:t xml:space="preserve"> 2018 </w:t>
      </w:r>
      <w:proofErr w:type="spellStart"/>
      <w:r w:rsidRPr="00893EB0">
        <w:rPr>
          <w:rFonts w:ascii="Times New Roman" w:hAnsi="Times New Roman"/>
          <w:szCs w:val="24"/>
        </w:rPr>
        <w:t>bylo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zahájeno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projednávání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německého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záměru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rekonstrukc</w:t>
      </w:r>
      <w:r w:rsidR="008E2AC1" w:rsidRPr="00893EB0">
        <w:rPr>
          <w:rFonts w:ascii="Times New Roman" w:hAnsi="Times New Roman"/>
          <w:szCs w:val="24"/>
        </w:rPr>
        <w:t>e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dvou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opěrných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zdí</w:t>
      </w:r>
      <w:proofErr w:type="spellEnd"/>
      <w:r w:rsidRPr="00893EB0">
        <w:rPr>
          <w:rFonts w:ascii="Times New Roman" w:hAnsi="Times New Roman"/>
          <w:szCs w:val="24"/>
        </w:rPr>
        <w:t xml:space="preserve"> na </w:t>
      </w:r>
      <w:proofErr w:type="spellStart"/>
      <w:r w:rsidRPr="00893EB0">
        <w:rPr>
          <w:rFonts w:ascii="Times New Roman" w:hAnsi="Times New Roman"/>
          <w:szCs w:val="24"/>
        </w:rPr>
        <w:t>hraničním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vodním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toku</w:t>
      </w:r>
      <w:proofErr w:type="spellEnd"/>
      <w:r w:rsidRPr="00893EB0">
        <w:rPr>
          <w:rFonts w:ascii="Times New Roman" w:hAnsi="Times New Roman"/>
          <w:szCs w:val="24"/>
        </w:rPr>
        <w:t xml:space="preserve"> S 162</w:t>
      </w:r>
      <w:r w:rsidR="008E2AC1" w:rsidRPr="00893EB0">
        <w:rPr>
          <w:rFonts w:ascii="Times New Roman" w:hAnsi="Times New Roman"/>
          <w:szCs w:val="24"/>
        </w:rPr>
        <w:t>c</w:t>
      </w:r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Fonts w:ascii="Times New Roman" w:hAnsi="Times New Roman"/>
          <w:szCs w:val="24"/>
        </w:rPr>
        <w:t>Svídnice</w:t>
      </w:r>
      <w:proofErr w:type="spellEnd"/>
      <w:r w:rsidRPr="00893EB0">
        <w:rPr>
          <w:rFonts w:ascii="Times New Roman" w:hAnsi="Times New Roman"/>
          <w:szCs w:val="24"/>
        </w:rPr>
        <w:t>/Schweinitz v </w:t>
      </w:r>
      <w:proofErr w:type="spellStart"/>
      <w:r w:rsidRPr="00893EB0">
        <w:rPr>
          <w:rFonts w:ascii="Times New Roman" w:hAnsi="Times New Roman"/>
          <w:szCs w:val="24"/>
        </w:rPr>
        <w:t>blízkosti</w:t>
      </w:r>
      <w:proofErr w:type="spellEnd"/>
      <w:r w:rsidRPr="00893EB0">
        <w:rPr>
          <w:rFonts w:ascii="Times New Roman" w:hAnsi="Times New Roman"/>
          <w:szCs w:val="24"/>
        </w:rPr>
        <w:t xml:space="preserve"> </w:t>
      </w:r>
      <w:proofErr w:type="spellStart"/>
      <w:r w:rsidR="007430D0" w:rsidRPr="00893EB0">
        <w:rPr>
          <w:rFonts w:ascii="Times New Roman" w:hAnsi="Times New Roman"/>
          <w:szCs w:val="24"/>
        </w:rPr>
        <w:t>obce</w:t>
      </w:r>
      <w:proofErr w:type="spellEnd"/>
      <w:r w:rsidR="007430D0" w:rsidRPr="00893EB0">
        <w:rPr>
          <w:rFonts w:ascii="Times New Roman" w:hAnsi="Times New Roman"/>
          <w:szCs w:val="24"/>
        </w:rPr>
        <w:t xml:space="preserve"> </w:t>
      </w:r>
      <w:r w:rsidRPr="00893EB0">
        <w:rPr>
          <w:rFonts w:ascii="Times New Roman" w:hAnsi="Times New Roman"/>
          <w:szCs w:val="24"/>
        </w:rPr>
        <w:t xml:space="preserve">Deutschneudorf. </w:t>
      </w:r>
      <w:proofErr w:type="spellStart"/>
      <w:r w:rsidR="008E2AC1" w:rsidRPr="00893EB0">
        <w:rPr>
          <w:rFonts w:ascii="Times New Roman" w:hAnsi="Times New Roman"/>
          <w:szCs w:val="24"/>
        </w:rPr>
        <w:t>Česká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strana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zaslala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německé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straně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 k </w:t>
      </w:r>
      <w:proofErr w:type="spellStart"/>
      <w:r w:rsidR="00A03B87" w:rsidRPr="00893EB0">
        <w:rPr>
          <w:rFonts w:ascii="Times New Roman" w:hAnsi="Times New Roman"/>
          <w:szCs w:val="24"/>
        </w:rPr>
        <w:t>realizaci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 SO 08</w:t>
      </w:r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postupně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2 </w:t>
      </w:r>
      <w:proofErr w:type="spellStart"/>
      <w:r w:rsidR="008E2AC1" w:rsidRPr="00893EB0">
        <w:rPr>
          <w:rFonts w:ascii="Times New Roman" w:hAnsi="Times New Roman"/>
          <w:szCs w:val="24"/>
        </w:rPr>
        <w:t>stanoviska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. V </w:t>
      </w:r>
      <w:proofErr w:type="spellStart"/>
      <w:r w:rsidR="00A03B87" w:rsidRPr="00893EB0">
        <w:rPr>
          <w:rFonts w:ascii="Times New Roman" w:hAnsi="Times New Roman"/>
          <w:szCs w:val="24"/>
        </w:rPr>
        <w:t>nich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 </w:t>
      </w:r>
      <w:proofErr w:type="spellStart"/>
      <w:r w:rsidR="00A03B87" w:rsidRPr="00893EB0">
        <w:rPr>
          <w:rFonts w:ascii="Times New Roman" w:hAnsi="Times New Roman"/>
          <w:szCs w:val="24"/>
        </w:rPr>
        <w:t>bylo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Fonts w:ascii="Times New Roman" w:hAnsi="Times New Roman"/>
          <w:szCs w:val="24"/>
        </w:rPr>
        <w:t>mimo</w:t>
      </w:r>
      <w:proofErr w:type="spellEnd"/>
      <w:r w:rsidR="00111FE6" w:rsidRPr="00893EB0">
        <w:rPr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Fonts w:ascii="Times New Roman" w:hAnsi="Times New Roman"/>
          <w:szCs w:val="24"/>
        </w:rPr>
        <w:t>jiné</w:t>
      </w:r>
      <w:proofErr w:type="spellEnd"/>
      <w:r w:rsidR="00111FE6" w:rsidRPr="00893EB0">
        <w:rPr>
          <w:rFonts w:ascii="Times New Roman" w:hAnsi="Times New Roman"/>
          <w:szCs w:val="24"/>
        </w:rPr>
        <w:t xml:space="preserve"> </w:t>
      </w:r>
      <w:proofErr w:type="spellStart"/>
      <w:r w:rsidR="00A03B87" w:rsidRPr="00893EB0">
        <w:rPr>
          <w:rFonts w:ascii="Times New Roman" w:hAnsi="Times New Roman"/>
          <w:szCs w:val="24"/>
        </w:rPr>
        <w:t>zdůrazněno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, </w:t>
      </w:r>
      <w:proofErr w:type="spellStart"/>
      <w:r w:rsidR="00A03B87" w:rsidRPr="00893EB0">
        <w:rPr>
          <w:rFonts w:ascii="Times New Roman" w:hAnsi="Times New Roman"/>
          <w:szCs w:val="24"/>
        </w:rPr>
        <w:t>že</w:t>
      </w:r>
      <w:proofErr w:type="spellEnd"/>
      <w:r w:rsidR="00A03B87" w:rsidRPr="00893EB0">
        <w:rPr>
          <w:rFonts w:ascii="Times New Roman" w:hAnsi="Times New Roman"/>
          <w:szCs w:val="24"/>
        </w:rPr>
        <w:t xml:space="preserve"> v</w:t>
      </w:r>
      <w:r w:rsidR="008E2AC1"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žádném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případě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nesmí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dojít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ke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změně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polohy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hraničního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hAnsi="Times New Roman"/>
          <w:szCs w:val="24"/>
        </w:rPr>
        <w:t>vodního</w:t>
      </w:r>
      <w:proofErr w:type="spellEnd"/>
      <w:r w:rsidR="008E2AC1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E2AC1" w:rsidRPr="00893EB0">
        <w:rPr>
          <w:rFonts w:ascii="Times New Roman" w:eastAsia="Arial" w:hAnsi="Times New Roman"/>
          <w:szCs w:val="24"/>
        </w:rPr>
        <w:t>toku</w:t>
      </w:r>
      <w:proofErr w:type="spellEnd"/>
      <w:r w:rsidR="002437A5" w:rsidRPr="00893EB0">
        <w:rPr>
          <w:rFonts w:ascii="Times New Roman" w:eastAsia="Arial" w:hAnsi="Times New Roman"/>
          <w:szCs w:val="24"/>
        </w:rPr>
        <w:t xml:space="preserve"> a </w:t>
      </w:r>
      <w:proofErr w:type="spellStart"/>
      <w:r w:rsidR="002437A5" w:rsidRPr="00893EB0">
        <w:rPr>
          <w:rFonts w:ascii="Times New Roman" w:eastAsia="Arial" w:hAnsi="Times New Roman"/>
          <w:szCs w:val="24"/>
        </w:rPr>
        <w:t>po</w:t>
      </w:r>
      <w:proofErr w:type="spellEnd"/>
      <w:r w:rsidR="002437A5"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dokončení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stavebních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prací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musí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být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koryto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7430D0" w:rsidRPr="00893EB0">
        <w:rPr>
          <w:rFonts w:ascii="Times New Roman" w:hAnsi="Times New Roman"/>
          <w:szCs w:val="24"/>
        </w:rPr>
        <w:t>vodního</w:t>
      </w:r>
      <w:proofErr w:type="spellEnd"/>
      <w:r w:rsidR="007430D0" w:rsidRPr="00893EB0">
        <w:rPr>
          <w:rFonts w:ascii="Times New Roman" w:hAnsi="Times New Roman"/>
          <w:szCs w:val="24"/>
        </w:rPr>
        <w:t xml:space="preserve"> </w:t>
      </w:r>
      <w:proofErr w:type="spellStart"/>
      <w:r w:rsidR="007430D0" w:rsidRPr="00893EB0">
        <w:rPr>
          <w:rFonts w:ascii="Times New Roman" w:hAnsi="Times New Roman"/>
          <w:szCs w:val="24"/>
        </w:rPr>
        <w:t>toku</w:t>
      </w:r>
      <w:proofErr w:type="spellEnd"/>
      <w:r w:rsidR="007430D0" w:rsidRPr="00893EB0">
        <w:rPr>
          <w:rFonts w:ascii="Times New Roman" w:hAnsi="Times New Roman"/>
          <w:szCs w:val="24"/>
        </w:rPr>
        <w:t xml:space="preserve"> </w:t>
      </w:r>
      <w:r w:rsidR="002437A5" w:rsidRPr="00893EB0">
        <w:rPr>
          <w:rFonts w:ascii="Times New Roman" w:hAnsi="Times New Roman"/>
          <w:szCs w:val="24"/>
        </w:rPr>
        <w:t xml:space="preserve">a </w:t>
      </w:r>
      <w:proofErr w:type="spellStart"/>
      <w:r w:rsidR="002437A5" w:rsidRPr="00893EB0">
        <w:rPr>
          <w:rFonts w:ascii="Times New Roman" w:hAnsi="Times New Roman"/>
          <w:szCs w:val="24"/>
        </w:rPr>
        <w:t>jeho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okolí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uvedeno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do </w:t>
      </w:r>
      <w:proofErr w:type="spellStart"/>
      <w:r w:rsidR="002437A5" w:rsidRPr="00893EB0">
        <w:rPr>
          <w:rFonts w:ascii="Times New Roman" w:hAnsi="Times New Roman"/>
          <w:szCs w:val="24"/>
        </w:rPr>
        <w:t>původního</w:t>
      </w:r>
      <w:proofErr w:type="spellEnd"/>
      <w:r w:rsidR="002437A5" w:rsidRPr="00893EB0">
        <w:rPr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Fonts w:ascii="Times New Roman" w:hAnsi="Times New Roman"/>
          <w:szCs w:val="24"/>
        </w:rPr>
        <w:t>stavu</w:t>
      </w:r>
      <w:proofErr w:type="spellEnd"/>
      <w:r w:rsidR="00A03B87" w:rsidRPr="00893EB0">
        <w:rPr>
          <w:rFonts w:ascii="Times New Roman" w:eastAsia="Arial" w:hAnsi="Times New Roman"/>
          <w:szCs w:val="24"/>
        </w:rPr>
        <w:t>.</w:t>
      </w:r>
      <w:r w:rsidR="008E2AC1" w:rsidRPr="00893EB0">
        <w:rPr>
          <w:rFonts w:ascii="Times New Roman" w:eastAsia="Arial" w:hAnsi="Times New Roman"/>
          <w:szCs w:val="24"/>
        </w:rPr>
        <w:t xml:space="preserve"> </w:t>
      </w:r>
    </w:p>
    <w:p w14:paraId="10A07016" w14:textId="35D79F86" w:rsidR="0089106C" w:rsidRPr="00893EB0" w:rsidRDefault="00A03B87" w:rsidP="008879B3">
      <w:pPr>
        <w:tabs>
          <w:tab w:val="left" w:pos="570"/>
        </w:tabs>
        <w:ind w:left="570" w:hanging="3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893EB0">
        <w:rPr>
          <w:rFonts w:ascii="Times New Roman" w:eastAsia="Arial" w:hAnsi="Times New Roman"/>
          <w:szCs w:val="24"/>
        </w:rPr>
        <w:t>Dále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bylo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na </w:t>
      </w:r>
      <w:proofErr w:type="spellStart"/>
      <w:r w:rsidRPr="00893EB0">
        <w:rPr>
          <w:rFonts w:ascii="Times New Roman" w:eastAsia="Arial" w:hAnsi="Times New Roman"/>
          <w:szCs w:val="24"/>
        </w:rPr>
        <w:t>české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straně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vydáno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k </w:t>
      </w:r>
      <w:proofErr w:type="spellStart"/>
      <w:r w:rsidRPr="00893EB0">
        <w:rPr>
          <w:rFonts w:ascii="Times New Roman" w:eastAsia="Arial" w:hAnsi="Times New Roman"/>
          <w:szCs w:val="24"/>
        </w:rPr>
        <w:t>systému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převádění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vod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během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Fonts w:ascii="Times New Roman" w:eastAsia="Arial" w:hAnsi="Times New Roman"/>
          <w:szCs w:val="24"/>
        </w:rPr>
        <w:t>stavby</w:t>
      </w:r>
      <w:proofErr w:type="spellEnd"/>
      <w:r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povolení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Krajského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úřadu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Ústeckého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kraje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Systém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převádění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vod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r w:rsidR="007430D0" w:rsidRPr="00893EB0">
        <w:rPr>
          <w:rStyle w:val="rynqvb"/>
          <w:rFonts w:ascii="Times New Roman" w:hAnsi="Times New Roman"/>
          <w:szCs w:val="24"/>
        </w:rPr>
        <w:t>SO</w:t>
      </w:r>
      <w:r w:rsidRPr="00893EB0">
        <w:rPr>
          <w:rStyle w:val="rynqvb"/>
          <w:rFonts w:ascii="Times New Roman" w:hAnsi="Times New Roman"/>
          <w:szCs w:val="24"/>
        </w:rPr>
        <w:t xml:space="preserve"> 08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byl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německou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stranou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původně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zrealizován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v 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rozporu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projektovými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podklady</w:t>
      </w:r>
      <w:proofErr w:type="spellEnd"/>
      <w:r w:rsidRPr="00893EB0">
        <w:rPr>
          <w:rStyle w:val="rynqvb"/>
          <w:rFonts w:ascii="Times New Roman" w:hAnsi="Times New Roman"/>
          <w:szCs w:val="24"/>
        </w:rPr>
        <w:t>, s 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výsledky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projednání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ve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Stálém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výboru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Sasko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a s 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povolením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strany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>.</w:t>
      </w:r>
      <w:r w:rsidRPr="00893EB0">
        <w:rPr>
          <w:rStyle w:val="rynqvb"/>
          <w:rFonts w:ascii="Times New Roman" w:hAnsi="Times New Roman"/>
          <w:szCs w:val="24"/>
        </w:rPr>
        <w:t xml:space="preserve"> </w:t>
      </w:r>
      <w:r w:rsidR="0089106C" w:rsidRPr="00893EB0">
        <w:rPr>
          <w:rStyle w:val="rynqvb"/>
          <w:rFonts w:ascii="Times New Roman" w:hAnsi="Times New Roman"/>
          <w:szCs w:val="24"/>
        </w:rPr>
        <w:t>P</w:t>
      </w:r>
      <w:r w:rsidRPr="00893EB0">
        <w:rPr>
          <w:rStyle w:val="rynqvb"/>
          <w:rFonts w:ascii="Times New Roman" w:hAnsi="Times New Roman"/>
          <w:szCs w:val="24"/>
        </w:rPr>
        <w:t xml:space="preserve">o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intervenci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z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české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strany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r w:rsidR="00D236CC">
        <w:rPr>
          <w:rStyle w:val="rynqvb"/>
          <w:rFonts w:ascii="Times New Roman" w:hAnsi="Times New Roman"/>
          <w:szCs w:val="24"/>
        </w:rPr>
        <w:br/>
      </w:r>
      <w:r w:rsidR="0089106C" w:rsidRPr="00893EB0">
        <w:rPr>
          <w:rStyle w:val="rynqvb"/>
          <w:rFonts w:ascii="Times New Roman" w:hAnsi="Times New Roman"/>
          <w:szCs w:val="24"/>
        </w:rPr>
        <w:t xml:space="preserve">a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projednání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byl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systém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přebudován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souladu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povolením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české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9106C" w:rsidRPr="00893EB0">
        <w:rPr>
          <w:rStyle w:val="rynqvb"/>
          <w:rFonts w:ascii="Times New Roman" w:hAnsi="Times New Roman"/>
          <w:szCs w:val="24"/>
        </w:rPr>
        <w:t>strany</w:t>
      </w:r>
      <w:proofErr w:type="spellEnd"/>
      <w:r w:rsidR="0089106C" w:rsidRPr="00893EB0">
        <w:rPr>
          <w:rStyle w:val="rynqvb"/>
          <w:rFonts w:ascii="Times New Roman" w:hAnsi="Times New Roman"/>
          <w:szCs w:val="24"/>
        </w:rPr>
        <w:t>.</w:t>
      </w:r>
    </w:p>
    <w:p w14:paraId="13810B7A" w14:textId="6958DF48" w:rsidR="002437A5" w:rsidRPr="00893EB0" w:rsidRDefault="0089106C" w:rsidP="00864D2A">
      <w:pPr>
        <w:tabs>
          <w:tab w:val="left" w:pos="570"/>
        </w:tabs>
        <w:ind w:left="570" w:hanging="3"/>
        <w:jc w:val="both"/>
        <w:rPr>
          <w:rStyle w:val="rynqvb"/>
          <w:rFonts w:ascii="Times New Roman" w:hAnsi="Times New Roman"/>
          <w:szCs w:val="24"/>
        </w:rPr>
      </w:pPr>
      <w:proofErr w:type="gramStart"/>
      <w:r w:rsidRPr="00893EB0">
        <w:rPr>
          <w:rStyle w:val="rynqvb"/>
          <w:rFonts w:ascii="Times New Roman" w:hAnsi="Times New Roman"/>
          <w:szCs w:val="24"/>
        </w:rPr>
        <w:t>Na</w:t>
      </w:r>
      <w:proofErr w:type="gram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základě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toho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bylo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dohodnuto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že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české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straně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budou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zasílány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zápisy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z</w:t>
      </w:r>
      <w:r w:rsidR="00425FBB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425FBB">
        <w:rPr>
          <w:rStyle w:val="rynqvb"/>
          <w:rFonts w:ascii="Times New Roman" w:hAnsi="Times New Roman"/>
          <w:szCs w:val="24"/>
        </w:rPr>
        <w:t>kontrolních</w:t>
      </w:r>
      <w:proofErr w:type="spellEnd"/>
      <w:r w:rsidR="00425FBB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425FBB">
        <w:rPr>
          <w:rStyle w:val="rynqvb"/>
          <w:rFonts w:ascii="Times New Roman" w:hAnsi="Times New Roman"/>
          <w:szCs w:val="24"/>
        </w:rPr>
        <w:t>dnů</w:t>
      </w:r>
      <w:proofErr w:type="spellEnd"/>
      <w:r w:rsidR="00425FBB">
        <w:rPr>
          <w:rStyle w:val="rynqvb"/>
          <w:rFonts w:ascii="Times New Roman" w:hAnsi="Times New Roman"/>
          <w:szCs w:val="24"/>
        </w:rPr>
        <w:t xml:space="preserve">. </w:t>
      </w:r>
      <w:r w:rsidRPr="00893EB0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zápisu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z </w:t>
      </w:r>
      <w:proofErr w:type="spellStart"/>
      <w:r w:rsidR="00425FBB">
        <w:rPr>
          <w:rStyle w:val="rynqvb"/>
          <w:rFonts w:ascii="Times New Roman" w:hAnsi="Times New Roman"/>
          <w:szCs w:val="24"/>
        </w:rPr>
        <w:t>kontrolního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r w:rsidR="00425FBB">
        <w:rPr>
          <w:rStyle w:val="rynqvb"/>
          <w:rFonts w:ascii="Times New Roman" w:hAnsi="Times New Roman"/>
          <w:szCs w:val="24"/>
        </w:rPr>
        <w:t>z</w:t>
      </w:r>
      <w:r w:rsidRPr="00893EB0">
        <w:rPr>
          <w:rStyle w:val="rynqvb"/>
          <w:rFonts w:ascii="Times New Roman" w:hAnsi="Times New Roman"/>
          <w:szCs w:val="24"/>
        </w:rPr>
        <w:t xml:space="preserve"> 12.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srpna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a 9.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září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2024 je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uvedeno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že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„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rozšíření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koryta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potoka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je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součástí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stavební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smlouvy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“.  Z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toho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důvodu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se </w:t>
      </w:r>
      <w:r w:rsidR="00111FE6" w:rsidRPr="00893EB0">
        <w:rPr>
          <w:rStyle w:val="rynqvb"/>
          <w:rFonts w:ascii="Times New Roman" w:hAnsi="Times New Roman"/>
          <w:szCs w:val="24"/>
        </w:rPr>
        <w:t xml:space="preserve">v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září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2024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česká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strana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obrátila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německou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stranu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jak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prostřednictvím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odborn</w:t>
      </w:r>
      <w:r w:rsidR="00111FE6" w:rsidRPr="00893EB0">
        <w:rPr>
          <w:rStyle w:val="rynqvb"/>
          <w:rFonts w:ascii="Times New Roman" w:hAnsi="Times New Roman"/>
          <w:szCs w:val="24"/>
        </w:rPr>
        <w:t>íků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vodohospodářská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opatření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obou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stran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tak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cestou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sekretariátů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Německá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strana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cestou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sekretariátů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sdělila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111FE6" w:rsidRPr="00893EB0">
        <w:rPr>
          <w:rStyle w:val="rynqvb"/>
          <w:rFonts w:ascii="Times New Roman" w:hAnsi="Times New Roman"/>
          <w:szCs w:val="24"/>
        </w:rPr>
        <w:t>že</w:t>
      </w:r>
      <w:proofErr w:type="spellEnd"/>
      <w:r w:rsidR="00111FE6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investor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byl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informován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že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musí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dodržovat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ustanovení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Hraniční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smlouvy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a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lastRenderedPageBreak/>
        <w:t>podmínky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českých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stanovisek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. </w:t>
      </w:r>
      <w:proofErr w:type="gramStart"/>
      <w:r w:rsidR="002437A5" w:rsidRPr="00893EB0">
        <w:rPr>
          <w:rStyle w:val="rynqvb"/>
          <w:rFonts w:ascii="Times New Roman" w:hAnsi="Times New Roman"/>
          <w:szCs w:val="24"/>
        </w:rPr>
        <w:t>Na</w:t>
      </w:r>
      <w:proofErr w:type="gram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německé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straně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bylo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k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tomu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svoláno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jednání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na 21. </w:t>
      </w:r>
      <w:proofErr w:type="spellStart"/>
      <w:r w:rsidR="002437A5" w:rsidRPr="00893EB0">
        <w:rPr>
          <w:rStyle w:val="rynqvb"/>
          <w:rFonts w:ascii="Times New Roman" w:hAnsi="Times New Roman"/>
          <w:szCs w:val="24"/>
        </w:rPr>
        <w:t>října</w:t>
      </w:r>
      <w:proofErr w:type="spellEnd"/>
      <w:r w:rsidR="002437A5" w:rsidRPr="00893EB0">
        <w:rPr>
          <w:rStyle w:val="rynqvb"/>
          <w:rFonts w:ascii="Times New Roman" w:hAnsi="Times New Roman"/>
          <w:szCs w:val="24"/>
        </w:rPr>
        <w:t xml:space="preserve"> 2024. </w:t>
      </w:r>
    </w:p>
    <w:p w14:paraId="19A5CBF6" w14:textId="59B575BC" w:rsidR="0089106C" w:rsidRPr="00893EB0" w:rsidRDefault="002437A5" w:rsidP="008879B3">
      <w:pPr>
        <w:tabs>
          <w:tab w:val="left" w:pos="570"/>
        </w:tabs>
        <w:ind w:left="570" w:hanging="3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893EB0">
        <w:rPr>
          <w:rStyle w:val="rynqvb"/>
          <w:rFonts w:ascii="Times New Roman" w:hAnsi="Times New Roman"/>
          <w:szCs w:val="24"/>
        </w:rPr>
        <w:t>Česká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893EB0">
        <w:rPr>
          <w:rStyle w:val="rynqvb"/>
          <w:rFonts w:ascii="Times New Roman" w:hAnsi="Times New Roman"/>
          <w:szCs w:val="24"/>
        </w:rPr>
        <w:t>delegace</w:t>
      </w:r>
      <w:proofErr w:type="spellEnd"/>
      <w:r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95664B" w:rsidRPr="00893EB0">
        <w:rPr>
          <w:rStyle w:val="rynqvb"/>
          <w:rFonts w:ascii="Times New Roman" w:hAnsi="Times New Roman"/>
          <w:szCs w:val="24"/>
        </w:rPr>
        <w:t>upozornila</w:t>
      </w:r>
      <w:proofErr w:type="spellEnd"/>
      <w:r w:rsidR="0095664B"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95664B" w:rsidRPr="00893EB0">
        <w:rPr>
          <w:rStyle w:val="rynqvb"/>
          <w:rFonts w:ascii="Times New Roman" w:hAnsi="Times New Roman"/>
          <w:szCs w:val="24"/>
        </w:rPr>
        <w:t>že</w:t>
      </w:r>
      <w:proofErr w:type="spellEnd"/>
      <w:r w:rsidR="0095664B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95664B" w:rsidRPr="00893EB0">
        <w:rPr>
          <w:rStyle w:val="rynqvb"/>
          <w:rFonts w:ascii="Times New Roman" w:hAnsi="Times New Roman"/>
          <w:szCs w:val="24"/>
        </w:rPr>
        <w:t>česká</w:t>
      </w:r>
      <w:proofErr w:type="spellEnd"/>
      <w:r w:rsidR="0095664B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95664B" w:rsidRPr="00893EB0">
        <w:rPr>
          <w:rStyle w:val="rynqvb"/>
          <w:rFonts w:ascii="Times New Roman" w:hAnsi="Times New Roman"/>
          <w:szCs w:val="24"/>
        </w:rPr>
        <w:t>strana</w:t>
      </w:r>
      <w:proofErr w:type="spellEnd"/>
      <w:r w:rsidR="0095664B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95664B" w:rsidRPr="00893EB0">
        <w:rPr>
          <w:rStyle w:val="rynqvb"/>
          <w:rFonts w:ascii="Times New Roman" w:hAnsi="Times New Roman"/>
          <w:szCs w:val="24"/>
        </w:rPr>
        <w:t>trvá</w:t>
      </w:r>
      <w:proofErr w:type="spellEnd"/>
      <w:r w:rsidR="0095664B" w:rsidRPr="00893EB0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="008879B3" w:rsidRPr="00893EB0">
        <w:rPr>
          <w:rStyle w:val="rynqvb"/>
          <w:rFonts w:ascii="Times New Roman" w:hAnsi="Times New Roman"/>
          <w:szCs w:val="24"/>
        </w:rPr>
        <w:t>tom</w:t>
      </w:r>
      <w:proofErr w:type="spellEnd"/>
      <w:r w:rsidR="008879B3" w:rsidRPr="00893EB0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="008879B3" w:rsidRPr="00893EB0">
        <w:rPr>
          <w:rStyle w:val="rynqvb"/>
          <w:rFonts w:ascii="Times New Roman" w:hAnsi="Times New Roman"/>
          <w:szCs w:val="24"/>
        </w:rPr>
        <w:t>že</w:t>
      </w:r>
      <w:proofErr w:type="spellEnd"/>
      <w:r w:rsidR="008879B3" w:rsidRPr="00893EB0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Style w:val="rynqvb"/>
          <w:rFonts w:ascii="Times New Roman" w:hAnsi="Times New Roman"/>
          <w:szCs w:val="24"/>
        </w:rPr>
        <w:t>stavbou</w:t>
      </w:r>
      <w:proofErr w:type="spellEnd"/>
      <w:r w:rsidR="008879B3" w:rsidRPr="00893EB0">
        <w:rPr>
          <w:rStyle w:val="rynqvb"/>
          <w:rFonts w:ascii="Times New Roman" w:hAnsi="Times New Roman"/>
          <w:szCs w:val="24"/>
        </w:rPr>
        <w:t xml:space="preserve"> </w:t>
      </w:r>
      <w:r w:rsidR="008879B3" w:rsidRPr="00893EB0">
        <w:rPr>
          <w:rFonts w:ascii="Times New Roman" w:hAnsi="Times New Roman"/>
          <w:szCs w:val="24"/>
        </w:rPr>
        <w:t>v</w:t>
      </w:r>
      <w:r w:rsidR="008879B3"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žádném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případě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nesmí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dojít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ke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změně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polohy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hraničního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vodního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eastAsia="Arial" w:hAnsi="Times New Roman"/>
          <w:szCs w:val="24"/>
        </w:rPr>
        <w:t>toku</w:t>
      </w:r>
      <w:proofErr w:type="spellEnd"/>
      <w:r w:rsidR="008879B3" w:rsidRPr="00893EB0">
        <w:rPr>
          <w:rFonts w:ascii="Times New Roman" w:eastAsia="Arial" w:hAnsi="Times New Roman"/>
          <w:szCs w:val="24"/>
        </w:rPr>
        <w:t xml:space="preserve"> a </w:t>
      </w:r>
      <w:proofErr w:type="spellStart"/>
      <w:r w:rsidR="008879B3" w:rsidRPr="00893EB0">
        <w:rPr>
          <w:rFonts w:ascii="Times New Roman" w:eastAsia="Arial" w:hAnsi="Times New Roman"/>
          <w:szCs w:val="24"/>
        </w:rPr>
        <w:t>po</w:t>
      </w:r>
      <w:proofErr w:type="spellEnd"/>
      <w:r w:rsidR="008879B3" w:rsidRPr="00893EB0">
        <w:rPr>
          <w:rFonts w:ascii="Times New Roman" w:eastAsia="Arial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dokončení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stavebních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prací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musí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být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koryto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7430D0" w:rsidRPr="00893EB0">
        <w:rPr>
          <w:rFonts w:ascii="Times New Roman" w:hAnsi="Times New Roman"/>
          <w:szCs w:val="24"/>
        </w:rPr>
        <w:t>vodního</w:t>
      </w:r>
      <w:proofErr w:type="spellEnd"/>
      <w:r w:rsidR="007430D0" w:rsidRPr="00893EB0">
        <w:rPr>
          <w:rFonts w:ascii="Times New Roman" w:hAnsi="Times New Roman"/>
          <w:szCs w:val="24"/>
        </w:rPr>
        <w:t xml:space="preserve"> </w:t>
      </w:r>
      <w:proofErr w:type="spellStart"/>
      <w:r w:rsidR="007430D0" w:rsidRPr="00893EB0">
        <w:rPr>
          <w:rFonts w:ascii="Times New Roman" w:hAnsi="Times New Roman"/>
          <w:szCs w:val="24"/>
        </w:rPr>
        <w:t>toku</w:t>
      </w:r>
      <w:proofErr w:type="spellEnd"/>
      <w:r w:rsidR="007430D0" w:rsidRPr="00893EB0">
        <w:rPr>
          <w:rFonts w:ascii="Times New Roman" w:hAnsi="Times New Roman"/>
          <w:szCs w:val="24"/>
        </w:rPr>
        <w:t xml:space="preserve"> </w:t>
      </w:r>
      <w:r w:rsidR="008879B3" w:rsidRPr="00893EB0">
        <w:rPr>
          <w:rFonts w:ascii="Times New Roman" w:hAnsi="Times New Roman"/>
          <w:szCs w:val="24"/>
        </w:rPr>
        <w:t xml:space="preserve">a </w:t>
      </w:r>
      <w:proofErr w:type="spellStart"/>
      <w:r w:rsidR="008879B3" w:rsidRPr="00893EB0">
        <w:rPr>
          <w:rFonts w:ascii="Times New Roman" w:hAnsi="Times New Roman"/>
          <w:szCs w:val="24"/>
        </w:rPr>
        <w:t>jeho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okolí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uvedeno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do </w:t>
      </w:r>
      <w:proofErr w:type="spellStart"/>
      <w:r w:rsidR="008879B3" w:rsidRPr="00893EB0">
        <w:rPr>
          <w:rFonts w:ascii="Times New Roman" w:hAnsi="Times New Roman"/>
          <w:szCs w:val="24"/>
        </w:rPr>
        <w:t>původního</w:t>
      </w:r>
      <w:proofErr w:type="spellEnd"/>
      <w:r w:rsidR="008879B3" w:rsidRPr="00893EB0">
        <w:rPr>
          <w:rFonts w:ascii="Times New Roman" w:hAnsi="Times New Roman"/>
          <w:szCs w:val="24"/>
        </w:rPr>
        <w:t xml:space="preserve"> </w:t>
      </w:r>
      <w:proofErr w:type="spellStart"/>
      <w:r w:rsidR="008879B3" w:rsidRPr="00893EB0">
        <w:rPr>
          <w:rFonts w:ascii="Times New Roman" w:hAnsi="Times New Roman"/>
          <w:szCs w:val="24"/>
        </w:rPr>
        <w:t>stavu</w:t>
      </w:r>
      <w:proofErr w:type="spellEnd"/>
      <w:r w:rsidR="008879B3" w:rsidRPr="00893EB0">
        <w:rPr>
          <w:rFonts w:ascii="Times New Roman" w:hAnsi="Times New Roman"/>
          <w:szCs w:val="24"/>
        </w:rPr>
        <w:t>.</w:t>
      </w:r>
      <w:r w:rsidR="008879B3" w:rsidRPr="00893EB0">
        <w:rPr>
          <w:rStyle w:val="rynqvb"/>
          <w:rFonts w:ascii="Times New Roman" w:hAnsi="Times New Roman"/>
          <w:szCs w:val="24"/>
        </w:rPr>
        <w:t xml:space="preserve"> </w:t>
      </w:r>
    </w:p>
    <w:p w14:paraId="2AE440FB" w14:textId="77777777" w:rsidR="0089106C" w:rsidRPr="00893EB0" w:rsidRDefault="0089106C" w:rsidP="008879B3">
      <w:pPr>
        <w:tabs>
          <w:tab w:val="left" w:pos="570"/>
        </w:tabs>
        <w:ind w:left="570" w:hanging="3"/>
        <w:jc w:val="both"/>
        <w:rPr>
          <w:rStyle w:val="rynqvb"/>
          <w:rFonts w:ascii="Times New Roman" w:hAnsi="Times New Roman"/>
          <w:szCs w:val="24"/>
        </w:rPr>
      </w:pPr>
    </w:p>
    <w:p w14:paraId="20F038FD" w14:textId="0B4AD811" w:rsidR="00C32E7D" w:rsidRPr="00893EB0" w:rsidRDefault="003A57EC" w:rsidP="00E07752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893EB0">
        <w:rPr>
          <w:rFonts w:ascii="Times New Roman" w:hAnsi="Times New Roman"/>
          <w:szCs w:val="24"/>
          <w:lang w:val="cs-CZ" w:eastAsia="cs-CZ"/>
        </w:rPr>
        <w:t>Komise požádala Stálý výbor Sasko, aby o aktuálním stavu podal zprávu na jejím příštím zasedání.</w:t>
      </w:r>
    </w:p>
    <w:bookmarkEnd w:id="6"/>
    <w:p w14:paraId="183FBB58" w14:textId="77777777" w:rsidR="009C4C88" w:rsidRPr="00893EB0" w:rsidRDefault="009C4C88" w:rsidP="000D0E18">
      <w:pPr>
        <w:pStyle w:val="Seznamsodrkami"/>
        <w:ind w:left="0" w:firstLine="0"/>
        <w:rPr>
          <w:i/>
        </w:rPr>
      </w:pPr>
    </w:p>
    <w:p w14:paraId="5C3F1AA0" w14:textId="20ACB4C9" w:rsidR="00DF5578" w:rsidRPr="00FC295E" w:rsidRDefault="00DF5578" w:rsidP="00DF5578">
      <w:pPr>
        <w:tabs>
          <w:tab w:val="left" w:pos="567"/>
        </w:tabs>
        <w:ind w:left="567" w:hanging="709"/>
        <w:jc w:val="both"/>
        <w:rPr>
          <w:rFonts w:ascii="Times New Roman" w:hAnsi="Times New Roman"/>
          <w:b/>
          <w:strike/>
          <w:szCs w:val="24"/>
          <w:u w:val="single"/>
        </w:rPr>
      </w:pPr>
      <w:r w:rsidRPr="00C47614">
        <w:rPr>
          <w:rFonts w:ascii="Times New Roman" w:hAnsi="Times New Roman"/>
          <w:b/>
          <w:szCs w:val="24"/>
        </w:rPr>
        <w:t xml:space="preserve">5.14    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Prověření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převodu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vody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do </w:t>
      </w:r>
      <w:proofErr w:type="spellStart"/>
      <w:r w:rsidRPr="00FC295E">
        <w:rPr>
          <w:rFonts w:ascii="Times New Roman" w:hAnsi="Times New Roman"/>
          <w:b/>
          <w:szCs w:val="24"/>
          <w:u w:val="single"/>
        </w:rPr>
        <w:t>nádrže</w:t>
      </w:r>
      <w:proofErr w:type="spellEnd"/>
      <w:r w:rsidRPr="00FC295E">
        <w:rPr>
          <w:rFonts w:ascii="Times New Roman" w:hAnsi="Times New Roman"/>
          <w:b/>
          <w:szCs w:val="24"/>
          <w:u w:val="single"/>
        </w:rPr>
        <w:t xml:space="preserve"> Cranzahl </w:t>
      </w:r>
    </w:p>
    <w:p w14:paraId="7BED5F24" w14:textId="77777777" w:rsidR="00DF5578" w:rsidRPr="00FC295E" w:rsidRDefault="00DF5578" w:rsidP="00DF5578">
      <w:pPr>
        <w:pStyle w:val="Zkladntextodsazen"/>
        <w:ind w:left="567"/>
        <w:jc w:val="both"/>
        <w:rPr>
          <w:rStyle w:val="tlid-translation"/>
          <w:rFonts w:ascii="Times New Roman" w:hAnsi="Times New Roman"/>
          <w:szCs w:val="24"/>
        </w:rPr>
      </w:pPr>
      <w:r w:rsidRPr="00FC295E">
        <w:rPr>
          <w:rStyle w:val="tlid-translation"/>
          <w:rFonts w:ascii="Times New Roman" w:hAnsi="Times New Roman"/>
          <w:szCs w:val="24"/>
        </w:rPr>
        <w:t>(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bod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 5.14 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Protokolu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 xml:space="preserve"> o 26. </w:t>
      </w:r>
      <w:proofErr w:type="spellStart"/>
      <w:r w:rsidRPr="00FC295E">
        <w:rPr>
          <w:rStyle w:val="tlid-translation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tlid-translation"/>
          <w:rFonts w:ascii="Times New Roman" w:hAnsi="Times New Roman"/>
          <w:szCs w:val="24"/>
        </w:rPr>
        <w:t>)</w:t>
      </w:r>
    </w:p>
    <w:p w14:paraId="5C67D1F3" w14:textId="2C0F94F9" w:rsidR="00DF5578" w:rsidRPr="00FC295E" w:rsidRDefault="00DF5578" w:rsidP="00DF5578">
      <w:pPr>
        <w:pStyle w:val="Zpat"/>
        <w:ind w:left="539"/>
        <w:jc w:val="both"/>
        <w:rPr>
          <w:rStyle w:val="rynqvb"/>
          <w:rFonts w:ascii="Times New Roman" w:hAnsi="Times New Roman"/>
          <w:szCs w:val="24"/>
        </w:rPr>
      </w:pPr>
      <w:proofErr w:type="spellStart"/>
      <w:r w:rsidRPr="00FC295E">
        <w:rPr>
          <w:rStyle w:val="rynqvb"/>
          <w:rFonts w:ascii="Times New Roman" w:hAnsi="Times New Roman"/>
          <w:szCs w:val="24"/>
        </w:rPr>
        <w:t>Komise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vzala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státní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podnik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Zemská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správa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přehrad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(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Landestalsperrenverwaltung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- LTV)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hodlá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v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druhé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polovině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roku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2024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požádat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r w:rsidR="00D236CC">
        <w:rPr>
          <w:rStyle w:val="rynqvb"/>
          <w:rFonts w:ascii="Times New Roman" w:hAnsi="Times New Roman"/>
          <w:szCs w:val="24"/>
        </w:rPr>
        <w:br/>
      </w:r>
      <w:r w:rsidRPr="00FC295E">
        <w:rPr>
          <w:rStyle w:val="rynqvb"/>
          <w:rFonts w:ascii="Times New Roman" w:hAnsi="Times New Roman"/>
          <w:szCs w:val="24"/>
        </w:rPr>
        <w:t xml:space="preserve">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zařazení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převodu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z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nádrže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Přísečnice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do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nádrže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Cranzahl do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územního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Města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Vejprty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K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plánované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trase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je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třeba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získat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souhlas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vlastníků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pozemků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Mezi LTV a VODAKVA, a. s.,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probíhají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jednání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neboť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rozšíření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sítě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pro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zásobování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pitnou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Městě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Vejprty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se s 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převodem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vody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do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nádrže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Cranzahl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navzájem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ovlivňují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>.</w:t>
      </w:r>
    </w:p>
    <w:p w14:paraId="15EE4A72" w14:textId="77777777" w:rsidR="00DF5578" w:rsidRPr="00FC295E" w:rsidRDefault="00DF5578" w:rsidP="00DF5578">
      <w:pPr>
        <w:pStyle w:val="Zpat"/>
        <w:ind w:left="539"/>
        <w:jc w:val="both"/>
        <w:rPr>
          <w:rStyle w:val="jlqj4b"/>
          <w:rFonts w:ascii="Times New Roman" w:hAnsi="Times New Roman"/>
          <w:szCs w:val="24"/>
        </w:rPr>
      </w:pPr>
      <w:r w:rsidRPr="00FC295E">
        <w:rPr>
          <w:rStyle w:val="rynqvb"/>
          <w:rFonts w:ascii="Times New Roman" w:hAnsi="Times New Roman"/>
          <w:szCs w:val="24"/>
        </w:rPr>
        <w:t xml:space="preserve">Po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podání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žádosti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zařazení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do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územního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věc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postoupena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zastupitelstvu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Města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Vejprty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.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Vlastní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řízení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změně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územního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plánu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bude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provádět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Město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Kadaň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(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obec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s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rozšířenou</w:t>
      </w:r>
      <w:proofErr w:type="spellEnd"/>
      <w:r w:rsidRPr="00FC295E">
        <w:rPr>
          <w:rStyle w:val="rynqvb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rynqvb"/>
          <w:rFonts w:ascii="Times New Roman" w:hAnsi="Times New Roman"/>
          <w:szCs w:val="24"/>
        </w:rPr>
        <w:t>působností</w:t>
      </w:r>
      <w:proofErr w:type="spellEnd"/>
      <w:r w:rsidRPr="00FC295E">
        <w:rPr>
          <w:rStyle w:val="rynqvb"/>
          <w:rFonts w:ascii="Times New Roman" w:hAnsi="Times New Roman"/>
          <w:szCs w:val="24"/>
        </w:rPr>
        <w:t>).</w:t>
      </w:r>
      <w:r w:rsidRPr="00FC295E">
        <w:rPr>
          <w:rStyle w:val="jlqj4b"/>
          <w:rFonts w:ascii="Times New Roman" w:hAnsi="Times New Roman"/>
          <w:szCs w:val="24"/>
        </w:rPr>
        <w:t xml:space="preserve"> </w:t>
      </w:r>
    </w:p>
    <w:p w14:paraId="71AAB1DB" w14:textId="77777777" w:rsidR="00DF5578" w:rsidRPr="00FC295E" w:rsidRDefault="00DF5578" w:rsidP="00DF5578">
      <w:pPr>
        <w:pStyle w:val="Zpat"/>
        <w:ind w:left="539"/>
        <w:jc w:val="both"/>
        <w:rPr>
          <w:rStyle w:val="q4iawc"/>
          <w:rFonts w:ascii="Times New Roman" w:hAnsi="Times New Roman"/>
          <w:szCs w:val="24"/>
        </w:rPr>
      </w:pPr>
    </w:p>
    <w:p w14:paraId="44703421" w14:textId="26666D2C" w:rsidR="00C47614" w:rsidRDefault="00DF5578" w:rsidP="00372B5C">
      <w:pPr>
        <w:pStyle w:val="Zkladntextodsazen"/>
        <w:ind w:left="567"/>
        <w:jc w:val="both"/>
        <w:rPr>
          <w:rStyle w:val="q4iawc"/>
          <w:rFonts w:ascii="Times New Roman" w:hAnsi="Times New Roman"/>
          <w:szCs w:val="24"/>
        </w:rPr>
      </w:pPr>
      <w:proofErr w:type="spellStart"/>
      <w:r w:rsidRPr="00FC295E">
        <w:rPr>
          <w:rStyle w:val="q4iawc"/>
          <w:rFonts w:ascii="Times New Roman" w:hAnsi="Times New Roman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požádala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Stálý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výbor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Sasko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aby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jejím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příštím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zasedání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podal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zprávu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r w:rsidRPr="00FC295E">
        <w:rPr>
          <w:rStyle w:val="q4iawc"/>
          <w:rFonts w:ascii="Times New Roman" w:hAnsi="Times New Roman"/>
          <w:szCs w:val="24"/>
        </w:rPr>
        <w:br/>
        <w:t xml:space="preserve">o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aktuálním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stavu</w:t>
      </w:r>
      <w:proofErr w:type="spellEnd"/>
      <w:r w:rsidR="00CF6B30">
        <w:rPr>
          <w:rStyle w:val="q4iawc"/>
          <w:rFonts w:ascii="Times New Roman" w:hAnsi="Times New Roman"/>
          <w:szCs w:val="24"/>
        </w:rPr>
        <w:t>.</w:t>
      </w:r>
    </w:p>
    <w:p w14:paraId="6A6303C8" w14:textId="77777777" w:rsidR="00372B5C" w:rsidRPr="00FC295E" w:rsidRDefault="00372B5C" w:rsidP="00372B5C">
      <w:pPr>
        <w:pStyle w:val="Zkladntextodsazen"/>
        <w:ind w:left="567"/>
        <w:jc w:val="both"/>
        <w:rPr>
          <w:rStyle w:val="jlqj4b"/>
          <w:rFonts w:ascii="Times New Roman" w:hAnsi="Times New Roman"/>
          <w:szCs w:val="24"/>
        </w:rPr>
      </w:pPr>
    </w:p>
    <w:p w14:paraId="05C8C967" w14:textId="1695E7B5" w:rsidR="00224D7E" w:rsidRPr="00FC295E" w:rsidRDefault="00C90F7A" w:rsidP="006F1F60">
      <w:pPr>
        <w:autoSpaceDE w:val="0"/>
        <w:autoSpaceDN w:val="0"/>
        <w:adjustRightInd w:val="0"/>
        <w:ind w:left="567" w:hanging="709"/>
        <w:jc w:val="both"/>
        <w:rPr>
          <w:rFonts w:ascii="Times New Roman" w:hAnsi="Times New Roman"/>
          <w:b/>
          <w:bCs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szCs w:val="24"/>
        </w:rPr>
        <w:t>6.</w:t>
      </w:r>
      <w:r w:rsidR="00373004" w:rsidRPr="00FC295E">
        <w:rPr>
          <w:rFonts w:ascii="Times New Roman" w:hAnsi="Times New Roman"/>
          <w:szCs w:val="24"/>
        </w:rPr>
        <w:t xml:space="preserve">         </w:t>
      </w:r>
      <w:r w:rsidR="00930442" w:rsidRPr="00FC295E">
        <w:rPr>
          <w:rFonts w:ascii="Times New Roman" w:hAnsi="Times New Roman"/>
          <w:b/>
          <w:bCs/>
          <w:szCs w:val="24"/>
          <w:u w:val="single"/>
          <w:lang w:val="cs-CZ"/>
        </w:rPr>
        <w:t xml:space="preserve">Spolupráce se Stálou česko-německou hraniční komisí </w:t>
      </w:r>
    </w:p>
    <w:p w14:paraId="02E32F04" w14:textId="270364FF" w:rsidR="00224D7E" w:rsidRPr="00FC295E" w:rsidRDefault="00224D7E" w:rsidP="006F1F60">
      <w:pPr>
        <w:keepNext/>
        <w:suppressAutoHyphens/>
        <w:spacing w:before="240" w:after="240"/>
        <w:ind w:left="567" w:right="288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(</w:t>
      </w:r>
      <w:r w:rsidR="006E3D3F" w:rsidRPr="00FC295E">
        <w:rPr>
          <w:rFonts w:ascii="Times New Roman" w:hAnsi="Times New Roman"/>
          <w:szCs w:val="24"/>
          <w:lang w:val="cs-CZ"/>
        </w:rPr>
        <w:t xml:space="preserve">bod </w:t>
      </w:r>
      <w:r w:rsidR="00F47AA5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 xml:space="preserve"> </w:t>
      </w:r>
      <w:r w:rsidR="00D822FD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D822FD" w:rsidRPr="00FC295E">
        <w:rPr>
          <w:rFonts w:ascii="Times New Roman" w:hAnsi="Times New Roman"/>
          <w:szCs w:val="24"/>
          <w:lang w:val="cs-CZ"/>
        </w:rPr>
        <w:t xml:space="preserve"> o</w:t>
      </w:r>
      <w:r w:rsidR="00D20CD9" w:rsidRPr="00FC295E">
        <w:rPr>
          <w:rFonts w:ascii="Times New Roman" w:hAnsi="Times New Roman"/>
          <w:szCs w:val="24"/>
          <w:lang w:val="cs-CZ"/>
        </w:rPr>
        <w:t xml:space="preserve"> 2</w:t>
      </w:r>
      <w:r w:rsidR="00744BA2" w:rsidRPr="00FC295E">
        <w:rPr>
          <w:rFonts w:ascii="Times New Roman" w:hAnsi="Times New Roman"/>
          <w:szCs w:val="24"/>
          <w:lang w:val="cs-CZ"/>
        </w:rPr>
        <w:t>6</w:t>
      </w:r>
      <w:r w:rsidR="006E3D3F" w:rsidRPr="00FC295E">
        <w:rPr>
          <w:rFonts w:ascii="Times New Roman" w:hAnsi="Times New Roman"/>
          <w:szCs w:val="24"/>
          <w:lang w:val="cs-CZ"/>
        </w:rPr>
        <w:t>. zasedání</w:t>
      </w:r>
      <w:r w:rsidRPr="00FC295E">
        <w:rPr>
          <w:rFonts w:ascii="Times New Roman" w:hAnsi="Times New Roman"/>
          <w:szCs w:val="24"/>
          <w:lang w:val="cs-CZ"/>
        </w:rPr>
        <w:t>)</w:t>
      </w:r>
      <w:r w:rsidR="000F2ADC" w:rsidRPr="00FC295E">
        <w:rPr>
          <w:rFonts w:ascii="Times New Roman" w:hAnsi="Times New Roman"/>
          <w:szCs w:val="24"/>
          <w:lang w:val="cs-CZ"/>
        </w:rPr>
        <w:t xml:space="preserve"> </w:t>
      </w:r>
    </w:p>
    <w:p w14:paraId="608F6193" w14:textId="331ECA0A" w:rsidR="00410736" w:rsidRPr="00FC295E" w:rsidRDefault="00E175AD" w:rsidP="006F1F60">
      <w:pPr>
        <w:numPr>
          <w:ilvl w:val="0"/>
          <w:numId w:val="4"/>
        </w:numPr>
        <w:suppressAutoHyphens/>
        <w:spacing w:before="240" w:after="240"/>
        <w:jc w:val="both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Část</w:t>
      </w:r>
      <w:r w:rsidR="000D497D" w:rsidRPr="00FC295E">
        <w:rPr>
          <w:rFonts w:ascii="Times New Roman" w:hAnsi="Times New Roman"/>
          <w:szCs w:val="24"/>
          <w:lang w:val="cs-CZ"/>
        </w:rPr>
        <w:t xml:space="preserve"> státních hranic se Svobodným státem Sasko:</w:t>
      </w:r>
    </w:p>
    <w:p w14:paraId="3F39AF69" w14:textId="64FF48AF" w:rsidR="006706D4" w:rsidRPr="00FC295E" w:rsidRDefault="006706D4" w:rsidP="000C278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</w:rPr>
        <w:t xml:space="preserve">Komise </w:t>
      </w:r>
      <w:r w:rsidR="00280853" w:rsidRPr="00FC295E">
        <w:rPr>
          <w:rFonts w:ascii="Times New Roman" w:hAnsi="Times New Roman"/>
          <w:sz w:val="24"/>
          <w:szCs w:val="24"/>
        </w:rPr>
        <w:t xml:space="preserve">konstatovala, </w:t>
      </w:r>
      <w:r w:rsidRPr="00FC295E">
        <w:rPr>
          <w:rFonts w:ascii="Times New Roman" w:hAnsi="Times New Roman"/>
          <w:sz w:val="24"/>
          <w:szCs w:val="24"/>
        </w:rPr>
        <w:t>že od jejího 2</w:t>
      </w:r>
      <w:r w:rsidR="00744BA2" w:rsidRPr="00FC295E">
        <w:rPr>
          <w:rFonts w:ascii="Times New Roman" w:hAnsi="Times New Roman"/>
          <w:sz w:val="24"/>
          <w:szCs w:val="24"/>
        </w:rPr>
        <w:t>6</w:t>
      </w:r>
      <w:r w:rsidRPr="00FC295E">
        <w:rPr>
          <w:rFonts w:ascii="Times New Roman" w:hAnsi="Times New Roman"/>
          <w:sz w:val="24"/>
          <w:szCs w:val="24"/>
        </w:rPr>
        <w:t xml:space="preserve">. zasedání nevznesla </w:t>
      </w:r>
      <w:r w:rsidR="00744BA2" w:rsidRPr="00FC295E">
        <w:rPr>
          <w:rFonts w:ascii="Times New Roman" w:hAnsi="Times New Roman"/>
          <w:sz w:val="24"/>
          <w:szCs w:val="24"/>
        </w:rPr>
        <w:t xml:space="preserve">Stálá česko-německá hraniční komise (dále </w:t>
      </w:r>
      <w:r w:rsidR="00CB04D0" w:rsidRPr="00FC295E">
        <w:rPr>
          <w:rFonts w:ascii="Times New Roman" w:hAnsi="Times New Roman"/>
          <w:sz w:val="24"/>
          <w:szCs w:val="24"/>
        </w:rPr>
        <w:t>Hraniční komise</w:t>
      </w:r>
      <w:r w:rsidR="00744BA2" w:rsidRPr="00FC295E">
        <w:rPr>
          <w:rFonts w:ascii="Times New Roman" w:hAnsi="Times New Roman"/>
          <w:sz w:val="24"/>
          <w:szCs w:val="24"/>
        </w:rPr>
        <w:t>)</w:t>
      </w:r>
      <w:r w:rsidR="00CB04D0" w:rsidRPr="00FC295E">
        <w:rPr>
          <w:rFonts w:ascii="Times New Roman" w:hAnsi="Times New Roman"/>
          <w:sz w:val="24"/>
          <w:szCs w:val="24"/>
        </w:rPr>
        <w:t xml:space="preserve"> </w:t>
      </w:r>
      <w:r w:rsidRPr="00FC295E">
        <w:rPr>
          <w:rFonts w:ascii="Times New Roman" w:hAnsi="Times New Roman"/>
          <w:sz w:val="24"/>
          <w:szCs w:val="24"/>
        </w:rPr>
        <w:t>na Komisi žádné požadavky</w:t>
      </w:r>
      <w:r w:rsidR="00744BA2" w:rsidRPr="00FC295E">
        <w:rPr>
          <w:rFonts w:ascii="Times New Roman" w:hAnsi="Times New Roman"/>
          <w:sz w:val="24"/>
          <w:szCs w:val="24"/>
        </w:rPr>
        <w:t>.</w:t>
      </w:r>
    </w:p>
    <w:p w14:paraId="1AD63F0C" w14:textId="77777777" w:rsidR="000C2788" w:rsidRPr="00FC295E" w:rsidRDefault="000C2788" w:rsidP="000C2788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14:paraId="33D10C89" w14:textId="70A586F4" w:rsidR="000C2788" w:rsidRPr="00CF6B30" w:rsidRDefault="00744BA2" w:rsidP="00CF6B30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</w:rPr>
        <w:t>Komise</w:t>
      </w:r>
      <w:r w:rsidR="00650F57" w:rsidRPr="00FC295E">
        <w:rPr>
          <w:rFonts w:ascii="Times New Roman" w:hAnsi="Times New Roman"/>
          <w:sz w:val="24"/>
          <w:szCs w:val="24"/>
        </w:rPr>
        <w:t xml:space="preserve"> dále konstatovala</w:t>
      </w:r>
      <w:r w:rsidRPr="00FC295E">
        <w:rPr>
          <w:rFonts w:ascii="Times New Roman" w:hAnsi="Times New Roman"/>
          <w:sz w:val="24"/>
          <w:szCs w:val="24"/>
        </w:rPr>
        <w:t>, že dne 28. února 2024 proběhla v povodí Bílého potoka/</w:t>
      </w:r>
      <w:proofErr w:type="spellStart"/>
      <w:r w:rsidRPr="00FC295E">
        <w:rPr>
          <w:rFonts w:ascii="Times New Roman" w:hAnsi="Times New Roman"/>
          <w:sz w:val="24"/>
          <w:szCs w:val="24"/>
        </w:rPr>
        <w:t>Weißbach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 mezi hraničními znaky 3/1 a 5 v hraničním úseku I </w:t>
      </w:r>
      <w:r w:rsidR="002F23D3" w:rsidRPr="00FC295E">
        <w:rPr>
          <w:rFonts w:ascii="Times New Roman" w:hAnsi="Times New Roman"/>
          <w:sz w:val="24"/>
          <w:szCs w:val="24"/>
        </w:rPr>
        <w:t xml:space="preserve">místní </w:t>
      </w:r>
      <w:r w:rsidR="00285CCB" w:rsidRPr="00FC295E">
        <w:rPr>
          <w:rFonts w:ascii="Times New Roman" w:hAnsi="Times New Roman"/>
          <w:sz w:val="24"/>
          <w:szCs w:val="24"/>
        </w:rPr>
        <w:t>prohlídka</w:t>
      </w:r>
      <w:r w:rsidRPr="00FC295E">
        <w:rPr>
          <w:rFonts w:ascii="Times New Roman" w:hAnsi="Times New Roman"/>
          <w:sz w:val="24"/>
          <w:szCs w:val="24"/>
        </w:rPr>
        <w:t xml:space="preserve">, </w:t>
      </w:r>
      <w:r w:rsidR="00285CCB" w:rsidRPr="00FC295E">
        <w:rPr>
          <w:rFonts w:ascii="Times New Roman" w:hAnsi="Times New Roman"/>
          <w:sz w:val="24"/>
          <w:szCs w:val="24"/>
        </w:rPr>
        <w:t>které se zúčastnili</w:t>
      </w:r>
      <w:r w:rsidRPr="00FC295E">
        <w:rPr>
          <w:rFonts w:ascii="Times New Roman" w:hAnsi="Times New Roman"/>
          <w:sz w:val="24"/>
          <w:szCs w:val="24"/>
        </w:rPr>
        <w:t xml:space="preserve"> němečtí </w:t>
      </w:r>
      <w:r w:rsidR="00285CCB" w:rsidRPr="00FC295E">
        <w:rPr>
          <w:rFonts w:ascii="Times New Roman" w:hAnsi="Times New Roman"/>
          <w:sz w:val="24"/>
          <w:szCs w:val="24"/>
        </w:rPr>
        <w:t>odborníci</w:t>
      </w:r>
      <w:r w:rsidRPr="00FC295E">
        <w:rPr>
          <w:rFonts w:ascii="Times New Roman" w:hAnsi="Times New Roman"/>
          <w:sz w:val="24"/>
          <w:szCs w:val="24"/>
        </w:rPr>
        <w:t xml:space="preserve"> </w:t>
      </w:r>
      <w:r w:rsidR="00285CCB" w:rsidRPr="00FC295E">
        <w:rPr>
          <w:rFonts w:ascii="Times New Roman" w:hAnsi="Times New Roman"/>
          <w:sz w:val="24"/>
          <w:szCs w:val="24"/>
        </w:rPr>
        <w:t>pro</w:t>
      </w:r>
      <w:r w:rsidRPr="00FC295E">
        <w:rPr>
          <w:rFonts w:ascii="Times New Roman" w:hAnsi="Times New Roman"/>
          <w:sz w:val="24"/>
          <w:szCs w:val="24"/>
        </w:rPr>
        <w:t xml:space="preserve"> vodohospodářská opatření a vodoprávní úřad okresu </w:t>
      </w:r>
      <w:proofErr w:type="spellStart"/>
      <w:r w:rsidRPr="00FC295E">
        <w:rPr>
          <w:rFonts w:ascii="Times New Roman" w:hAnsi="Times New Roman"/>
          <w:sz w:val="24"/>
          <w:szCs w:val="24"/>
        </w:rPr>
        <w:t>Görlitz</w:t>
      </w:r>
      <w:proofErr w:type="spellEnd"/>
      <w:r w:rsidR="00285CCB" w:rsidRPr="00FC29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85CCB" w:rsidRPr="00FC295E">
        <w:rPr>
          <w:rFonts w:ascii="Times New Roman" w:hAnsi="Times New Roman"/>
          <w:sz w:val="24"/>
          <w:szCs w:val="24"/>
        </w:rPr>
        <w:t>Landkreis</w:t>
      </w:r>
      <w:proofErr w:type="spellEnd"/>
      <w:r w:rsidR="00285CCB" w:rsidRPr="00FC2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CCB" w:rsidRPr="00FC295E">
        <w:rPr>
          <w:rFonts w:ascii="Times New Roman" w:hAnsi="Times New Roman"/>
          <w:sz w:val="24"/>
          <w:szCs w:val="24"/>
        </w:rPr>
        <w:t>Görlitz</w:t>
      </w:r>
      <w:proofErr w:type="spellEnd"/>
      <w:r w:rsidR="00285CCB" w:rsidRPr="00FC295E">
        <w:rPr>
          <w:rFonts w:ascii="Times New Roman" w:hAnsi="Times New Roman"/>
          <w:sz w:val="24"/>
          <w:szCs w:val="24"/>
        </w:rPr>
        <w:t>)</w:t>
      </w:r>
      <w:r w:rsidRPr="00FC295E">
        <w:rPr>
          <w:rFonts w:ascii="Times New Roman" w:hAnsi="Times New Roman"/>
          <w:sz w:val="24"/>
          <w:szCs w:val="24"/>
        </w:rPr>
        <w:t xml:space="preserve">. </w:t>
      </w:r>
      <w:r w:rsidR="00285CCB" w:rsidRPr="00FC295E">
        <w:rPr>
          <w:rFonts w:ascii="Times New Roman" w:hAnsi="Times New Roman"/>
          <w:sz w:val="24"/>
          <w:szCs w:val="24"/>
        </w:rPr>
        <w:t>Na základě</w:t>
      </w:r>
      <w:r w:rsidRPr="00FC295E">
        <w:rPr>
          <w:rFonts w:ascii="Times New Roman" w:hAnsi="Times New Roman"/>
          <w:sz w:val="24"/>
          <w:szCs w:val="24"/>
        </w:rPr>
        <w:t xml:space="preserve"> </w:t>
      </w:r>
      <w:r w:rsidR="00285CCB" w:rsidRPr="00FC295E">
        <w:rPr>
          <w:rFonts w:ascii="Times New Roman" w:hAnsi="Times New Roman"/>
          <w:sz w:val="24"/>
          <w:szCs w:val="24"/>
        </w:rPr>
        <w:t xml:space="preserve">zjištění </w:t>
      </w:r>
      <w:r w:rsidR="00D236CC">
        <w:rPr>
          <w:rFonts w:ascii="Times New Roman" w:hAnsi="Times New Roman"/>
          <w:sz w:val="24"/>
          <w:szCs w:val="24"/>
        </w:rPr>
        <w:br/>
      </w:r>
      <w:r w:rsidR="00285CCB" w:rsidRPr="00FC295E">
        <w:rPr>
          <w:rFonts w:ascii="Times New Roman" w:hAnsi="Times New Roman"/>
          <w:sz w:val="24"/>
          <w:szCs w:val="24"/>
        </w:rPr>
        <w:t xml:space="preserve">z </w:t>
      </w:r>
      <w:r w:rsidRPr="00FC295E">
        <w:rPr>
          <w:rFonts w:ascii="Times New Roman" w:hAnsi="Times New Roman"/>
          <w:sz w:val="24"/>
          <w:szCs w:val="24"/>
        </w:rPr>
        <w:t xml:space="preserve">místní </w:t>
      </w:r>
      <w:r w:rsidR="00285CCB" w:rsidRPr="00FC295E">
        <w:rPr>
          <w:rFonts w:ascii="Times New Roman" w:hAnsi="Times New Roman"/>
          <w:sz w:val="24"/>
          <w:szCs w:val="24"/>
        </w:rPr>
        <w:t>pro</w:t>
      </w:r>
      <w:r w:rsidRPr="00FC295E">
        <w:rPr>
          <w:rFonts w:ascii="Times New Roman" w:hAnsi="Times New Roman"/>
          <w:sz w:val="24"/>
          <w:szCs w:val="24"/>
        </w:rPr>
        <w:t xml:space="preserve">hlídky musí být </w:t>
      </w:r>
      <w:r w:rsidR="002F23D3" w:rsidRPr="00FC295E">
        <w:rPr>
          <w:rFonts w:ascii="Times New Roman" w:hAnsi="Times New Roman"/>
          <w:sz w:val="24"/>
          <w:szCs w:val="24"/>
        </w:rPr>
        <w:t>vy</w:t>
      </w:r>
      <w:r w:rsidRPr="00FC295E">
        <w:rPr>
          <w:rFonts w:ascii="Times New Roman" w:hAnsi="Times New Roman"/>
          <w:sz w:val="24"/>
          <w:szCs w:val="24"/>
        </w:rPr>
        <w:t xml:space="preserve">jasněn </w:t>
      </w:r>
      <w:r w:rsidR="00285CCB" w:rsidRPr="00FC295E">
        <w:rPr>
          <w:rFonts w:ascii="Times New Roman" w:hAnsi="Times New Roman"/>
          <w:sz w:val="24"/>
          <w:szCs w:val="24"/>
        </w:rPr>
        <w:t xml:space="preserve">průběh </w:t>
      </w:r>
      <w:r w:rsidRPr="00FC295E">
        <w:rPr>
          <w:rFonts w:ascii="Times New Roman" w:hAnsi="Times New Roman"/>
          <w:sz w:val="24"/>
          <w:szCs w:val="24"/>
        </w:rPr>
        <w:t>tok</w:t>
      </w:r>
      <w:r w:rsidR="00285CCB" w:rsidRPr="00FC295E">
        <w:rPr>
          <w:rFonts w:ascii="Times New Roman" w:hAnsi="Times New Roman"/>
          <w:sz w:val="24"/>
          <w:szCs w:val="24"/>
        </w:rPr>
        <w:t>u Bílý potok/</w:t>
      </w:r>
      <w:proofErr w:type="spellStart"/>
      <w:r w:rsidRPr="00FC295E">
        <w:rPr>
          <w:rFonts w:ascii="Times New Roman" w:hAnsi="Times New Roman"/>
          <w:sz w:val="24"/>
          <w:szCs w:val="24"/>
        </w:rPr>
        <w:t>Weißbach</w:t>
      </w:r>
      <w:proofErr w:type="spellEnd"/>
      <w:r w:rsidRPr="00FC295E">
        <w:rPr>
          <w:rFonts w:ascii="Times New Roman" w:hAnsi="Times New Roman"/>
          <w:sz w:val="24"/>
          <w:szCs w:val="24"/>
        </w:rPr>
        <w:t xml:space="preserve"> </w:t>
      </w:r>
      <w:r w:rsidR="00D236CC">
        <w:rPr>
          <w:rFonts w:ascii="Times New Roman" w:hAnsi="Times New Roman"/>
          <w:sz w:val="24"/>
          <w:szCs w:val="24"/>
        </w:rPr>
        <w:br/>
      </w:r>
      <w:r w:rsidRPr="00FC295E">
        <w:rPr>
          <w:rFonts w:ascii="Times New Roman" w:hAnsi="Times New Roman"/>
          <w:sz w:val="24"/>
          <w:szCs w:val="24"/>
        </w:rPr>
        <w:t xml:space="preserve">a </w:t>
      </w:r>
      <w:r w:rsidR="00285CCB" w:rsidRPr="00FC295E">
        <w:rPr>
          <w:rFonts w:ascii="Times New Roman" w:hAnsi="Times New Roman"/>
          <w:sz w:val="24"/>
          <w:szCs w:val="24"/>
        </w:rPr>
        <w:t>prověřen</w:t>
      </w:r>
      <w:r w:rsidRPr="00FC295E">
        <w:rPr>
          <w:rFonts w:ascii="Times New Roman" w:hAnsi="Times New Roman"/>
          <w:sz w:val="24"/>
          <w:szCs w:val="24"/>
        </w:rPr>
        <w:t xml:space="preserve"> charakter státní</w:t>
      </w:r>
      <w:r w:rsidR="00285CCB" w:rsidRPr="00FC295E">
        <w:rPr>
          <w:rFonts w:ascii="Times New Roman" w:hAnsi="Times New Roman"/>
          <w:sz w:val="24"/>
          <w:szCs w:val="24"/>
        </w:rPr>
        <w:t>ch</w:t>
      </w:r>
      <w:r w:rsidRPr="00FC295E">
        <w:rPr>
          <w:rFonts w:ascii="Times New Roman" w:hAnsi="Times New Roman"/>
          <w:sz w:val="24"/>
          <w:szCs w:val="24"/>
        </w:rPr>
        <w:t xml:space="preserve"> hranic v prostoru mezi hraničními znaky 3/1 a 4/42 v hraničním úseku I. Podrobná fotodokumentace byla zaslána na </w:t>
      </w:r>
      <w:r w:rsidR="00285CCB" w:rsidRPr="00FC295E">
        <w:rPr>
          <w:rFonts w:ascii="Times New Roman" w:hAnsi="Times New Roman"/>
          <w:sz w:val="24"/>
          <w:szCs w:val="24"/>
        </w:rPr>
        <w:t xml:space="preserve">saský </w:t>
      </w:r>
      <w:r w:rsidRPr="00FC295E">
        <w:rPr>
          <w:rFonts w:ascii="Times New Roman" w:hAnsi="Times New Roman"/>
          <w:sz w:val="24"/>
          <w:szCs w:val="24"/>
        </w:rPr>
        <w:t xml:space="preserve">sekretariát </w:t>
      </w:r>
      <w:r w:rsidR="00285CCB" w:rsidRPr="00FC295E">
        <w:rPr>
          <w:rFonts w:ascii="Times New Roman" w:hAnsi="Times New Roman"/>
          <w:sz w:val="24"/>
          <w:szCs w:val="24"/>
        </w:rPr>
        <w:t xml:space="preserve">pro </w:t>
      </w:r>
      <w:r w:rsidRPr="00FC295E">
        <w:rPr>
          <w:rFonts w:ascii="Times New Roman" w:hAnsi="Times New Roman"/>
          <w:sz w:val="24"/>
          <w:szCs w:val="24"/>
        </w:rPr>
        <w:t>hraniční vod</w:t>
      </w:r>
      <w:r w:rsidR="00285CCB" w:rsidRPr="00FC295E">
        <w:rPr>
          <w:rFonts w:ascii="Times New Roman" w:hAnsi="Times New Roman"/>
          <w:sz w:val="24"/>
          <w:szCs w:val="24"/>
        </w:rPr>
        <w:t>y</w:t>
      </w:r>
      <w:r w:rsidRPr="00FC295E">
        <w:rPr>
          <w:rFonts w:ascii="Times New Roman" w:hAnsi="Times New Roman"/>
          <w:sz w:val="24"/>
          <w:szCs w:val="24"/>
        </w:rPr>
        <w:t xml:space="preserve"> a saskému koordinátorovi </w:t>
      </w:r>
      <w:r w:rsidR="00285CCB" w:rsidRPr="00FC295E">
        <w:rPr>
          <w:rFonts w:ascii="Times New Roman" w:hAnsi="Times New Roman"/>
          <w:sz w:val="24"/>
          <w:szCs w:val="24"/>
        </w:rPr>
        <w:t>H</w:t>
      </w:r>
      <w:r w:rsidRPr="00FC295E">
        <w:rPr>
          <w:rFonts w:ascii="Times New Roman" w:hAnsi="Times New Roman"/>
          <w:sz w:val="24"/>
          <w:szCs w:val="24"/>
        </w:rPr>
        <w:t xml:space="preserve">raniční komise. </w:t>
      </w:r>
    </w:p>
    <w:p w14:paraId="62CEA836" w14:textId="397E89E8" w:rsidR="005C6AA7" w:rsidRPr="00AD5538" w:rsidRDefault="005C6AA7" w:rsidP="006F1F60">
      <w:pPr>
        <w:suppressAutoHyphens/>
        <w:spacing w:before="240" w:after="240"/>
        <w:ind w:left="1276"/>
        <w:jc w:val="both"/>
        <w:rPr>
          <w:rFonts w:ascii="Times New Roman" w:hAnsi="Times New Roman"/>
          <w:szCs w:val="24"/>
        </w:rPr>
      </w:pPr>
      <w:proofErr w:type="spellStart"/>
      <w:r w:rsidRPr="00AD5538">
        <w:rPr>
          <w:rFonts w:ascii="Times New Roman" w:hAnsi="Times New Roman"/>
          <w:szCs w:val="24"/>
        </w:rPr>
        <w:t>Zástupce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Hraniční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komise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informoval</w:t>
      </w:r>
      <w:proofErr w:type="spellEnd"/>
      <w:r w:rsidRPr="00AD5538">
        <w:rPr>
          <w:rFonts w:ascii="Times New Roman" w:hAnsi="Times New Roman"/>
          <w:szCs w:val="24"/>
        </w:rPr>
        <w:t xml:space="preserve">, </w:t>
      </w:r>
      <w:proofErr w:type="spellStart"/>
      <w:r w:rsidRPr="00AD5538">
        <w:rPr>
          <w:rFonts w:ascii="Times New Roman" w:hAnsi="Times New Roman"/>
          <w:szCs w:val="24"/>
        </w:rPr>
        <w:t>že</w:t>
      </w:r>
      <w:proofErr w:type="spellEnd"/>
      <w:r w:rsidRPr="00AD5538">
        <w:rPr>
          <w:rFonts w:ascii="Times New Roman" w:hAnsi="Times New Roman"/>
          <w:szCs w:val="24"/>
        </w:rPr>
        <w:t xml:space="preserve"> v </w:t>
      </w:r>
      <w:proofErr w:type="spellStart"/>
      <w:r w:rsidRPr="00AD5538">
        <w:rPr>
          <w:rFonts w:ascii="Times New Roman" w:hAnsi="Times New Roman"/>
          <w:szCs w:val="24"/>
        </w:rPr>
        <w:t>srpnu</w:t>
      </w:r>
      <w:proofErr w:type="spellEnd"/>
      <w:r w:rsidRPr="00AD5538">
        <w:rPr>
          <w:rFonts w:ascii="Times New Roman" w:hAnsi="Times New Roman"/>
          <w:szCs w:val="24"/>
        </w:rPr>
        <w:t xml:space="preserve"> 2024 </w:t>
      </w:r>
      <w:proofErr w:type="spellStart"/>
      <w:r w:rsidRPr="00AD5538">
        <w:rPr>
          <w:rFonts w:ascii="Times New Roman" w:hAnsi="Times New Roman"/>
          <w:szCs w:val="24"/>
        </w:rPr>
        <w:t>uskutečnili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koordinátoři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Hraniční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komise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za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účasti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zástupců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Komise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místní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prohlídku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mezi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hraničními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znaky</w:t>
      </w:r>
      <w:proofErr w:type="spellEnd"/>
      <w:r w:rsidRPr="00AD5538">
        <w:rPr>
          <w:rFonts w:ascii="Times New Roman" w:hAnsi="Times New Roman"/>
          <w:szCs w:val="24"/>
        </w:rPr>
        <w:t xml:space="preserve"> 3 </w:t>
      </w:r>
      <w:proofErr w:type="spellStart"/>
      <w:r w:rsidRPr="00AD5538">
        <w:rPr>
          <w:rFonts w:ascii="Times New Roman" w:hAnsi="Times New Roman"/>
          <w:szCs w:val="24"/>
        </w:rPr>
        <w:t>až</w:t>
      </w:r>
      <w:proofErr w:type="spellEnd"/>
      <w:r w:rsidRPr="00AD5538">
        <w:rPr>
          <w:rFonts w:ascii="Times New Roman" w:hAnsi="Times New Roman"/>
          <w:szCs w:val="24"/>
        </w:rPr>
        <w:t xml:space="preserve"> 4/42 a </w:t>
      </w:r>
      <w:proofErr w:type="spellStart"/>
      <w:r w:rsidRPr="00AD5538">
        <w:rPr>
          <w:rFonts w:ascii="Times New Roman" w:hAnsi="Times New Roman"/>
          <w:szCs w:val="24"/>
        </w:rPr>
        <w:t>konstatovali</w:t>
      </w:r>
      <w:proofErr w:type="spellEnd"/>
      <w:r w:rsidRPr="00AD5538">
        <w:rPr>
          <w:rFonts w:ascii="Times New Roman" w:hAnsi="Times New Roman"/>
          <w:szCs w:val="24"/>
        </w:rPr>
        <w:t xml:space="preserve">, </w:t>
      </w:r>
      <w:proofErr w:type="spellStart"/>
      <w:r w:rsidRPr="00AD5538">
        <w:rPr>
          <w:rFonts w:ascii="Times New Roman" w:hAnsi="Times New Roman"/>
          <w:szCs w:val="24"/>
        </w:rPr>
        <w:t>že</w:t>
      </w:r>
      <w:proofErr w:type="spellEnd"/>
      <w:r w:rsidRPr="00AD5538">
        <w:rPr>
          <w:rFonts w:ascii="Times New Roman" w:hAnsi="Times New Roman"/>
          <w:szCs w:val="24"/>
        </w:rPr>
        <w:t xml:space="preserve"> v </w:t>
      </w:r>
      <w:proofErr w:type="spellStart"/>
      <w:r w:rsidRPr="00AD5538">
        <w:rPr>
          <w:rFonts w:ascii="Times New Roman" w:hAnsi="Times New Roman"/>
          <w:szCs w:val="24"/>
        </w:rPr>
        <w:t>tomto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prostoru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probíhají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státní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hranice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jako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nepohyblivé</w:t>
      </w:r>
      <w:proofErr w:type="spellEnd"/>
      <w:r w:rsidRPr="00AD5538">
        <w:rPr>
          <w:rFonts w:ascii="Times New Roman" w:hAnsi="Times New Roman"/>
          <w:szCs w:val="24"/>
        </w:rPr>
        <w:t xml:space="preserve"> a </w:t>
      </w:r>
      <w:proofErr w:type="spellStart"/>
      <w:r w:rsidRPr="00AD5538">
        <w:rPr>
          <w:rFonts w:ascii="Times New Roman" w:hAnsi="Times New Roman"/>
          <w:szCs w:val="24"/>
        </w:rPr>
        <w:t>jsou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zřetelné</w:t>
      </w:r>
      <w:proofErr w:type="spellEnd"/>
      <w:r w:rsidRPr="00AD5538">
        <w:rPr>
          <w:rFonts w:ascii="Times New Roman" w:hAnsi="Times New Roman"/>
          <w:szCs w:val="24"/>
        </w:rPr>
        <w:t xml:space="preserve">. </w:t>
      </w:r>
      <w:proofErr w:type="spellStart"/>
      <w:r w:rsidRPr="00AD5538">
        <w:rPr>
          <w:rFonts w:ascii="Times New Roman" w:hAnsi="Times New Roman"/>
          <w:szCs w:val="24"/>
        </w:rPr>
        <w:t>Při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prohlídce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konstatovali</w:t>
      </w:r>
      <w:proofErr w:type="spellEnd"/>
      <w:r w:rsidRPr="00AD5538">
        <w:rPr>
          <w:rFonts w:ascii="Times New Roman" w:hAnsi="Times New Roman"/>
          <w:szCs w:val="24"/>
        </w:rPr>
        <w:t xml:space="preserve">, </w:t>
      </w:r>
      <w:proofErr w:type="spellStart"/>
      <w:r w:rsidRPr="00AD5538">
        <w:rPr>
          <w:rFonts w:ascii="Times New Roman" w:hAnsi="Times New Roman"/>
          <w:szCs w:val="24"/>
        </w:rPr>
        <w:t>že</w:t>
      </w:r>
      <w:proofErr w:type="spellEnd"/>
      <w:r w:rsidRPr="00AD5538">
        <w:rPr>
          <w:rFonts w:ascii="Times New Roman" w:hAnsi="Times New Roman"/>
          <w:szCs w:val="24"/>
        </w:rPr>
        <w:t xml:space="preserve"> v </w:t>
      </w:r>
      <w:proofErr w:type="spellStart"/>
      <w:r w:rsidRPr="00AD5538">
        <w:rPr>
          <w:rFonts w:ascii="Times New Roman" w:hAnsi="Times New Roman"/>
          <w:szCs w:val="24"/>
        </w:rPr>
        <w:t>tomto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prostoru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byla</w:t>
      </w:r>
      <w:proofErr w:type="spellEnd"/>
      <w:r w:rsidRPr="00AD5538">
        <w:rPr>
          <w:rFonts w:ascii="Times New Roman" w:hAnsi="Times New Roman"/>
          <w:szCs w:val="24"/>
        </w:rPr>
        <w:t xml:space="preserve"> v </w:t>
      </w:r>
      <w:proofErr w:type="spellStart"/>
      <w:r w:rsidRPr="00AD5538">
        <w:rPr>
          <w:rFonts w:ascii="Times New Roman" w:hAnsi="Times New Roman"/>
          <w:szCs w:val="24"/>
        </w:rPr>
        <w:t>roce</w:t>
      </w:r>
      <w:proofErr w:type="spellEnd"/>
      <w:r w:rsidRPr="00AD5538">
        <w:rPr>
          <w:rFonts w:ascii="Times New Roman" w:hAnsi="Times New Roman"/>
          <w:szCs w:val="24"/>
        </w:rPr>
        <w:t xml:space="preserve"> 1978 </w:t>
      </w:r>
      <w:proofErr w:type="spellStart"/>
      <w:r w:rsidRPr="00AD5538">
        <w:rPr>
          <w:rFonts w:ascii="Times New Roman" w:hAnsi="Times New Roman"/>
          <w:szCs w:val="24"/>
        </w:rPr>
        <w:t>provedena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změna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průběhu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státních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hranic</w:t>
      </w:r>
      <w:proofErr w:type="spellEnd"/>
      <w:r w:rsidRPr="00AD5538">
        <w:rPr>
          <w:rFonts w:ascii="Times New Roman" w:hAnsi="Times New Roman"/>
          <w:szCs w:val="24"/>
        </w:rPr>
        <w:t xml:space="preserve"> z </w:t>
      </w:r>
      <w:proofErr w:type="spellStart"/>
      <w:r w:rsidRPr="00AD5538">
        <w:rPr>
          <w:rFonts w:ascii="Times New Roman" w:hAnsi="Times New Roman"/>
          <w:szCs w:val="24"/>
        </w:rPr>
        <w:t>pohyblivých</w:t>
      </w:r>
      <w:proofErr w:type="spellEnd"/>
      <w:r w:rsidRPr="00AD5538">
        <w:rPr>
          <w:rFonts w:ascii="Times New Roman" w:hAnsi="Times New Roman"/>
          <w:szCs w:val="24"/>
        </w:rPr>
        <w:t xml:space="preserve"> na </w:t>
      </w:r>
      <w:proofErr w:type="spellStart"/>
      <w:r w:rsidRPr="00AD5538">
        <w:rPr>
          <w:rFonts w:ascii="Times New Roman" w:hAnsi="Times New Roman"/>
          <w:szCs w:val="24"/>
        </w:rPr>
        <w:lastRenderedPageBreak/>
        <w:t>nepohyblivé</w:t>
      </w:r>
      <w:proofErr w:type="spellEnd"/>
      <w:r w:rsidRPr="00AD5538">
        <w:rPr>
          <w:rFonts w:ascii="Times New Roman" w:hAnsi="Times New Roman"/>
          <w:szCs w:val="24"/>
        </w:rPr>
        <w:t xml:space="preserve">. </w:t>
      </w:r>
      <w:proofErr w:type="spellStart"/>
      <w:r w:rsidRPr="00AD5538">
        <w:rPr>
          <w:rFonts w:ascii="Times New Roman" w:hAnsi="Times New Roman"/>
          <w:szCs w:val="24"/>
        </w:rPr>
        <w:t>Bývalé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koryto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potoka</w:t>
      </w:r>
      <w:proofErr w:type="spellEnd"/>
      <w:r w:rsidRPr="00AD5538">
        <w:rPr>
          <w:rFonts w:ascii="Times New Roman" w:hAnsi="Times New Roman"/>
          <w:szCs w:val="24"/>
        </w:rPr>
        <w:t xml:space="preserve"> je v </w:t>
      </w:r>
      <w:proofErr w:type="spellStart"/>
      <w:r w:rsidRPr="00AD5538">
        <w:rPr>
          <w:rFonts w:ascii="Times New Roman" w:hAnsi="Times New Roman"/>
          <w:szCs w:val="24"/>
        </w:rPr>
        <w:t>terénu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ještě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znatelné</w:t>
      </w:r>
      <w:proofErr w:type="spellEnd"/>
      <w:r w:rsidRPr="00AD5538">
        <w:rPr>
          <w:rFonts w:ascii="Times New Roman" w:hAnsi="Times New Roman"/>
          <w:szCs w:val="24"/>
        </w:rPr>
        <w:t xml:space="preserve">, </w:t>
      </w:r>
      <w:proofErr w:type="spellStart"/>
      <w:r w:rsidRPr="00AD5538">
        <w:rPr>
          <w:rFonts w:ascii="Times New Roman" w:hAnsi="Times New Roman"/>
          <w:szCs w:val="24"/>
        </w:rPr>
        <w:t>avšak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voda</w:t>
      </w:r>
      <w:proofErr w:type="spellEnd"/>
      <w:r w:rsidRPr="00AD5538">
        <w:rPr>
          <w:rFonts w:ascii="Times New Roman" w:hAnsi="Times New Roman"/>
          <w:szCs w:val="24"/>
        </w:rPr>
        <w:t xml:space="preserve"> v </w:t>
      </w:r>
      <w:proofErr w:type="spellStart"/>
      <w:r w:rsidRPr="00AD5538">
        <w:rPr>
          <w:rFonts w:ascii="Times New Roman" w:hAnsi="Times New Roman"/>
          <w:szCs w:val="24"/>
        </w:rPr>
        <w:t>něm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není</w:t>
      </w:r>
      <w:proofErr w:type="spellEnd"/>
      <w:r w:rsidRPr="00AD5538">
        <w:rPr>
          <w:rFonts w:ascii="Times New Roman" w:hAnsi="Times New Roman"/>
          <w:szCs w:val="24"/>
        </w:rPr>
        <w:t xml:space="preserve">. </w:t>
      </w:r>
      <w:proofErr w:type="gramStart"/>
      <w:r w:rsidRPr="00AD5538">
        <w:rPr>
          <w:rFonts w:ascii="Times New Roman" w:hAnsi="Times New Roman"/>
          <w:szCs w:val="24"/>
        </w:rPr>
        <w:t>Na</w:t>
      </w:r>
      <w:proofErr w:type="gram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základě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toho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koordinátoří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konstatovali</w:t>
      </w:r>
      <w:proofErr w:type="spellEnd"/>
      <w:r w:rsidRPr="00AD5538">
        <w:rPr>
          <w:rFonts w:ascii="Times New Roman" w:hAnsi="Times New Roman"/>
          <w:szCs w:val="24"/>
        </w:rPr>
        <w:t xml:space="preserve">, </w:t>
      </w:r>
      <w:proofErr w:type="spellStart"/>
      <w:r w:rsidRPr="00AD5538">
        <w:rPr>
          <w:rFonts w:ascii="Times New Roman" w:hAnsi="Times New Roman"/>
          <w:szCs w:val="24"/>
        </w:rPr>
        <w:t>že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není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potřeba</w:t>
      </w:r>
      <w:proofErr w:type="spellEnd"/>
      <w:r w:rsidRPr="00AD5538">
        <w:rPr>
          <w:rFonts w:ascii="Times New Roman" w:hAnsi="Times New Roman"/>
          <w:szCs w:val="24"/>
        </w:rPr>
        <w:t xml:space="preserve"> v </w:t>
      </w:r>
      <w:proofErr w:type="spellStart"/>
      <w:r w:rsidRPr="00AD5538">
        <w:rPr>
          <w:rFonts w:ascii="Times New Roman" w:hAnsi="Times New Roman"/>
          <w:szCs w:val="24"/>
        </w:rPr>
        <w:t>tomto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prostoru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činit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žádná</w:t>
      </w:r>
      <w:proofErr w:type="spellEnd"/>
      <w:r w:rsidRPr="00AD5538">
        <w:rPr>
          <w:rFonts w:ascii="Times New Roman" w:hAnsi="Times New Roman"/>
          <w:szCs w:val="24"/>
        </w:rPr>
        <w:t xml:space="preserve"> </w:t>
      </w:r>
      <w:proofErr w:type="spellStart"/>
      <w:r w:rsidRPr="00AD5538">
        <w:rPr>
          <w:rFonts w:ascii="Times New Roman" w:hAnsi="Times New Roman"/>
          <w:szCs w:val="24"/>
        </w:rPr>
        <w:t>opatření</w:t>
      </w:r>
      <w:proofErr w:type="spellEnd"/>
      <w:r w:rsidRPr="00AD5538">
        <w:rPr>
          <w:rFonts w:ascii="Times New Roman" w:hAnsi="Times New Roman"/>
          <w:szCs w:val="24"/>
        </w:rPr>
        <w:t>.</w:t>
      </w:r>
    </w:p>
    <w:p w14:paraId="2172ACFD" w14:textId="72615A3E" w:rsidR="005C6AA7" w:rsidRPr="00CF0FA1" w:rsidRDefault="00374673" w:rsidP="006F1F60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0FA1">
        <w:rPr>
          <w:rFonts w:ascii="Times New Roman" w:hAnsi="Times New Roman"/>
          <w:sz w:val="24"/>
          <w:szCs w:val="24"/>
        </w:rPr>
        <w:t>Komise vzala na vědomí informaci z</w:t>
      </w:r>
      <w:r w:rsidR="005C6AA7" w:rsidRPr="00CF0FA1">
        <w:rPr>
          <w:rFonts w:ascii="Times New Roman" w:hAnsi="Times New Roman"/>
          <w:sz w:val="24"/>
          <w:szCs w:val="24"/>
        </w:rPr>
        <w:t>ástupce Hraniční komise, že v srpnu 2024 uskutečnili koordinátoři Hraniční komise za účasti zástupců Komise místní prohlídku hraničního vodního toku Bílý potok/</w:t>
      </w:r>
      <w:proofErr w:type="spellStart"/>
      <w:r w:rsidR="005C6AA7" w:rsidRPr="00CF0FA1">
        <w:rPr>
          <w:rFonts w:ascii="Times New Roman" w:hAnsi="Times New Roman"/>
          <w:sz w:val="24"/>
          <w:szCs w:val="24"/>
        </w:rPr>
        <w:t>Weißbach</w:t>
      </w:r>
      <w:proofErr w:type="spellEnd"/>
      <w:r w:rsidR="005C6AA7" w:rsidRPr="00CF0FA1">
        <w:rPr>
          <w:rFonts w:ascii="Times New Roman" w:hAnsi="Times New Roman"/>
          <w:sz w:val="24"/>
          <w:szCs w:val="24"/>
        </w:rPr>
        <w:t xml:space="preserve"> mezi hraničními znaky 6/7 D a 6/14 C (viz bod 5.9 tohoto Protokolu).</w:t>
      </w:r>
    </w:p>
    <w:p w14:paraId="47632154" w14:textId="34FD3815" w:rsidR="005C6AA7" w:rsidRPr="00CF0FA1" w:rsidRDefault="005C6AA7" w:rsidP="006F1F60">
      <w:pPr>
        <w:suppressAutoHyphens/>
        <w:spacing w:before="240" w:after="240"/>
        <w:ind w:left="1276"/>
        <w:jc w:val="both"/>
        <w:rPr>
          <w:rFonts w:ascii="Times New Roman" w:hAnsi="Times New Roman"/>
          <w:szCs w:val="24"/>
        </w:rPr>
      </w:pPr>
      <w:proofErr w:type="spellStart"/>
      <w:r w:rsidRPr="00CF0FA1">
        <w:rPr>
          <w:rFonts w:ascii="Times New Roman" w:hAnsi="Times New Roman"/>
          <w:szCs w:val="24"/>
        </w:rPr>
        <w:t>Při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prohlídce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="00CF0FA1" w:rsidRPr="00CF0FA1">
        <w:rPr>
          <w:rFonts w:ascii="Times New Roman" w:hAnsi="Times New Roman"/>
          <w:szCs w:val="24"/>
        </w:rPr>
        <w:t>koordinátoři</w:t>
      </w:r>
      <w:proofErr w:type="spellEnd"/>
      <w:r w:rsidR="00CF0FA1"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konstatoval</w:t>
      </w:r>
      <w:r w:rsidR="00CF0FA1" w:rsidRPr="00CF0FA1">
        <w:rPr>
          <w:rFonts w:ascii="Times New Roman" w:hAnsi="Times New Roman"/>
          <w:szCs w:val="24"/>
        </w:rPr>
        <w:t>i</w:t>
      </w:r>
      <w:proofErr w:type="spellEnd"/>
      <w:r w:rsidRPr="00CF0FA1">
        <w:rPr>
          <w:rFonts w:ascii="Times New Roman" w:hAnsi="Times New Roman"/>
          <w:szCs w:val="24"/>
        </w:rPr>
        <w:t xml:space="preserve">, </w:t>
      </w:r>
      <w:proofErr w:type="spellStart"/>
      <w:r w:rsidRPr="00CF0FA1">
        <w:rPr>
          <w:rFonts w:ascii="Times New Roman" w:hAnsi="Times New Roman"/>
          <w:szCs w:val="24"/>
        </w:rPr>
        <w:t>že</w:t>
      </w:r>
      <w:proofErr w:type="spellEnd"/>
      <w:r w:rsidRPr="00CF0FA1">
        <w:rPr>
          <w:rFonts w:ascii="Times New Roman" w:hAnsi="Times New Roman"/>
          <w:szCs w:val="24"/>
        </w:rPr>
        <w:t xml:space="preserve"> v </w:t>
      </w:r>
      <w:proofErr w:type="spellStart"/>
      <w:r w:rsidRPr="00CF0FA1">
        <w:rPr>
          <w:rFonts w:ascii="Times New Roman" w:hAnsi="Times New Roman"/>
          <w:szCs w:val="24"/>
        </w:rPr>
        <w:t>hraničním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vodním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toku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Bílý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potok</w:t>
      </w:r>
      <w:proofErr w:type="spellEnd"/>
      <w:r w:rsidRPr="00CF0FA1">
        <w:rPr>
          <w:rFonts w:ascii="Times New Roman" w:hAnsi="Times New Roman"/>
          <w:szCs w:val="24"/>
        </w:rPr>
        <w:t xml:space="preserve">/Weißbach </w:t>
      </w:r>
      <w:proofErr w:type="spellStart"/>
      <w:r w:rsidRPr="00CF0FA1">
        <w:rPr>
          <w:rFonts w:ascii="Times New Roman" w:hAnsi="Times New Roman"/>
          <w:szCs w:val="24"/>
        </w:rPr>
        <w:t>mezi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hraničními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znaky</w:t>
      </w:r>
      <w:proofErr w:type="spellEnd"/>
      <w:r w:rsidRPr="00CF0FA1">
        <w:rPr>
          <w:rFonts w:ascii="Times New Roman" w:hAnsi="Times New Roman"/>
          <w:szCs w:val="24"/>
        </w:rPr>
        <w:t xml:space="preserve"> 6/7 D a 6/14 C </w:t>
      </w:r>
      <w:proofErr w:type="spellStart"/>
      <w:r w:rsidRPr="00CF0FA1">
        <w:rPr>
          <w:rFonts w:ascii="Times New Roman" w:hAnsi="Times New Roman"/>
          <w:szCs w:val="24"/>
        </w:rPr>
        <w:t>voda</w:t>
      </w:r>
      <w:proofErr w:type="spellEnd"/>
      <w:r w:rsidRPr="00CF0FA1">
        <w:rPr>
          <w:rFonts w:ascii="Times New Roman" w:hAnsi="Times New Roman"/>
          <w:szCs w:val="24"/>
        </w:rPr>
        <w:t xml:space="preserve"> na </w:t>
      </w:r>
      <w:proofErr w:type="spellStart"/>
      <w:r w:rsidRPr="00CF0FA1">
        <w:rPr>
          <w:rFonts w:ascii="Times New Roman" w:hAnsi="Times New Roman"/>
          <w:szCs w:val="24"/>
        </w:rPr>
        <w:t>některých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místech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teče</w:t>
      </w:r>
      <w:proofErr w:type="spellEnd"/>
      <w:r w:rsidRPr="00CF0FA1">
        <w:rPr>
          <w:rFonts w:ascii="Times New Roman" w:hAnsi="Times New Roman"/>
          <w:szCs w:val="24"/>
        </w:rPr>
        <w:t xml:space="preserve">, na </w:t>
      </w:r>
      <w:proofErr w:type="spellStart"/>
      <w:r w:rsidRPr="00CF0FA1">
        <w:rPr>
          <w:rFonts w:ascii="Times New Roman" w:hAnsi="Times New Roman"/>
          <w:szCs w:val="24"/>
        </w:rPr>
        <w:t>některých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stojí</w:t>
      </w:r>
      <w:proofErr w:type="spellEnd"/>
      <w:r w:rsidRPr="00CF0FA1">
        <w:rPr>
          <w:rFonts w:ascii="Times New Roman" w:hAnsi="Times New Roman"/>
          <w:szCs w:val="24"/>
        </w:rPr>
        <w:t xml:space="preserve"> a v </w:t>
      </w:r>
      <w:proofErr w:type="spellStart"/>
      <w:r w:rsidRPr="00CF0FA1">
        <w:rPr>
          <w:rFonts w:ascii="Times New Roman" w:hAnsi="Times New Roman"/>
          <w:szCs w:val="24"/>
        </w:rPr>
        <w:t>některých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úsecích</w:t>
      </w:r>
      <w:proofErr w:type="spellEnd"/>
      <w:r w:rsidRPr="00CF0FA1">
        <w:rPr>
          <w:rFonts w:ascii="Times New Roman" w:hAnsi="Times New Roman"/>
          <w:szCs w:val="24"/>
        </w:rPr>
        <w:t xml:space="preserve"> je </w:t>
      </w:r>
      <w:proofErr w:type="spellStart"/>
      <w:r w:rsidRPr="00CF0FA1">
        <w:rPr>
          <w:rFonts w:ascii="Times New Roman" w:hAnsi="Times New Roman"/>
          <w:szCs w:val="24"/>
        </w:rPr>
        <w:t>koryto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toku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suché</w:t>
      </w:r>
      <w:proofErr w:type="spellEnd"/>
      <w:r w:rsidRPr="00CF0FA1">
        <w:rPr>
          <w:rFonts w:ascii="Times New Roman" w:hAnsi="Times New Roman"/>
          <w:szCs w:val="24"/>
        </w:rPr>
        <w:t>.</w:t>
      </w:r>
    </w:p>
    <w:p w14:paraId="3346686C" w14:textId="1F5627EA" w:rsidR="00CF6B30" w:rsidRPr="00CF0FA1" w:rsidRDefault="00CF0FA1" w:rsidP="00C32E7D">
      <w:pPr>
        <w:suppressAutoHyphens/>
        <w:spacing w:before="240" w:after="240"/>
        <w:ind w:left="1276"/>
        <w:jc w:val="both"/>
        <w:rPr>
          <w:rFonts w:ascii="Times New Roman" w:hAnsi="Times New Roman"/>
          <w:szCs w:val="24"/>
        </w:rPr>
      </w:pPr>
      <w:proofErr w:type="spellStart"/>
      <w:r w:rsidRPr="00CF0FA1">
        <w:rPr>
          <w:rFonts w:ascii="Times New Roman" w:hAnsi="Times New Roman"/>
          <w:szCs w:val="24"/>
        </w:rPr>
        <w:t>Vzhledem</w:t>
      </w:r>
      <w:proofErr w:type="spellEnd"/>
      <w:r w:rsidRPr="00CF0FA1">
        <w:rPr>
          <w:rFonts w:ascii="Times New Roman" w:hAnsi="Times New Roman"/>
          <w:szCs w:val="24"/>
        </w:rPr>
        <w:t xml:space="preserve"> k </w:t>
      </w:r>
      <w:proofErr w:type="spellStart"/>
      <w:r w:rsidRPr="00CF0FA1">
        <w:rPr>
          <w:rFonts w:ascii="Times New Roman" w:hAnsi="Times New Roman"/>
          <w:szCs w:val="24"/>
        </w:rPr>
        <w:t>tomu</w:t>
      </w:r>
      <w:proofErr w:type="spellEnd"/>
      <w:r w:rsidRPr="00CF0FA1">
        <w:rPr>
          <w:rFonts w:ascii="Times New Roman" w:hAnsi="Times New Roman"/>
          <w:szCs w:val="24"/>
        </w:rPr>
        <w:t xml:space="preserve">, </w:t>
      </w:r>
      <w:proofErr w:type="spellStart"/>
      <w:r w:rsidRPr="00CF0FA1">
        <w:rPr>
          <w:rFonts w:ascii="Times New Roman" w:hAnsi="Times New Roman"/>
          <w:szCs w:val="24"/>
        </w:rPr>
        <w:t>že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Komise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již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dříve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konstatovala</w:t>
      </w:r>
      <w:proofErr w:type="spellEnd"/>
      <w:r w:rsidRPr="00CF0FA1">
        <w:rPr>
          <w:rFonts w:ascii="Times New Roman" w:hAnsi="Times New Roman"/>
          <w:szCs w:val="24"/>
        </w:rPr>
        <w:t xml:space="preserve">, </w:t>
      </w:r>
      <w:proofErr w:type="spellStart"/>
      <w:r w:rsidRPr="00CF0FA1">
        <w:rPr>
          <w:rFonts w:ascii="Times New Roman" w:hAnsi="Times New Roman"/>
          <w:szCs w:val="24"/>
        </w:rPr>
        <w:t>že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tato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skutečnost</w:t>
      </w:r>
      <w:proofErr w:type="spellEnd"/>
      <w:r w:rsidRPr="00CF0FA1">
        <w:rPr>
          <w:rFonts w:ascii="Times New Roman" w:hAnsi="Times New Roman"/>
          <w:szCs w:val="24"/>
        </w:rPr>
        <w:t xml:space="preserve"> je </w:t>
      </w:r>
      <w:proofErr w:type="spellStart"/>
      <w:r w:rsidRPr="00CF0FA1">
        <w:rPr>
          <w:rFonts w:ascii="Times New Roman" w:hAnsi="Times New Roman"/>
          <w:szCs w:val="24"/>
        </w:rPr>
        <w:t>pravděpodobně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zapříčiněna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obecně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suchým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obdobím</w:t>
      </w:r>
      <w:proofErr w:type="spellEnd"/>
      <w:r w:rsidRPr="00CF0FA1">
        <w:rPr>
          <w:rFonts w:ascii="Times New Roman" w:hAnsi="Times New Roman"/>
          <w:szCs w:val="24"/>
        </w:rPr>
        <w:t xml:space="preserve"> a </w:t>
      </w:r>
      <w:proofErr w:type="spellStart"/>
      <w:r w:rsidRPr="00CF0FA1">
        <w:rPr>
          <w:rFonts w:ascii="Times New Roman" w:hAnsi="Times New Roman"/>
          <w:szCs w:val="24"/>
        </w:rPr>
        <w:t>že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koryto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toku</w:t>
      </w:r>
      <w:proofErr w:type="spellEnd"/>
      <w:r w:rsidRPr="00CF0FA1">
        <w:rPr>
          <w:rFonts w:ascii="Times New Roman" w:hAnsi="Times New Roman"/>
          <w:szCs w:val="24"/>
        </w:rPr>
        <w:t xml:space="preserve"> je </w:t>
      </w:r>
      <w:proofErr w:type="spellStart"/>
      <w:r w:rsidRPr="00CF0FA1">
        <w:rPr>
          <w:rFonts w:ascii="Times New Roman" w:hAnsi="Times New Roman"/>
          <w:szCs w:val="24"/>
        </w:rPr>
        <w:t>stále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znatelné</w:t>
      </w:r>
      <w:proofErr w:type="spellEnd"/>
      <w:r w:rsidRPr="00CF0FA1">
        <w:rPr>
          <w:rFonts w:ascii="Times New Roman" w:hAnsi="Times New Roman"/>
          <w:szCs w:val="24"/>
        </w:rPr>
        <w:t xml:space="preserve">, </w:t>
      </w:r>
      <w:proofErr w:type="spellStart"/>
      <w:r w:rsidRPr="00CF0FA1">
        <w:rPr>
          <w:rFonts w:ascii="Times New Roman" w:hAnsi="Times New Roman"/>
          <w:szCs w:val="24"/>
        </w:rPr>
        <w:t>Hraniční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komise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stanovila</w:t>
      </w:r>
      <w:proofErr w:type="spellEnd"/>
      <w:r w:rsidRPr="00CF0FA1">
        <w:rPr>
          <w:rFonts w:ascii="Times New Roman" w:hAnsi="Times New Roman"/>
          <w:szCs w:val="24"/>
        </w:rPr>
        <w:t xml:space="preserve">, </w:t>
      </w:r>
      <w:proofErr w:type="spellStart"/>
      <w:r w:rsidRPr="00CF0FA1">
        <w:rPr>
          <w:rFonts w:ascii="Times New Roman" w:hAnsi="Times New Roman"/>
          <w:szCs w:val="24"/>
        </w:rPr>
        <w:t>že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prozatím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nebudou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tuto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situaci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dále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řešit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r w:rsidRPr="00CF0FA1">
        <w:rPr>
          <w:rFonts w:ascii="Times New Roman" w:hAnsi="Times New Roman"/>
          <w:szCs w:val="24"/>
        </w:rPr>
        <w:t xml:space="preserve">a </w:t>
      </w:r>
      <w:proofErr w:type="spellStart"/>
      <w:r w:rsidRPr="00CF0FA1">
        <w:rPr>
          <w:rFonts w:ascii="Times New Roman" w:hAnsi="Times New Roman"/>
          <w:szCs w:val="24"/>
        </w:rPr>
        <w:t>pověřila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Pr="00CF0FA1">
        <w:rPr>
          <w:rFonts w:ascii="Times New Roman" w:hAnsi="Times New Roman"/>
          <w:szCs w:val="24"/>
        </w:rPr>
        <w:t>koordinátory</w:t>
      </w:r>
      <w:proofErr w:type="spellEnd"/>
      <w:r w:rsidRPr="00CF0FA1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ab</w:t>
      </w:r>
      <w:r w:rsidRPr="00CF0FA1">
        <w:rPr>
          <w:rFonts w:ascii="Times New Roman" w:hAnsi="Times New Roman"/>
          <w:szCs w:val="24"/>
        </w:rPr>
        <w:t>y</w:t>
      </w:r>
      <w:proofErr w:type="spellEnd"/>
      <w:r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tento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prostor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monitorova</w:t>
      </w:r>
      <w:r w:rsidRPr="00CF0FA1">
        <w:rPr>
          <w:rFonts w:ascii="Times New Roman" w:hAnsi="Times New Roman"/>
          <w:szCs w:val="24"/>
        </w:rPr>
        <w:t>li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z </w:t>
      </w:r>
      <w:proofErr w:type="spellStart"/>
      <w:r w:rsidR="005C6AA7" w:rsidRPr="00CF0FA1">
        <w:rPr>
          <w:rFonts w:ascii="Times New Roman" w:hAnsi="Times New Roman"/>
          <w:szCs w:val="24"/>
        </w:rPr>
        <w:t>hlediska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pohyblivosti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státních</w:t>
      </w:r>
      <w:proofErr w:type="spellEnd"/>
      <w:r w:rsidR="005C6AA7" w:rsidRPr="00CF0FA1">
        <w:rPr>
          <w:rFonts w:ascii="Times New Roman" w:hAnsi="Times New Roman"/>
          <w:szCs w:val="24"/>
        </w:rPr>
        <w:t xml:space="preserve"> </w:t>
      </w:r>
      <w:proofErr w:type="spellStart"/>
      <w:r w:rsidR="005C6AA7" w:rsidRPr="00CF0FA1">
        <w:rPr>
          <w:rFonts w:ascii="Times New Roman" w:hAnsi="Times New Roman"/>
          <w:szCs w:val="24"/>
        </w:rPr>
        <w:t>hranic</w:t>
      </w:r>
      <w:proofErr w:type="spellEnd"/>
      <w:r w:rsidR="005C6AA7" w:rsidRPr="00CF0FA1">
        <w:rPr>
          <w:rFonts w:ascii="Times New Roman" w:hAnsi="Times New Roman"/>
          <w:szCs w:val="24"/>
        </w:rPr>
        <w:t>.</w:t>
      </w:r>
    </w:p>
    <w:p w14:paraId="2C9BA56F" w14:textId="5BA970ED" w:rsidR="00CB076E" w:rsidRPr="00FC295E" w:rsidRDefault="00E175AD" w:rsidP="006F1F60">
      <w:pPr>
        <w:pStyle w:val="Odstavecseseznamem"/>
        <w:numPr>
          <w:ilvl w:val="0"/>
          <w:numId w:val="4"/>
        </w:numPr>
        <w:suppressAutoHyphens/>
        <w:spacing w:before="240" w:after="240" w:line="240" w:lineRule="auto"/>
        <w:jc w:val="both"/>
        <w:rPr>
          <w:rStyle w:val="rynqvb"/>
          <w:rFonts w:ascii="Times New Roman" w:hAnsi="Times New Roman"/>
          <w:sz w:val="24"/>
          <w:szCs w:val="24"/>
        </w:rPr>
      </w:pPr>
      <w:r w:rsidRPr="00FC295E">
        <w:rPr>
          <w:rFonts w:ascii="Times New Roman" w:hAnsi="Times New Roman"/>
          <w:sz w:val="24"/>
          <w:szCs w:val="24"/>
        </w:rPr>
        <w:t>Část</w:t>
      </w:r>
      <w:r w:rsidR="00B17BA8" w:rsidRPr="00FC295E">
        <w:rPr>
          <w:rFonts w:ascii="Times New Roman" w:hAnsi="Times New Roman"/>
          <w:sz w:val="24"/>
          <w:szCs w:val="24"/>
        </w:rPr>
        <w:t xml:space="preserve"> státní</w:t>
      </w:r>
      <w:r w:rsidR="000D497D" w:rsidRPr="00FC295E">
        <w:rPr>
          <w:rFonts w:ascii="Times New Roman" w:hAnsi="Times New Roman"/>
          <w:sz w:val="24"/>
          <w:szCs w:val="24"/>
        </w:rPr>
        <w:t>ch hranic</w:t>
      </w:r>
      <w:r w:rsidR="00B17BA8" w:rsidRPr="00FC295E">
        <w:rPr>
          <w:rFonts w:ascii="Times New Roman" w:hAnsi="Times New Roman"/>
          <w:sz w:val="24"/>
          <w:szCs w:val="24"/>
        </w:rPr>
        <w:t xml:space="preserve"> s</w:t>
      </w:r>
      <w:r w:rsidR="000D497D" w:rsidRPr="00FC295E">
        <w:rPr>
          <w:rFonts w:ascii="Times New Roman" w:hAnsi="Times New Roman"/>
          <w:sz w:val="24"/>
          <w:szCs w:val="24"/>
        </w:rPr>
        <w:t>e</w:t>
      </w:r>
      <w:r w:rsidR="00B17BA8" w:rsidRPr="00FC295E">
        <w:rPr>
          <w:rFonts w:ascii="Times New Roman" w:hAnsi="Times New Roman"/>
          <w:sz w:val="24"/>
          <w:szCs w:val="24"/>
        </w:rPr>
        <w:t xml:space="preserve"> Sv</w:t>
      </w:r>
      <w:r w:rsidR="000D497D" w:rsidRPr="00FC295E">
        <w:rPr>
          <w:rFonts w:ascii="Times New Roman" w:hAnsi="Times New Roman"/>
          <w:sz w:val="24"/>
          <w:szCs w:val="24"/>
        </w:rPr>
        <w:t>obodným státem</w:t>
      </w:r>
      <w:r w:rsidR="00B17BA8" w:rsidRPr="00FC295E">
        <w:rPr>
          <w:rFonts w:ascii="Times New Roman" w:hAnsi="Times New Roman"/>
          <w:sz w:val="24"/>
          <w:szCs w:val="24"/>
        </w:rPr>
        <w:t xml:space="preserve"> Bavorsko:</w:t>
      </w:r>
    </w:p>
    <w:p w14:paraId="4DA4CFAE" w14:textId="77777777" w:rsidR="00863A3A" w:rsidRPr="00FC295E" w:rsidRDefault="00863A3A" w:rsidP="006F1F60">
      <w:pPr>
        <w:pStyle w:val="Odstavecseseznamem"/>
        <w:spacing w:line="240" w:lineRule="auto"/>
        <w:ind w:left="1287"/>
        <w:jc w:val="both"/>
        <w:rPr>
          <w:rStyle w:val="rynqvb"/>
          <w:rFonts w:ascii="Times New Roman" w:hAnsi="Times New Roman"/>
          <w:color w:val="FF0000"/>
          <w:sz w:val="24"/>
          <w:szCs w:val="24"/>
        </w:rPr>
      </w:pPr>
    </w:p>
    <w:p w14:paraId="69CFD6AB" w14:textId="0E5E2B03" w:rsidR="000F27FF" w:rsidRPr="00B53CCD" w:rsidRDefault="00E94C45" w:rsidP="006F1F60">
      <w:pPr>
        <w:pStyle w:val="Odstavecseseznamem"/>
        <w:numPr>
          <w:ilvl w:val="0"/>
          <w:numId w:val="33"/>
        </w:numPr>
        <w:spacing w:line="240" w:lineRule="auto"/>
        <w:jc w:val="both"/>
        <w:rPr>
          <w:rStyle w:val="rynqvb"/>
          <w:rFonts w:ascii="Times New Roman" w:hAnsi="Times New Roman"/>
          <w:sz w:val="24"/>
          <w:szCs w:val="24"/>
        </w:rPr>
      </w:pPr>
      <w:r w:rsidRPr="00B53CCD">
        <w:rPr>
          <w:rStyle w:val="rynqvb"/>
          <w:rFonts w:ascii="Times New Roman" w:hAnsi="Times New Roman"/>
          <w:sz w:val="24"/>
          <w:szCs w:val="24"/>
        </w:rPr>
        <w:t xml:space="preserve">Komise </w:t>
      </w:r>
      <w:r w:rsidR="00377A08" w:rsidRPr="00B53CCD">
        <w:rPr>
          <w:rStyle w:val="rynqvb"/>
          <w:rFonts w:ascii="Times New Roman" w:hAnsi="Times New Roman"/>
          <w:sz w:val="24"/>
          <w:szCs w:val="24"/>
        </w:rPr>
        <w:t xml:space="preserve">konstatovala, že na svém loňském zasedání </w:t>
      </w:r>
      <w:r w:rsidRPr="00B53CCD">
        <w:rPr>
          <w:rStyle w:val="rynqvb"/>
          <w:rFonts w:ascii="Times New Roman" w:hAnsi="Times New Roman"/>
          <w:sz w:val="24"/>
          <w:szCs w:val="24"/>
        </w:rPr>
        <w:t xml:space="preserve">požádala Hraniční komisi, aby zajistila </w:t>
      </w:r>
      <w:r w:rsidR="000F27FF" w:rsidRPr="00B53CCD">
        <w:rPr>
          <w:rStyle w:val="rynqvb"/>
          <w:rFonts w:ascii="Times New Roman" w:hAnsi="Times New Roman"/>
          <w:sz w:val="24"/>
          <w:szCs w:val="24"/>
        </w:rPr>
        <w:t>zaměření polohy hraničního vodního toku</w:t>
      </w:r>
      <w:r w:rsidR="00377A08" w:rsidRPr="00B53CCD">
        <w:rPr>
          <w:rStyle w:val="rynqvb"/>
          <w:rFonts w:ascii="Times New Roman" w:hAnsi="Times New Roman"/>
          <w:sz w:val="24"/>
          <w:szCs w:val="24"/>
        </w:rPr>
        <w:t xml:space="preserve"> B 54 Malý potok/</w:t>
      </w:r>
      <w:proofErr w:type="spellStart"/>
      <w:r w:rsidR="00377A08" w:rsidRPr="00B53CCD">
        <w:rPr>
          <w:rStyle w:val="rynqvb"/>
          <w:rFonts w:ascii="Times New Roman" w:hAnsi="Times New Roman"/>
          <w:sz w:val="24"/>
          <w:szCs w:val="24"/>
        </w:rPr>
        <w:t>Egelseebach</w:t>
      </w:r>
      <w:proofErr w:type="spellEnd"/>
      <w:r w:rsidR="00377A08" w:rsidRPr="00B53CCD">
        <w:rPr>
          <w:rStyle w:val="rynqvb"/>
          <w:rFonts w:ascii="Times New Roman" w:hAnsi="Times New Roman"/>
          <w:sz w:val="24"/>
          <w:szCs w:val="24"/>
        </w:rPr>
        <w:t xml:space="preserve"> mezi hraničními znaky </w:t>
      </w:r>
      <w:r w:rsidR="00377A08" w:rsidRPr="00B53CCD">
        <w:rPr>
          <w:rFonts w:ascii="Times New Roman" w:hAnsi="Times New Roman"/>
          <w:sz w:val="24"/>
          <w:szCs w:val="24"/>
          <w:lang w:val="de-DE"/>
        </w:rPr>
        <w:t xml:space="preserve">21/3 a 21/7 v </w:t>
      </w:r>
      <w:proofErr w:type="spellStart"/>
      <w:r w:rsidR="00377A08" w:rsidRPr="00B53CCD">
        <w:rPr>
          <w:rFonts w:ascii="Times New Roman" w:hAnsi="Times New Roman"/>
          <w:sz w:val="24"/>
          <w:szCs w:val="24"/>
          <w:lang w:val="de-DE"/>
        </w:rPr>
        <w:t>hraničním</w:t>
      </w:r>
      <w:proofErr w:type="spellEnd"/>
      <w:r w:rsidR="00377A08" w:rsidRPr="00B53CC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77A08" w:rsidRPr="00B53CCD">
        <w:rPr>
          <w:rFonts w:ascii="Times New Roman" w:hAnsi="Times New Roman"/>
          <w:sz w:val="24"/>
          <w:szCs w:val="24"/>
          <w:lang w:val="de-DE"/>
        </w:rPr>
        <w:t>úseku</w:t>
      </w:r>
      <w:proofErr w:type="spellEnd"/>
      <w:r w:rsidR="00377A08" w:rsidRPr="00B53CCD">
        <w:rPr>
          <w:rFonts w:ascii="Times New Roman" w:hAnsi="Times New Roman"/>
          <w:sz w:val="24"/>
          <w:szCs w:val="24"/>
          <w:lang w:val="de-DE"/>
        </w:rPr>
        <w:t xml:space="preserve"> III</w:t>
      </w:r>
      <w:r w:rsidR="000F27FF" w:rsidRPr="00B53CCD">
        <w:rPr>
          <w:rStyle w:val="rynqvb"/>
          <w:rFonts w:ascii="Times New Roman" w:hAnsi="Times New Roman"/>
          <w:sz w:val="24"/>
          <w:szCs w:val="24"/>
        </w:rPr>
        <w:t xml:space="preserve">. </w:t>
      </w:r>
    </w:p>
    <w:p w14:paraId="39604E12" w14:textId="77777777" w:rsidR="006F4157" w:rsidRPr="00FC295E" w:rsidRDefault="006F4157" w:rsidP="006F1F60">
      <w:pPr>
        <w:pStyle w:val="Odstavecseseznamem"/>
        <w:spacing w:line="240" w:lineRule="auto"/>
        <w:ind w:left="1287"/>
        <w:jc w:val="both"/>
        <w:rPr>
          <w:rStyle w:val="rynqvb"/>
          <w:rFonts w:ascii="Times New Roman" w:hAnsi="Times New Roman"/>
          <w:color w:val="FF0000"/>
          <w:sz w:val="24"/>
          <w:szCs w:val="24"/>
        </w:rPr>
      </w:pPr>
    </w:p>
    <w:p w14:paraId="098D3CE0" w14:textId="7BBA0809" w:rsidR="00294CBA" w:rsidRDefault="00650F57" w:rsidP="006F1F6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  <w:lang w:val="de-DE"/>
        </w:rPr>
      </w:pPr>
      <w:r w:rsidRPr="00294CBA">
        <w:rPr>
          <w:rFonts w:ascii="Times New Roman" w:hAnsi="Times New Roman"/>
          <w:sz w:val="24"/>
          <w:szCs w:val="24"/>
        </w:rPr>
        <w:t>Z</w:t>
      </w:r>
      <w:r w:rsidR="009106C0" w:rsidRPr="00294CBA">
        <w:rPr>
          <w:rFonts w:ascii="Times New Roman" w:hAnsi="Times New Roman"/>
          <w:sz w:val="24"/>
          <w:szCs w:val="24"/>
        </w:rPr>
        <w:t>ástupce Hraniční komise</w:t>
      </w:r>
      <w:r w:rsidRPr="00294CBA">
        <w:rPr>
          <w:rFonts w:ascii="Times New Roman" w:hAnsi="Times New Roman"/>
          <w:sz w:val="24"/>
          <w:szCs w:val="24"/>
        </w:rPr>
        <w:t xml:space="preserve"> informoval</w:t>
      </w:r>
      <w:r w:rsidR="009106C0" w:rsidRPr="00294CBA">
        <w:rPr>
          <w:rFonts w:ascii="Times New Roman" w:hAnsi="Times New Roman"/>
          <w:sz w:val="24"/>
          <w:szCs w:val="24"/>
        </w:rPr>
        <w:t xml:space="preserve">, že </w:t>
      </w:r>
      <w:r w:rsidR="00294CBA">
        <w:rPr>
          <w:rFonts w:ascii="Times New Roman" w:hAnsi="Times New Roman"/>
          <w:sz w:val="24"/>
          <w:szCs w:val="24"/>
        </w:rPr>
        <w:t>v září 2024 uskutečnil</w:t>
      </w:r>
      <w:r w:rsidR="00915B46">
        <w:rPr>
          <w:rFonts w:ascii="Times New Roman" w:hAnsi="Times New Roman"/>
          <w:sz w:val="24"/>
          <w:szCs w:val="24"/>
        </w:rPr>
        <w:t xml:space="preserve">i koordinátoři Hraniční komise místní prohlídku hraničního vodního toku </w:t>
      </w:r>
      <w:r w:rsidR="00915B46" w:rsidRPr="00B53CCD">
        <w:rPr>
          <w:rStyle w:val="rynqvb"/>
          <w:rFonts w:ascii="Times New Roman" w:hAnsi="Times New Roman"/>
          <w:sz w:val="24"/>
          <w:szCs w:val="24"/>
        </w:rPr>
        <w:t>Malý potok/</w:t>
      </w:r>
      <w:proofErr w:type="spellStart"/>
      <w:r w:rsidR="00915B46" w:rsidRPr="00B53CCD">
        <w:rPr>
          <w:rStyle w:val="rynqvb"/>
          <w:rFonts w:ascii="Times New Roman" w:hAnsi="Times New Roman"/>
          <w:sz w:val="24"/>
          <w:szCs w:val="24"/>
        </w:rPr>
        <w:t>Egelseebach</w:t>
      </w:r>
      <w:proofErr w:type="spellEnd"/>
      <w:r w:rsidR="00915B46" w:rsidRPr="00B53CCD">
        <w:rPr>
          <w:rStyle w:val="rynqvb"/>
          <w:rFonts w:ascii="Times New Roman" w:hAnsi="Times New Roman"/>
          <w:sz w:val="24"/>
          <w:szCs w:val="24"/>
        </w:rPr>
        <w:t xml:space="preserve"> mezi hraničními znaky </w:t>
      </w:r>
      <w:r w:rsidR="00915B46" w:rsidRPr="00B53CCD">
        <w:rPr>
          <w:rFonts w:ascii="Times New Roman" w:hAnsi="Times New Roman"/>
          <w:sz w:val="24"/>
          <w:szCs w:val="24"/>
          <w:lang w:val="de-DE"/>
        </w:rPr>
        <w:t>21/3 a 21/7</w:t>
      </w:r>
      <w:r w:rsidR="00915B46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915B46" w:rsidRPr="00B53CCD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05895073" w14:textId="77777777" w:rsidR="00915B46" w:rsidRDefault="00915B46" w:rsidP="006F1F6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F0E1542" w14:textId="08D80507" w:rsidR="00915B46" w:rsidRDefault="00915B46" w:rsidP="006F1F6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Hraniční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komise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základě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této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prohlídky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konstatovala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že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tomto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prostoru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není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potřebné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provádět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žádná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opatření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kromě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obnovení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hraničního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znaku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21/3 C.</w:t>
      </w:r>
    </w:p>
    <w:p w14:paraId="1F8480AC" w14:textId="4F0BE953" w:rsidR="00040E94" w:rsidRPr="00FC295E" w:rsidRDefault="00040E94" w:rsidP="006F1F6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</w:p>
    <w:p w14:paraId="32DF64DB" w14:textId="19373DF2" w:rsidR="0004011D" w:rsidRDefault="00F53642" w:rsidP="000D0E1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eastAsia="de-DE"/>
        </w:rPr>
      </w:pPr>
      <w:bookmarkStart w:id="7" w:name="_Hlk145676545"/>
      <w:r w:rsidRPr="009F0400">
        <w:rPr>
          <w:rFonts w:ascii="Times New Roman" w:hAnsi="Times New Roman"/>
          <w:sz w:val="24"/>
          <w:szCs w:val="24"/>
        </w:rPr>
        <w:t xml:space="preserve">Komise vzala na vědomí, že </w:t>
      </w:r>
      <w:r w:rsidR="00D3665E" w:rsidRPr="009F0400">
        <w:rPr>
          <w:rFonts w:ascii="Times New Roman" w:hAnsi="Times New Roman"/>
          <w:sz w:val="24"/>
          <w:szCs w:val="24"/>
        </w:rPr>
        <w:t xml:space="preserve">úsek hraničního vodního toku B </w:t>
      </w:r>
      <w:proofErr w:type="gramStart"/>
      <w:r w:rsidR="00D3665E" w:rsidRPr="009F0400">
        <w:rPr>
          <w:rFonts w:ascii="Times New Roman" w:hAnsi="Times New Roman"/>
          <w:sz w:val="24"/>
          <w:szCs w:val="24"/>
        </w:rPr>
        <w:t>98a</w:t>
      </w:r>
      <w:proofErr w:type="gramEnd"/>
      <w:r w:rsidR="00D3665E" w:rsidRPr="009F0400">
        <w:rPr>
          <w:rFonts w:ascii="Times New Roman" w:hAnsi="Times New Roman"/>
          <w:sz w:val="24"/>
          <w:szCs w:val="24"/>
        </w:rPr>
        <w:t xml:space="preserve"> Hraniční potok/</w:t>
      </w:r>
      <w:proofErr w:type="spellStart"/>
      <w:r w:rsidR="00D3665E" w:rsidRPr="009F0400">
        <w:rPr>
          <w:rFonts w:ascii="Times New Roman" w:hAnsi="Times New Roman"/>
          <w:sz w:val="24"/>
          <w:szCs w:val="24"/>
        </w:rPr>
        <w:t>Rehlingbach</w:t>
      </w:r>
      <w:proofErr w:type="spellEnd"/>
      <w:r w:rsidR="00D3665E" w:rsidRPr="009F0400">
        <w:rPr>
          <w:rFonts w:ascii="Times New Roman" w:hAnsi="Times New Roman"/>
          <w:sz w:val="24"/>
          <w:szCs w:val="24"/>
        </w:rPr>
        <w:t xml:space="preserve"> v hraničním úseku VI mezi hraničními znaky 5/1 a 5/3 byl na základě vytyčení německé břehové linie v září 2023 obnoven v období </w:t>
      </w:r>
      <w:r w:rsidR="00D3665E" w:rsidRPr="009F0400">
        <w:rPr>
          <w:rFonts w:ascii="Times New Roman" w:hAnsi="Times New Roman"/>
          <w:sz w:val="24"/>
          <w:szCs w:val="24"/>
          <w:lang w:eastAsia="cs-CZ"/>
        </w:rPr>
        <w:t xml:space="preserve">od </w:t>
      </w:r>
      <w:r w:rsidR="00D236CC">
        <w:rPr>
          <w:rFonts w:ascii="Times New Roman" w:hAnsi="Times New Roman"/>
          <w:sz w:val="24"/>
          <w:szCs w:val="24"/>
          <w:lang w:eastAsia="cs-CZ"/>
        </w:rPr>
        <w:br/>
      </w:r>
      <w:r w:rsidR="00D3665E" w:rsidRPr="009F0400">
        <w:rPr>
          <w:rFonts w:ascii="Times New Roman" w:hAnsi="Times New Roman"/>
          <w:sz w:val="24"/>
          <w:szCs w:val="24"/>
          <w:lang w:eastAsia="cs-CZ"/>
        </w:rPr>
        <w:t>2. do 8. listopadu 2023</w:t>
      </w:r>
      <w:r w:rsidR="00242A1B">
        <w:rPr>
          <w:rFonts w:ascii="Times New Roman" w:hAnsi="Times New Roman"/>
          <w:color w:val="FF0000"/>
          <w:sz w:val="24"/>
          <w:szCs w:val="24"/>
          <w:lang w:eastAsia="cs-CZ"/>
        </w:rPr>
        <w:t>.</w:t>
      </w:r>
    </w:p>
    <w:p w14:paraId="69E92F2D" w14:textId="77777777" w:rsidR="00242A1B" w:rsidRDefault="00242A1B" w:rsidP="00242A1B">
      <w:pPr>
        <w:pStyle w:val="Odstavecseseznamem"/>
        <w:spacing w:line="240" w:lineRule="auto"/>
        <w:ind w:left="1287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14:paraId="320B4778" w14:textId="4DEDCC4D" w:rsidR="00242A1B" w:rsidRPr="00242A1B" w:rsidRDefault="00242A1B" w:rsidP="00242A1B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2A1B">
        <w:rPr>
          <w:rFonts w:ascii="Times New Roman" w:hAnsi="Times New Roman"/>
          <w:sz w:val="24"/>
          <w:szCs w:val="24"/>
          <w:lang w:eastAsia="cs-CZ"/>
        </w:rPr>
        <w:t>Zástupce hraniční komise informoval, že v září 2024 uskutečnili koordinátoři Hraniční komise místní prohlídku hraničního vodního toku Hraniční potok/</w:t>
      </w:r>
      <w:proofErr w:type="spellStart"/>
      <w:r w:rsidRPr="00242A1B">
        <w:rPr>
          <w:rFonts w:ascii="Times New Roman" w:hAnsi="Times New Roman"/>
          <w:sz w:val="24"/>
          <w:szCs w:val="24"/>
          <w:lang w:eastAsia="cs-CZ"/>
        </w:rPr>
        <w:t>Rehlingbach</w:t>
      </w:r>
      <w:proofErr w:type="spellEnd"/>
      <w:r w:rsidRPr="00242A1B">
        <w:rPr>
          <w:rFonts w:ascii="Times New Roman" w:hAnsi="Times New Roman"/>
          <w:sz w:val="24"/>
          <w:szCs w:val="24"/>
          <w:lang w:eastAsia="cs-CZ"/>
        </w:rPr>
        <w:t xml:space="preserve"> mezi hraničními znaky 5/1 a 5/3. </w:t>
      </w:r>
    </w:p>
    <w:p w14:paraId="08527A7A" w14:textId="77777777" w:rsidR="00242A1B" w:rsidRPr="00242A1B" w:rsidRDefault="00242A1B" w:rsidP="00242A1B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F54B5DE" w14:textId="5921D107" w:rsidR="00242A1B" w:rsidRPr="00242A1B" w:rsidRDefault="00242A1B" w:rsidP="00242A1B">
      <w:pPr>
        <w:pStyle w:val="Odstavecseseznamem"/>
        <w:spacing w:line="240" w:lineRule="auto"/>
        <w:ind w:left="1287"/>
        <w:jc w:val="both"/>
        <w:rPr>
          <w:rFonts w:ascii="Times New Roman" w:hAnsi="Times New Roman"/>
          <w:sz w:val="24"/>
          <w:szCs w:val="24"/>
          <w:lang w:eastAsia="de-DE"/>
        </w:rPr>
      </w:pPr>
      <w:proofErr w:type="spellStart"/>
      <w:r w:rsidRPr="00242A1B">
        <w:rPr>
          <w:rFonts w:ascii="Times New Roman" w:hAnsi="Times New Roman"/>
          <w:sz w:val="24"/>
          <w:szCs w:val="24"/>
          <w:lang w:eastAsia="cs-CZ"/>
        </w:rPr>
        <w:t>Kordinátoři</w:t>
      </w:r>
      <w:proofErr w:type="spellEnd"/>
      <w:r w:rsidRPr="00242A1B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42A1B">
        <w:rPr>
          <w:rFonts w:ascii="Times New Roman" w:hAnsi="Times New Roman"/>
          <w:sz w:val="24"/>
          <w:szCs w:val="24"/>
          <w:lang w:eastAsia="cs-CZ"/>
        </w:rPr>
        <w:t>ná</w:t>
      </w:r>
      <w:proofErr w:type="spellEnd"/>
      <w:r w:rsidRPr="00242A1B">
        <w:rPr>
          <w:rFonts w:ascii="Times New Roman" w:hAnsi="Times New Roman"/>
          <w:sz w:val="24"/>
          <w:szCs w:val="24"/>
          <w:lang w:eastAsia="cs-CZ"/>
        </w:rPr>
        <w:t xml:space="preserve"> základě místní prohlídky konstatovali, že se hraniční vodní tok nachází ve své původní poloze a průběh a vyznačení státních hranic jsou v tomto prostoru zřetelné. </w:t>
      </w:r>
    </w:p>
    <w:p w14:paraId="12BD26C8" w14:textId="77777777" w:rsidR="009F0400" w:rsidRDefault="009F0400" w:rsidP="009F040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color w:val="FF0000"/>
          <w:sz w:val="24"/>
          <w:szCs w:val="24"/>
          <w:lang w:eastAsia="de-DE"/>
        </w:rPr>
      </w:pPr>
    </w:p>
    <w:p w14:paraId="26224FA1" w14:textId="77777777" w:rsidR="00B51DEB" w:rsidRDefault="00B51DEB" w:rsidP="009F040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color w:val="FF0000"/>
          <w:sz w:val="24"/>
          <w:szCs w:val="24"/>
          <w:lang w:eastAsia="de-DE"/>
        </w:rPr>
      </w:pPr>
    </w:p>
    <w:p w14:paraId="6CE8D061" w14:textId="77777777" w:rsidR="00B51DEB" w:rsidRPr="00FC295E" w:rsidRDefault="00B51DEB" w:rsidP="009F0400">
      <w:pPr>
        <w:pStyle w:val="Odstavecseseznamem"/>
        <w:spacing w:line="240" w:lineRule="auto"/>
        <w:ind w:left="1287"/>
        <w:jc w:val="both"/>
        <w:rPr>
          <w:rFonts w:ascii="Times New Roman" w:hAnsi="Times New Roman"/>
          <w:color w:val="FF0000"/>
          <w:sz w:val="24"/>
          <w:szCs w:val="24"/>
          <w:lang w:eastAsia="de-DE"/>
        </w:rPr>
      </w:pPr>
    </w:p>
    <w:bookmarkEnd w:id="7"/>
    <w:p w14:paraId="197C248F" w14:textId="77777777" w:rsidR="00224D7E" w:rsidRPr="00FC295E" w:rsidRDefault="00224D7E" w:rsidP="006F1F60">
      <w:pPr>
        <w:suppressAutoHyphens/>
        <w:spacing w:before="240" w:after="240"/>
        <w:ind w:left="567" w:hanging="567"/>
        <w:rPr>
          <w:rFonts w:ascii="Times New Roman" w:hAnsi="Times New Roman"/>
          <w:b/>
          <w:bCs/>
          <w:szCs w:val="24"/>
          <w:u w:val="single"/>
          <w:lang w:val="cs-CZ"/>
        </w:rPr>
      </w:pPr>
      <w:r w:rsidRPr="00FC295E">
        <w:rPr>
          <w:rFonts w:ascii="Times New Roman" w:hAnsi="Times New Roman"/>
          <w:b/>
          <w:bCs/>
          <w:szCs w:val="24"/>
        </w:rPr>
        <w:lastRenderedPageBreak/>
        <w:t>7.</w:t>
      </w:r>
      <w:r w:rsidRPr="00FC295E">
        <w:rPr>
          <w:rFonts w:ascii="Times New Roman" w:hAnsi="Times New Roman"/>
          <w:b/>
          <w:bCs/>
          <w:szCs w:val="24"/>
        </w:rPr>
        <w:tab/>
      </w:r>
      <w:r w:rsidR="00A161FA" w:rsidRPr="00FC295E">
        <w:rPr>
          <w:rFonts w:ascii="Times New Roman" w:hAnsi="Times New Roman"/>
          <w:b/>
          <w:bCs/>
          <w:szCs w:val="24"/>
          <w:u w:val="single"/>
          <w:lang w:val="cs-CZ"/>
        </w:rPr>
        <w:t>Seznamy hraničních vod</w:t>
      </w:r>
      <w:r w:rsidR="00A161FA" w:rsidRPr="00FC295E">
        <w:rPr>
          <w:rFonts w:ascii="Times New Roman" w:hAnsi="Times New Roman"/>
          <w:b/>
          <w:bCs/>
          <w:szCs w:val="24"/>
          <w:lang w:val="cs-CZ"/>
        </w:rPr>
        <w:t xml:space="preserve"> </w:t>
      </w:r>
    </w:p>
    <w:p w14:paraId="4A933054" w14:textId="4CD8CF46" w:rsidR="00224D7E" w:rsidRPr="00FC295E" w:rsidRDefault="00224D7E" w:rsidP="006F1F60">
      <w:pPr>
        <w:suppressAutoHyphens/>
        <w:spacing w:before="240" w:after="240"/>
        <w:ind w:left="567"/>
        <w:rPr>
          <w:rFonts w:ascii="Times New Roman" w:hAnsi="Times New Roman"/>
          <w:szCs w:val="24"/>
          <w:lang w:val="cs-CZ"/>
        </w:rPr>
      </w:pPr>
      <w:r w:rsidRPr="00FC295E">
        <w:rPr>
          <w:rFonts w:ascii="Times New Roman" w:hAnsi="Times New Roman"/>
          <w:szCs w:val="24"/>
          <w:lang w:val="cs-CZ"/>
        </w:rPr>
        <w:t>(</w:t>
      </w:r>
      <w:r w:rsidR="00F47AA5" w:rsidRPr="00FC295E">
        <w:rPr>
          <w:rFonts w:ascii="Times New Roman" w:hAnsi="Times New Roman"/>
          <w:szCs w:val="24"/>
          <w:lang w:val="cs-CZ"/>
        </w:rPr>
        <w:t xml:space="preserve">bod 7 </w:t>
      </w:r>
      <w:r w:rsidR="00C00E2A" w:rsidRPr="00FC295E">
        <w:rPr>
          <w:rFonts w:ascii="Times New Roman" w:hAnsi="Times New Roman"/>
          <w:szCs w:val="24"/>
          <w:lang w:val="cs-CZ"/>
        </w:rPr>
        <w:t>P</w:t>
      </w:r>
      <w:r w:rsidR="00AC45F5" w:rsidRPr="00FC295E">
        <w:rPr>
          <w:rFonts w:ascii="Times New Roman" w:hAnsi="Times New Roman"/>
          <w:szCs w:val="24"/>
          <w:lang w:val="cs-CZ"/>
        </w:rPr>
        <w:t>rotokolu</w:t>
      </w:r>
      <w:r w:rsidR="00C00E2A" w:rsidRPr="00FC295E">
        <w:rPr>
          <w:rFonts w:ascii="Times New Roman" w:hAnsi="Times New Roman"/>
          <w:szCs w:val="24"/>
          <w:lang w:val="cs-CZ"/>
        </w:rPr>
        <w:t xml:space="preserve"> o</w:t>
      </w:r>
      <w:r w:rsidR="002C0B5A" w:rsidRPr="00FC295E">
        <w:rPr>
          <w:rFonts w:ascii="Times New Roman" w:hAnsi="Times New Roman"/>
          <w:szCs w:val="24"/>
          <w:lang w:val="cs-CZ"/>
        </w:rPr>
        <w:t xml:space="preserve"> 2</w:t>
      </w:r>
      <w:r w:rsidR="00B555AE" w:rsidRPr="00FC295E">
        <w:rPr>
          <w:rFonts w:ascii="Times New Roman" w:hAnsi="Times New Roman"/>
          <w:szCs w:val="24"/>
          <w:lang w:val="cs-CZ"/>
        </w:rPr>
        <w:t>6</w:t>
      </w:r>
      <w:r w:rsidR="00F47AA5" w:rsidRPr="00FC295E">
        <w:rPr>
          <w:rFonts w:ascii="Times New Roman" w:hAnsi="Times New Roman"/>
          <w:szCs w:val="24"/>
          <w:lang w:val="cs-CZ"/>
        </w:rPr>
        <w:t>. zasedání</w:t>
      </w:r>
      <w:r w:rsidRPr="00FC295E">
        <w:rPr>
          <w:rFonts w:ascii="Times New Roman" w:hAnsi="Times New Roman"/>
          <w:szCs w:val="24"/>
          <w:lang w:val="cs-CZ"/>
        </w:rPr>
        <w:t>)</w:t>
      </w:r>
    </w:p>
    <w:p w14:paraId="0BB1F111" w14:textId="4815D21B" w:rsidR="00BE046D" w:rsidRPr="00FC295E" w:rsidRDefault="00E175AD" w:rsidP="006F1F60">
      <w:pPr>
        <w:numPr>
          <w:ilvl w:val="0"/>
          <w:numId w:val="9"/>
        </w:numPr>
        <w:suppressAutoHyphens/>
        <w:spacing w:before="240" w:after="240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Část</w:t>
      </w:r>
      <w:proofErr w:type="spellEnd"/>
      <w:r w:rsidR="00742757" w:rsidRPr="00FC295E">
        <w:rPr>
          <w:rFonts w:ascii="Times New Roman" w:hAnsi="Times New Roman"/>
          <w:szCs w:val="24"/>
        </w:rPr>
        <w:t xml:space="preserve"> </w:t>
      </w:r>
      <w:proofErr w:type="spellStart"/>
      <w:r w:rsidR="00742757" w:rsidRPr="00FC295E">
        <w:rPr>
          <w:rFonts w:ascii="Times New Roman" w:hAnsi="Times New Roman"/>
          <w:szCs w:val="24"/>
        </w:rPr>
        <w:t>státní</w:t>
      </w:r>
      <w:r w:rsidR="00353ED2" w:rsidRPr="00FC295E">
        <w:rPr>
          <w:rFonts w:ascii="Times New Roman" w:hAnsi="Times New Roman"/>
          <w:szCs w:val="24"/>
        </w:rPr>
        <w:t>ch</w:t>
      </w:r>
      <w:proofErr w:type="spellEnd"/>
      <w:r w:rsidR="00353ED2" w:rsidRPr="00FC295E">
        <w:rPr>
          <w:rFonts w:ascii="Times New Roman" w:hAnsi="Times New Roman"/>
          <w:szCs w:val="24"/>
        </w:rPr>
        <w:t xml:space="preserve"> </w:t>
      </w:r>
      <w:proofErr w:type="spellStart"/>
      <w:r w:rsidR="00353ED2" w:rsidRPr="00FC295E">
        <w:rPr>
          <w:rFonts w:ascii="Times New Roman" w:hAnsi="Times New Roman"/>
          <w:szCs w:val="24"/>
        </w:rPr>
        <w:t>hranic</w:t>
      </w:r>
      <w:proofErr w:type="spellEnd"/>
      <w:r w:rsidR="00742757" w:rsidRPr="00FC295E">
        <w:rPr>
          <w:rFonts w:ascii="Times New Roman" w:hAnsi="Times New Roman"/>
          <w:szCs w:val="24"/>
        </w:rPr>
        <w:t xml:space="preserve"> s</w:t>
      </w:r>
      <w:r w:rsidR="00353ED2" w:rsidRPr="00FC295E">
        <w:rPr>
          <w:rFonts w:ascii="Times New Roman" w:hAnsi="Times New Roman"/>
          <w:szCs w:val="24"/>
        </w:rPr>
        <w:t xml:space="preserve">e </w:t>
      </w:r>
      <w:proofErr w:type="spellStart"/>
      <w:r w:rsidR="00353ED2" w:rsidRPr="00FC295E">
        <w:rPr>
          <w:rFonts w:ascii="Times New Roman" w:hAnsi="Times New Roman"/>
          <w:szCs w:val="24"/>
        </w:rPr>
        <w:t>Svobodným</w:t>
      </w:r>
      <w:proofErr w:type="spellEnd"/>
      <w:r w:rsidR="00353ED2" w:rsidRPr="00FC295E">
        <w:rPr>
          <w:rFonts w:ascii="Times New Roman" w:hAnsi="Times New Roman"/>
          <w:szCs w:val="24"/>
        </w:rPr>
        <w:t xml:space="preserve"> </w:t>
      </w:r>
      <w:proofErr w:type="spellStart"/>
      <w:r w:rsidR="00353ED2" w:rsidRPr="00FC295E">
        <w:rPr>
          <w:rFonts w:ascii="Times New Roman" w:hAnsi="Times New Roman"/>
          <w:szCs w:val="24"/>
        </w:rPr>
        <w:t>státem</w:t>
      </w:r>
      <w:proofErr w:type="spellEnd"/>
      <w:r w:rsidR="00742757" w:rsidRPr="00FC295E">
        <w:rPr>
          <w:rFonts w:ascii="Times New Roman" w:hAnsi="Times New Roman"/>
          <w:szCs w:val="24"/>
        </w:rPr>
        <w:t xml:space="preserve"> </w:t>
      </w:r>
      <w:proofErr w:type="spellStart"/>
      <w:r w:rsidR="00742757" w:rsidRPr="00FC295E">
        <w:rPr>
          <w:rFonts w:ascii="Times New Roman" w:hAnsi="Times New Roman"/>
          <w:szCs w:val="24"/>
        </w:rPr>
        <w:t>Sasko</w:t>
      </w:r>
      <w:proofErr w:type="spellEnd"/>
      <w:r w:rsidR="00742757" w:rsidRPr="00FC295E">
        <w:rPr>
          <w:rFonts w:ascii="Times New Roman" w:hAnsi="Times New Roman"/>
          <w:szCs w:val="24"/>
        </w:rPr>
        <w:t>:</w:t>
      </w:r>
    </w:p>
    <w:p w14:paraId="3874BF6F" w14:textId="77777777" w:rsidR="00C1746E" w:rsidRPr="00FC295E" w:rsidRDefault="00087592" w:rsidP="006F1F60">
      <w:pPr>
        <w:ind w:left="567"/>
        <w:jc w:val="both"/>
        <w:rPr>
          <w:rFonts w:ascii="Times New Roman" w:hAnsi="Times New Roman"/>
          <w:szCs w:val="24"/>
          <w:lang w:eastAsia="cs-CZ"/>
        </w:rPr>
      </w:pPr>
      <w:proofErr w:type="spellStart"/>
      <w:r w:rsidRPr="00FC295E">
        <w:rPr>
          <w:rStyle w:val="q4iawc"/>
          <w:rFonts w:ascii="Times New Roman" w:hAnsi="Times New Roman"/>
          <w:szCs w:val="24"/>
        </w:rPr>
        <w:t>Komise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vzala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vědomí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Style w:val="q4iawc"/>
          <w:rFonts w:ascii="Times New Roman" w:hAnsi="Times New Roman"/>
          <w:szCs w:val="24"/>
        </w:rPr>
        <w:t>že</w:t>
      </w:r>
      <w:proofErr w:type="spellEnd"/>
      <w:r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Stálý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výbor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Sasko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na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svém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26.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zasedání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v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červnu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2024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konstatoval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, </w:t>
      </w:r>
      <w:proofErr w:type="spellStart"/>
      <w:r w:rsidR="00F1590F" w:rsidRPr="00FC295E">
        <w:rPr>
          <w:rStyle w:val="q4iawc"/>
          <w:rFonts w:ascii="Times New Roman" w:hAnsi="Times New Roman"/>
          <w:szCs w:val="24"/>
        </w:rPr>
        <w:t>že</w:t>
      </w:r>
      <w:proofErr w:type="spellEnd"/>
      <w:r w:rsidR="00F1590F" w:rsidRPr="00FC295E">
        <w:rPr>
          <w:rStyle w:val="q4iawc"/>
          <w:rFonts w:ascii="Times New Roman" w:hAnsi="Times New Roman"/>
          <w:szCs w:val="24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Hraniční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komise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zatím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neupřesnila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své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požadavky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na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úpravy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seznamu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hraničních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B555AE" w:rsidRPr="00FC295E">
        <w:rPr>
          <w:rFonts w:ascii="Times New Roman" w:hAnsi="Times New Roman"/>
          <w:szCs w:val="24"/>
          <w:lang w:eastAsia="cs-CZ"/>
        </w:rPr>
        <w:t>vod</w:t>
      </w:r>
      <w:proofErr w:type="spellEnd"/>
      <w:r w:rsidR="00B555AE" w:rsidRPr="00FC295E">
        <w:rPr>
          <w:rFonts w:ascii="Times New Roman" w:hAnsi="Times New Roman"/>
          <w:szCs w:val="24"/>
          <w:lang w:eastAsia="cs-CZ"/>
        </w:rPr>
        <w:t xml:space="preserve">.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Dále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konstatoval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že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od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jeho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25.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zasedání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nebyly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vzneseny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žádné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další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požadavky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na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aktualizaci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seznamu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hraničních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1746E" w:rsidRPr="00FC295E">
        <w:rPr>
          <w:rFonts w:ascii="Times New Roman" w:hAnsi="Times New Roman"/>
          <w:szCs w:val="24"/>
          <w:lang w:eastAsia="cs-CZ"/>
        </w:rPr>
        <w:t>vod</w:t>
      </w:r>
      <w:proofErr w:type="spellEnd"/>
      <w:r w:rsidR="00C1746E" w:rsidRPr="00FC295E">
        <w:rPr>
          <w:rFonts w:ascii="Times New Roman" w:hAnsi="Times New Roman"/>
          <w:szCs w:val="24"/>
          <w:lang w:eastAsia="cs-CZ"/>
        </w:rPr>
        <w:t xml:space="preserve">. </w:t>
      </w:r>
    </w:p>
    <w:p w14:paraId="18991551" w14:textId="77777777" w:rsidR="009D0BC3" w:rsidRPr="00FC295E" w:rsidRDefault="009D0BC3" w:rsidP="006F1F60">
      <w:pPr>
        <w:ind w:left="567"/>
        <w:jc w:val="both"/>
        <w:rPr>
          <w:rFonts w:ascii="Times New Roman" w:hAnsi="Times New Roman"/>
          <w:szCs w:val="24"/>
          <w:lang w:eastAsia="cs-CZ"/>
        </w:rPr>
      </w:pPr>
    </w:p>
    <w:p w14:paraId="4464B8BF" w14:textId="21059775" w:rsidR="009D0BC3" w:rsidRPr="003044E7" w:rsidRDefault="009D0BC3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  <w:r w:rsidRPr="003044E7">
        <w:rPr>
          <w:rFonts w:ascii="Times New Roman" w:hAnsi="Times New Roman"/>
          <w:szCs w:val="24"/>
          <w:lang w:val="cs-CZ" w:eastAsia="cs-CZ"/>
        </w:rPr>
        <w:t xml:space="preserve">Komise vzala dále na vědomí, že Hraniční komise ji </w:t>
      </w:r>
      <w:r w:rsidR="0004011D" w:rsidRPr="003044E7">
        <w:rPr>
          <w:rFonts w:ascii="Times New Roman" w:hAnsi="Times New Roman"/>
          <w:szCs w:val="24"/>
          <w:lang w:val="cs-CZ" w:eastAsia="cs-CZ"/>
        </w:rPr>
        <w:t xml:space="preserve">na svém 27. zasedání v září 2024 </w:t>
      </w:r>
      <w:r w:rsidRPr="003044E7">
        <w:rPr>
          <w:rFonts w:ascii="Times New Roman" w:hAnsi="Times New Roman"/>
          <w:szCs w:val="24"/>
          <w:lang w:val="cs-CZ" w:eastAsia="cs-CZ"/>
        </w:rPr>
        <w:t>požádala o úpravu údajů o hraničním vodním toku S 20 bezejmenný tok/</w:t>
      </w:r>
      <w:proofErr w:type="spellStart"/>
      <w:r w:rsidRPr="003044E7">
        <w:rPr>
          <w:rFonts w:ascii="Times New Roman" w:hAnsi="Times New Roman"/>
          <w:szCs w:val="24"/>
          <w:lang w:val="cs-CZ" w:eastAsia="cs-CZ"/>
        </w:rPr>
        <w:t>namenloser</w:t>
      </w:r>
      <w:proofErr w:type="spellEnd"/>
      <w:r w:rsidRPr="003044E7">
        <w:rPr>
          <w:rFonts w:ascii="Times New Roman" w:hAnsi="Times New Roman"/>
          <w:szCs w:val="24"/>
          <w:lang w:val="cs-CZ" w:eastAsia="cs-CZ"/>
        </w:rPr>
        <w:t xml:space="preserve"> Bach v seznamu hraničních vod takto: </w:t>
      </w:r>
    </w:p>
    <w:p w14:paraId="1047BD6E" w14:textId="77777777" w:rsidR="009D0BC3" w:rsidRPr="003044E7" w:rsidRDefault="009D0BC3" w:rsidP="006F1F60">
      <w:pPr>
        <w:ind w:left="567"/>
        <w:jc w:val="both"/>
        <w:rPr>
          <w:rFonts w:ascii="Times New Roman" w:hAnsi="Times New Roman"/>
          <w:szCs w:val="24"/>
          <w:lang w:val="cs-CZ" w:eastAsia="cs-CZ"/>
        </w:rPr>
      </w:pPr>
    </w:p>
    <w:p w14:paraId="36CBE76E" w14:textId="28A0B71B" w:rsidR="009D0BC3" w:rsidRPr="003044E7" w:rsidRDefault="009D0BC3" w:rsidP="006F1F60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044E7">
        <w:rPr>
          <w:rFonts w:ascii="Times New Roman" w:hAnsi="Times New Roman"/>
          <w:sz w:val="24"/>
          <w:szCs w:val="24"/>
          <w:lang w:eastAsia="cs-CZ"/>
        </w:rPr>
        <w:t>S 20 bezejmenný tok/</w:t>
      </w:r>
      <w:proofErr w:type="spellStart"/>
      <w:r w:rsidRPr="003044E7">
        <w:rPr>
          <w:rFonts w:ascii="Times New Roman" w:hAnsi="Times New Roman"/>
          <w:sz w:val="24"/>
          <w:szCs w:val="24"/>
          <w:lang w:eastAsia="cs-CZ"/>
        </w:rPr>
        <w:t>namenloser</w:t>
      </w:r>
      <w:proofErr w:type="spellEnd"/>
      <w:r w:rsidRPr="003044E7">
        <w:rPr>
          <w:rFonts w:ascii="Times New Roman" w:hAnsi="Times New Roman"/>
          <w:sz w:val="24"/>
          <w:szCs w:val="24"/>
          <w:lang w:eastAsia="cs-CZ"/>
        </w:rPr>
        <w:t xml:space="preserve"> Bach, </w:t>
      </w:r>
      <w:r w:rsidRPr="003044E7">
        <w:rPr>
          <w:rFonts w:ascii="Times New Roman" w:hAnsi="Times New Roman"/>
          <w:b/>
          <w:bCs/>
          <w:sz w:val="24"/>
          <w:szCs w:val="24"/>
          <w:lang w:eastAsia="cs-CZ"/>
        </w:rPr>
        <w:t>vícekrát křižující státní hranice</w:t>
      </w:r>
      <w:r w:rsidRPr="003044E7">
        <w:rPr>
          <w:rFonts w:ascii="Times New Roman" w:hAnsi="Times New Roman"/>
          <w:sz w:val="24"/>
          <w:szCs w:val="24"/>
          <w:lang w:eastAsia="cs-CZ"/>
        </w:rPr>
        <w:t xml:space="preserve"> v hraničním úseku III mezi hraničními znaky </w:t>
      </w:r>
      <w:r w:rsidRPr="003044E7">
        <w:rPr>
          <w:rFonts w:ascii="Times New Roman" w:hAnsi="Times New Roman"/>
          <w:b/>
          <w:bCs/>
          <w:sz w:val="24"/>
          <w:szCs w:val="24"/>
          <w:lang w:eastAsia="cs-CZ"/>
        </w:rPr>
        <w:t>18/22</w:t>
      </w:r>
      <w:r w:rsidRPr="003044E7">
        <w:rPr>
          <w:rFonts w:ascii="Times New Roman" w:hAnsi="Times New Roman"/>
          <w:sz w:val="24"/>
          <w:szCs w:val="24"/>
          <w:lang w:eastAsia="cs-CZ"/>
        </w:rPr>
        <w:t xml:space="preserve"> a 18/26</w:t>
      </w:r>
    </w:p>
    <w:p w14:paraId="323DF57D" w14:textId="6A6DF314" w:rsidR="00C1746E" w:rsidRPr="003044E7" w:rsidRDefault="004E4DFF" w:rsidP="006F1F60">
      <w:pPr>
        <w:tabs>
          <w:tab w:val="left" w:pos="567"/>
        </w:tabs>
        <w:jc w:val="both"/>
        <w:rPr>
          <w:rFonts w:ascii="Times New Roman" w:hAnsi="Times New Roman"/>
          <w:szCs w:val="24"/>
          <w:lang w:eastAsia="cs-CZ"/>
        </w:rPr>
      </w:pPr>
      <w:r w:rsidRPr="003044E7">
        <w:rPr>
          <w:rFonts w:ascii="Times New Roman" w:hAnsi="Times New Roman"/>
          <w:szCs w:val="24"/>
          <w:lang w:eastAsia="cs-CZ"/>
        </w:rPr>
        <w:t xml:space="preserve">         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Komise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pověřila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Stálý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výbor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Sasko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aby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seznam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hraničních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vod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příslušně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3044E7">
        <w:rPr>
          <w:rFonts w:ascii="Times New Roman" w:hAnsi="Times New Roman"/>
          <w:szCs w:val="24"/>
          <w:lang w:eastAsia="cs-CZ"/>
        </w:rPr>
        <w:t>aktualizoval</w:t>
      </w:r>
      <w:proofErr w:type="spellEnd"/>
      <w:r w:rsidRPr="003044E7">
        <w:rPr>
          <w:rFonts w:ascii="Times New Roman" w:hAnsi="Times New Roman"/>
          <w:szCs w:val="24"/>
          <w:lang w:eastAsia="cs-CZ"/>
        </w:rPr>
        <w:t xml:space="preserve">. </w:t>
      </w:r>
    </w:p>
    <w:p w14:paraId="1C6C4BAB" w14:textId="77777777" w:rsidR="004E4DFF" w:rsidRPr="00FC295E" w:rsidRDefault="004E4DFF" w:rsidP="006F1F60">
      <w:pPr>
        <w:pStyle w:val="Style3"/>
        <w:suppressAutoHyphens/>
        <w:spacing w:line="240" w:lineRule="auto"/>
        <w:ind w:left="567"/>
        <w:rPr>
          <w:bCs/>
        </w:rPr>
      </w:pPr>
    </w:p>
    <w:p w14:paraId="129697A0" w14:textId="5A236F29" w:rsidR="00913A75" w:rsidRPr="00FC295E" w:rsidRDefault="00F1590F" w:rsidP="006F1F60">
      <w:pPr>
        <w:pStyle w:val="Style3"/>
        <w:suppressAutoHyphens/>
        <w:spacing w:line="240" w:lineRule="auto"/>
        <w:ind w:left="567"/>
        <w:rPr>
          <w:bCs/>
        </w:rPr>
      </w:pPr>
      <w:proofErr w:type="spellStart"/>
      <w:r w:rsidRPr="00FC295E">
        <w:rPr>
          <w:bCs/>
        </w:rPr>
        <w:t>S</w:t>
      </w:r>
      <w:r w:rsidR="00CA4088" w:rsidRPr="00FC295E">
        <w:rPr>
          <w:bCs/>
        </w:rPr>
        <w:t>eznam</w:t>
      </w:r>
      <w:proofErr w:type="spellEnd"/>
      <w:r w:rsidR="00CA4088" w:rsidRPr="00FC295E">
        <w:rPr>
          <w:bCs/>
        </w:rPr>
        <w:t xml:space="preserve"> </w:t>
      </w:r>
      <w:proofErr w:type="spellStart"/>
      <w:r w:rsidR="00CA4088" w:rsidRPr="00FC295E">
        <w:rPr>
          <w:bCs/>
        </w:rPr>
        <w:t>hraničních</w:t>
      </w:r>
      <w:proofErr w:type="spellEnd"/>
      <w:r w:rsidR="00CA4088" w:rsidRPr="00FC295E">
        <w:rPr>
          <w:bCs/>
        </w:rPr>
        <w:t xml:space="preserve"> </w:t>
      </w:r>
      <w:proofErr w:type="spellStart"/>
      <w:r w:rsidR="00CA4088" w:rsidRPr="00FC295E">
        <w:rPr>
          <w:bCs/>
        </w:rPr>
        <w:t>vod</w:t>
      </w:r>
      <w:proofErr w:type="spellEnd"/>
      <w:r w:rsidR="00CA4088" w:rsidRPr="00FC295E">
        <w:rPr>
          <w:bCs/>
        </w:rPr>
        <w:t xml:space="preserve"> </w:t>
      </w:r>
      <w:proofErr w:type="spellStart"/>
      <w:r w:rsidR="00CA4088" w:rsidRPr="00FC295E">
        <w:rPr>
          <w:bCs/>
        </w:rPr>
        <w:t>tvoří</w:t>
      </w:r>
      <w:proofErr w:type="spellEnd"/>
      <w:r w:rsidR="00CA4088" w:rsidRPr="00FC295E">
        <w:rPr>
          <w:bCs/>
        </w:rPr>
        <w:t xml:space="preserve"> </w:t>
      </w:r>
      <w:proofErr w:type="spellStart"/>
      <w:r w:rsidR="00CA4088" w:rsidRPr="00FC295E">
        <w:rPr>
          <w:bCs/>
          <w:u w:val="single"/>
        </w:rPr>
        <w:t>přílohu</w:t>
      </w:r>
      <w:proofErr w:type="spellEnd"/>
      <w:r w:rsidR="00CA4088" w:rsidRPr="00FC295E">
        <w:rPr>
          <w:bCs/>
          <w:u w:val="single"/>
        </w:rPr>
        <w:t xml:space="preserve"> </w:t>
      </w:r>
      <w:r w:rsidR="00EE4DAD" w:rsidRPr="00FC295E">
        <w:rPr>
          <w:bCs/>
          <w:u w:val="single"/>
        </w:rPr>
        <w:t>5</w:t>
      </w:r>
      <w:r w:rsidR="00CA4088" w:rsidRPr="00FC295E">
        <w:rPr>
          <w:bCs/>
        </w:rPr>
        <w:t xml:space="preserve"> </w:t>
      </w:r>
      <w:proofErr w:type="spellStart"/>
      <w:r w:rsidR="00CA4088" w:rsidRPr="00FC295E">
        <w:rPr>
          <w:bCs/>
        </w:rPr>
        <w:t>tohoto</w:t>
      </w:r>
      <w:proofErr w:type="spellEnd"/>
      <w:r w:rsidR="00CA4088" w:rsidRPr="00FC295E">
        <w:rPr>
          <w:bCs/>
        </w:rPr>
        <w:t xml:space="preserve"> </w:t>
      </w:r>
      <w:proofErr w:type="spellStart"/>
      <w:r w:rsidR="00CA4088" w:rsidRPr="00FC295E">
        <w:rPr>
          <w:bCs/>
        </w:rPr>
        <w:t>Protokolu</w:t>
      </w:r>
      <w:proofErr w:type="spellEnd"/>
      <w:r w:rsidR="00CA4088" w:rsidRPr="00FC295E">
        <w:rPr>
          <w:bCs/>
        </w:rPr>
        <w:t>.</w:t>
      </w:r>
    </w:p>
    <w:p w14:paraId="3754FEAA" w14:textId="0B94A142" w:rsidR="00E923A3" w:rsidRPr="005C6E07" w:rsidRDefault="00E175AD" w:rsidP="005C6E07">
      <w:pPr>
        <w:numPr>
          <w:ilvl w:val="0"/>
          <w:numId w:val="9"/>
        </w:numPr>
        <w:suppressAutoHyphens/>
        <w:spacing w:before="240" w:after="240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Část</w:t>
      </w:r>
      <w:proofErr w:type="spellEnd"/>
      <w:r w:rsidR="00742757" w:rsidRPr="00FC295E">
        <w:rPr>
          <w:rFonts w:ascii="Times New Roman" w:hAnsi="Times New Roman"/>
          <w:szCs w:val="24"/>
        </w:rPr>
        <w:t xml:space="preserve"> </w:t>
      </w:r>
      <w:proofErr w:type="spellStart"/>
      <w:r w:rsidR="00742757" w:rsidRPr="00FC295E">
        <w:rPr>
          <w:rFonts w:ascii="Times New Roman" w:hAnsi="Times New Roman"/>
          <w:szCs w:val="24"/>
        </w:rPr>
        <w:t>státní</w:t>
      </w:r>
      <w:r w:rsidR="00417C1C" w:rsidRPr="00FC295E">
        <w:rPr>
          <w:rFonts w:ascii="Times New Roman" w:hAnsi="Times New Roman"/>
          <w:szCs w:val="24"/>
        </w:rPr>
        <w:t>ch</w:t>
      </w:r>
      <w:proofErr w:type="spellEnd"/>
      <w:r w:rsidR="00417C1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417C1C" w:rsidRPr="00FC295E">
        <w:rPr>
          <w:rFonts w:ascii="Times New Roman" w:hAnsi="Times New Roman"/>
          <w:szCs w:val="24"/>
        </w:rPr>
        <w:t>hranic</w:t>
      </w:r>
      <w:proofErr w:type="spellEnd"/>
      <w:r w:rsidR="00742757" w:rsidRPr="00FC295E">
        <w:rPr>
          <w:rFonts w:ascii="Times New Roman" w:hAnsi="Times New Roman"/>
          <w:szCs w:val="24"/>
        </w:rPr>
        <w:t xml:space="preserve"> s</w:t>
      </w:r>
      <w:r w:rsidR="00417C1C" w:rsidRPr="00FC295E">
        <w:rPr>
          <w:rFonts w:ascii="Times New Roman" w:hAnsi="Times New Roman"/>
          <w:szCs w:val="24"/>
        </w:rPr>
        <w:t xml:space="preserve">e </w:t>
      </w:r>
      <w:proofErr w:type="spellStart"/>
      <w:r w:rsidR="00417C1C" w:rsidRPr="00FC295E">
        <w:rPr>
          <w:rFonts w:ascii="Times New Roman" w:hAnsi="Times New Roman"/>
          <w:szCs w:val="24"/>
        </w:rPr>
        <w:t>Svobodným</w:t>
      </w:r>
      <w:proofErr w:type="spellEnd"/>
      <w:r w:rsidR="00417C1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417C1C" w:rsidRPr="00FC295E">
        <w:rPr>
          <w:rFonts w:ascii="Times New Roman" w:hAnsi="Times New Roman"/>
          <w:szCs w:val="24"/>
        </w:rPr>
        <w:t>státem</w:t>
      </w:r>
      <w:proofErr w:type="spellEnd"/>
      <w:r w:rsidR="00742757" w:rsidRPr="00FC295E">
        <w:rPr>
          <w:rFonts w:ascii="Times New Roman" w:hAnsi="Times New Roman"/>
          <w:szCs w:val="24"/>
        </w:rPr>
        <w:t xml:space="preserve"> </w:t>
      </w:r>
      <w:proofErr w:type="spellStart"/>
      <w:r w:rsidR="00742757" w:rsidRPr="00FC295E">
        <w:rPr>
          <w:rFonts w:ascii="Times New Roman" w:hAnsi="Times New Roman"/>
          <w:szCs w:val="24"/>
        </w:rPr>
        <w:t>Bavorsko</w:t>
      </w:r>
      <w:proofErr w:type="spellEnd"/>
      <w:r w:rsidR="00742757" w:rsidRPr="00FC295E">
        <w:rPr>
          <w:rFonts w:ascii="Times New Roman" w:hAnsi="Times New Roman"/>
          <w:szCs w:val="24"/>
        </w:rPr>
        <w:t>:</w:t>
      </w:r>
      <w:bookmarkStart w:id="8" w:name="_Hlk176857235"/>
    </w:p>
    <w:p w14:paraId="1C296DA5" w14:textId="7C600391" w:rsidR="00E923A3" w:rsidRPr="005C6E07" w:rsidRDefault="00E923A3" w:rsidP="006F1F60">
      <w:pPr>
        <w:ind w:left="567"/>
        <w:jc w:val="both"/>
        <w:rPr>
          <w:rFonts w:ascii="Times New Roman" w:hAnsi="Times New Roman"/>
          <w:szCs w:val="24"/>
          <w:lang w:eastAsia="cs-CZ"/>
        </w:rPr>
      </w:pPr>
      <w:proofErr w:type="spellStart"/>
      <w:r w:rsidRPr="005C6E07">
        <w:rPr>
          <w:rFonts w:ascii="Times New Roman" w:hAnsi="Times New Roman"/>
          <w:szCs w:val="24"/>
          <w:lang w:eastAsia="cs-CZ"/>
        </w:rPr>
        <w:t>Komise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vzala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na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vědomí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že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seznam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hraničních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vod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nebyl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od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jejího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26.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zasedání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Pr="005C6E07">
        <w:rPr>
          <w:rFonts w:ascii="Times New Roman" w:hAnsi="Times New Roman"/>
          <w:szCs w:val="24"/>
          <w:lang w:eastAsia="cs-CZ"/>
        </w:rPr>
        <w:t>aktualizován</w:t>
      </w:r>
      <w:proofErr w:type="spellEnd"/>
      <w:r w:rsidRPr="005C6E07">
        <w:rPr>
          <w:rFonts w:ascii="Times New Roman" w:hAnsi="Times New Roman"/>
          <w:szCs w:val="24"/>
          <w:lang w:eastAsia="cs-CZ"/>
        </w:rPr>
        <w:t xml:space="preserve">. </w:t>
      </w:r>
    </w:p>
    <w:p w14:paraId="5AC03E78" w14:textId="77777777" w:rsidR="00E923A3" w:rsidRPr="005C6E07" w:rsidRDefault="00E923A3" w:rsidP="006F1F60">
      <w:pPr>
        <w:jc w:val="both"/>
        <w:rPr>
          <w:rFonts w:ascii="Times New Roman" w:hAnsi="Times New Roman"/>
          <w:strike/>
          <w:szCs w:val="24"/>
        </w:rPr>
      </w:pPr>
    </w:p>
    <w:p w14:paraId="723E102D" w14:textId="0302B3F3" w:rsidR="006D17DE" w:rsidRPr="005C6E07" w:rsidRDefault="006D17DE" w:rsidP="006F1F60">
      <w:pPr>
        <w:suppressAutoHyphens/>
        <w:ind w:left="567"/>
        <w:jc w:val="both"/>
        <w:rPr>
          <w:rFonts w:ascii="Times New Roman" w:hAnsi="Times New Roman"/>
          <w:bCs/>
          <w:szCs w:val="24"/>
        </w:rPr>
      </w:pPr>
      <w:proofErr w:type="spellStart"/>
      <w:r w:rsidRPr="005C6E07">
        <w:rPr>
          <w:rFonts w:ascii="Times New Roman" w:hAnsi="Times New Roman"/>
          <w:bCs/>
          <w:szCs w:val="24"/>
        </w:rPr>
        <w:t>Komise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vzala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="00E923A3" w:rsidRPr="005C6E07">
        <w:rPr>
          <w:rFonts w:ascii="Times New Roman" w:hAnsi="Times New Roman"/>
          <w:bCs/>
          <w:szCs w:val="24"/>
        </w:rPr>
        <w:t>dále</w:t>
      </w:r>
      <w:proofErr w:type="spellEnd"/>
      <w:r w:rsidR="00E923A3" w:rsidRPr="005C6E07">
        <w:rPr>
          <w:rFonts w:ascii="Times New Roman" w:hAnsi="Times New Roman"/>
          <w:bCs/>
          <w:szCs w:val="24"/>
        </w:rPr>
        <w:t xml:space="preserve"> </w:t>
      </w:r>
      <w:r w:rsidRPr="005C6E07">
        <w:rPr>
          <w:rFonts w:ascii="Times New Roman" w:hAnsi="Times New Roman"/>
          <w:bCs/>
          <w:szCs w:val="24"/>
        </w:rPr>
        <w:t xml:space="preserve">na </w:t>
      </w:r>
      <w:proofErr w:type="spellStart"/>
      <w:r w:rsidRPr="005C6E07">
        <w:rPr>
          <w:rFonts w:ascii="Times New Roman" w:hAnsi="Times New Roman"/>
          <w:bCs/>
          <w:szCs w:val="24"/>
        </w:rPr>
        <w:t>vědomí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5C6E07">
        <w:rPr>
          <w:rFonts w:ascii="Times New Roman" w:hAnsi="Times New Roman"/>
          <w:bCs/>
          <w:szCs w:val="24"/>
        </w:rPr>
        <w:t>že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odborníci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obou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stran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Stálého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výboru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Bavorsko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na </w:t>
      </w:r>
      <w:proofErr w:type="spellStart"/>
      <w:r w:rsidRPr="005C6E07">
        <w:rPr>
          <w:rFonts w:ascii="Times New Roman" w:hAnsi="Times New Roman"/>
          <w:bCs/>
          <w:szCs w:val="24"/>
        </w:rPr>
        <w:t>společné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místní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prohlídce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B 221 </w:t>
      </w:r>
      <w:proofErr w:type="spellStart"/>
      <w:r w:rsidRPr="005C6E07">
        <w:rPr>
          <w:rFonts w:ascii="Times New Roman" w:hAnsi="Times New Roman"/>
          <w:szCs w:val="24"/>
        </w:rPr>
        <w:t>Hraničního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potoka</w:t>
      </w:r>
      <w:proofErr w:type="spellEnd"/>
      <w:r w:rsidR="00BA4304">
        <w:rPr>
          <w:rFonts w:ascii="Times New Roman" w:hAnsi="Times New Roman"/>
          <w:szCs w:val="24"/>
        </w:rPr>
        <w:t>/</w:t>
      </w:r>
      <w:r w:rsidRPr="005C6E07">
        <w:rPr>
          <w:rFonts w:ascii="Times New Roman" w:hAnsi="Times New Roman"/>
          <w:szCs w:val="24"/>
        </w:rPr>
        <w:t xml:space="preserve">Wagenwasser </w:t>
      </w:r>
      <w:proofErr w:type="spellStart"/>
      <w:r w:rsidRPr="005C6E07">
        <w:rPr>
          <w:rFonts w:ascii="Times New Roman" w:hAnsi="Times New Roman"/>
          <w:szCs w:val="24"/>
        </w:rPr>
        <w:t>konstatovali</w:t>
      </w:r>
      <w:proofErr w:type="spellEnd"/>
      <w:r w:rsidRPr="005C6E07">
        <w:rPr>
          <w:rFonts w:ascii="Times New Roman" w:hAnsi="Times New Roman"/>
          <w:szCs w:val="24"/>
        </w:rPr>
        <w:t xml:space="preserve">, </w:t>
      </w:r>
      <w:proofErr w:type="spellStart"/>
      <w:r w:rsidRPr="005C6E07">
        <w:rPr>
          <w:rFonts w:ascii="Times New Roman" w:hAnsi="Times New Roman"/>
          <w:szCs w:val="24"/>
        </w:rPr>
        <w:t>že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r w:rsidR="00D236CC">
        <w:rPr>
          <w:rFonts w:ascii="Times New Roman" w:hAnsi="Times New Roman"/>
          <w:szCs w:val="24"/>
        </w:rPr>
        <w:br/>
      </w:r>
      <w:r w:rsidRPr="005C6E07">
        <w:rPr>
          <w:rFonts w:ascii="Times New Roman" w:hAnsi="Times New Roman"/>
          <w:szCs w:val="24"/>
        </w:rPr>
        <w:t xml:space="preserve">u </w:t>
      </w:r>
      <w:proofErr w:type="spellStart"/>
      <w:r w:rsidRPr="005C6E07">
        <w:rPr>
          <w:rFonts w:ascii="Times New Roman" w:hAnsi="Times New Roman"/>
          <w:szCs w:val="24"/>
        </w:rPr>
        <w:t>hraničního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znaku</w:t>
      </w:r>
      <w:proofErr w:type="spellEnd"/>
      <w:r w:rsidRPr="005C6E07">
        <w:rPr>
          <w:rFonts w:ascii="Times New Roman" w:hAnsi="Times New Roman"/>
          <w:szCs w:val="24"/>
        </w:rPr>
        <w:t xml:space="preserve"> 2/16 -100 m v </w:t>
      </w:r>
      <w:proofErr w:type="spellStart"/>
      <w:r w:rsidRPr="005C6E07">
        <w:rPr>
          <w:rFonts w:ascii="Times New Roman" w:hAnsi="Times New Roman"/>
          <w:szCs w:val="24"/>
        </w:rPr>
        <w:t>hraničním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úseku</w:t>
      </w:r>
      <w:proofErr w:type="spellEnd"/>
      <w:r w:rsidRPr="005C6E07">
        <w:rPr>
          <w:rFonts w:ascii="Times New Roman" w:hAnsi="Times New Roman"/>
          <w:szCs w:val="24"/>
        </w:rPr>
        <w:t xml:space="preserve"> XII </w:t>
      </w:r>
      <w:r w:rsidRPr="005C6E07">
        <w:rPr>
          <w:rFonts w:ascii="Times New Roman" w:hAnsi="Times New Roman"/>
          <w:bCs/>
          <w:szCs w:val="24"/>
        </w:rPr>
        <w:t xml:space="preserve">se </w:t>
      </w:r>
      <w:proofErr w:type="spellStart"/>
      <w:r w:rsidRPr="005C6E07">
        <w:rPr>
          <w:rFonts w:ascii="Times New Roman" w:hAnsi="Times New Roman"/>
          <w:bCs/>
          <w:szCs w:val="24"/>
        </w:rPr>
        <w:t>nachází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protržený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meandr</w:t>
      </w:r>
      <w:proofErr w:type="spellEnd"/>
      <w:r w:rsidR="004B7ADF" w:rsidRPr="005C6E07">
        <w:rPr>
          <w:rFonts w:ascii="Times New Roman" w:hAnsi="Times New Roman"/>
          <w:bCs/>
          <w:szCs w:val="24"/>
        </w:rPr>
        <w:t>.</w:t>
      </w:r>
      <w:r w:rsidRPr="005C6E07">
        <w:rPr>
          <w:rFonts w:ascii="Times New Roman" w:hAnsi="Times New Roman"/>
          <w:bCs/>
          <w:szCs w:val="24"/>
        </w:rPr>
        <w:t xml:space="preserve"> Z </w:t>
      </w:r>
      <w:proofErr w:type="spellStart"/>
      <w:r w:rsidRPr="005C6E07">
        <w:rPr>
          <w:rFonts w:ascii="Times New Roman" w:hAnsi="Times New Roman"/>
          <w:bCs/>
          <w:szCs w:val="24"/>
        </w:rPr>
        <w:t>vodohospodářského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pohledu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="004B4E1B">
        <w:rPr>
          <w:rFonts w:ascii="Times New Roman" w:hAnsi="Times New Roman"/>
          <w:bCs/>
          <w:szCs w:val="24"/>
        </w:rPr>
        <w:t>není</w:t>
      </w:r>
      <w:proofErr w:type="spellEnd"/>
      <w:r w:rsidR="004B4E1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nutný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žádný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zásah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. </w:t>
      </w:r>
      <w:proofErr w:type="spellStart"/>
      <w:r w:rsidRPr="005C6E07">
        <w:rPr>
          <w:rFonts w:ascii="Times New Roman" w:hAnsi="Times New Roman"/>
          <w:bCs/>
          <w:szCs w:val="24"/>
        </w:rPr>
        <w:t>Hraniční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vodní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tok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5C6E07">
        <w:rPr>
          <w:rFonts w:ascii="Times New Roman" w:hAnsi="Times New Roman"/>
          <w:bCs/>
          <w:szCs w:val="24"/>
        </w:rPr>
        <w:t>zde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nachází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v </w:t>
      </w:r>
      <w:proofErr w:type="spellStart"/>
      <w:r w:rsidRPr="005C6E07">
        <w:rPr>
          <w:rFonts w:ascii="Times New Roman" w:hAnsi="Times New Roman"/>
          <w:bCs/>
          <w:szCs w:val="24"/>
        </w:rPr>
        <w:t>zóně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soustředěné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péče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o </w:t>
      </w:r>
      <w:proofErr w:type="spellStart"/>
      <w:r w:rsidRPr="005C6E07">
        <w:rPr>
          <w:rFonts w:ascii="Times New Roman" w:hAnsi="Times New Roman"/>
          <w:bCs/>
          <w:szCs w:val="24"/>
        </w:rPr>
        <w:t>přírodu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Národního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parku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Šumava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. </w:t>
      </w:r>
      <w:proofErr w:type="spellStart"/>
      <w:r w:rsidRPr="005C6E07">
        <w:rPr>
          <w:rFonts w:ascii="Times New Roman" w:hAnsi="Times New Roman"/>
          <w:szCs w:val="24"/>
        </w:rPr>
        <w:t>Uplatňuje</w:t>
      </w:r>
      <w:proofErr w:type="spellEnd"/>
      <w:r w:rsidRPr="005C6E07">
        <w:rPr>
          <w:rFonts w:ascii="Times New Roman" w:hAnsi="Times New Roman"/>
          <w:szCs w:val="24"/>
        </w:rPr>
        <w:t xml:space="preserve"> se </w:t>
      </w:r>
      <w:proofErr w:type="spellStart"/>
      <w:r w:rsidRPr="005C6E07">
        <w:rPr>
          <w:rFonts w:ascii="Times New Roman" w:hAnsi="Times New Roman"/>
          <w:szCs w:val="24"/>
        </w:rPr>
        <w:t>zde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mj</w:t>
      </w:r>
      <w:proofErr w:type="spellEnd"/>
      <w:r w:rsidRPr="005C6E07">
        <w:rPr>
          <w:rFonts w:ascii="Times New Roman" w:hAnsi="Times New Roman"/>
          <w:szCs w:val="24"/>
        </w:rPr>
        <w:t xml:space="preserve">. </w:t>
      </w:r>
      <w:proofErr w:type="spellStart"/>
      <w:r w:rsidRPr="005C6E07">
        <w:rPr>
          <w:rFonts w:ascii="Times New Roman" w:hAnsi="Times New Roman"/>
          <w:szCs w:val="24"/>
        </w:rPr>
        <w:t>ochrana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přirozeně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probíhajících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korytotvorných</w:t>
      </w:r>
      <w:proofErr w:type="spellEnd"/>
      <w:r w:rsidRPr="005C6E07">
        <w:rPr>
          <w:rFonts w:ascii="Times New Roman" w:hAnsi="Times New Roman"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szCs w:val="24"/>
        </w:rPr>
        <w:t>procesů</w:t>
      </w:r>
      <w:proofErr w:type="spellEnd"/>
      <w:r w:rsidRPr="005C6E07">
        <w:rPr>
          <w:rFonts w:ascii="Times New Roman" w:hAnsi="Times New Roman"/>
          <w:szCs w:val="24"/>
        </w:rPr>
        <w:t xml:space="preserve">. </w:t>
      </w:r>
      <w:r w:rsidRPr="005C6E07">
        <w:rPr>
          <w:rFonts w:ascii="Times New Roman" w:hAnsi="Times New Roman"/>
          <w:bCs/>
          <w:szCs w:val="24"/>
        </w:rPr>
        <w:t xml:space="preserve">O </w:t>
      </w:r>
      <w:proofErr w:type="spellStart"/>
      <w:r w:rsidRPr="005C6E07">
        <w:rPr>
          <w:rFonts w:ascii="Times New Roman" w:hAnsi="Times New Roman"/>
          <w:bCs/>
          <w:szCs w:val="24"/>
        </w:rPr>
        <w:t>protrženém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meandru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byli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informováni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zeměměřičtí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odborníci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Hraniční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C6E07">
        <w:rPr>
          <w:rFonts w:ascii="Times New Roman" w:hAnsi="Times New Roman"/>
          <w:bCs/>
          <w:szCs w:val="24"/>
        </w:rPr>
        <w:t>komise</w:t>
      </w:r>
      <w:proofErr w:type="spellEnd"/>
      <w:r w:rsidRPr="005C6E07">
        <w:rPr>
          <w:rFonts w:ascii="Times New Roman" w:hAnsi="Times New Roman"/>
          <w:bCs/>
          <w:szCs w:val="24"/>
        </w:rPr>
        <w:t xml:space="preserve">. </w:t>
      </w:r>
    </w:p>
    <w:p w14:paraId="0F818037" w14:textId="77777777" w:rsidR="004B7ADF" w:rsidRPr="005C6E07" w:rsidRDefault="004B7ADF" w:rsidP="006F1F60">
      <w:pPr>
        <w:suppressAutoHyphens/>
        <w:ind w:left="567"/>
        <w:jc w:val="both"/>
        <w:rPr>
          <w:rFonts w:ascii="Times New Roman" w:hAnsi="Times New Roman"/>
          <w:bCs/>
          <w:szCs w:val="24"/>
        </w:rPr>
      </w:pPr>
    </w:p>
    <w:p w14:paraId="4E1BB0D3" w14:textId="5B7845A6" w:rsidR="00BA4304" w:rsidRDefault="00650F57" w:rsidP="006F1F60">
      <w:pPr>
        <w:pStyle w:val="Style3"/>
        <w:suppressAutoHyphens/>
        <w:spacing w:line="240" w:lineRule="auto"/>
        <w:ind w:left="567"/>
      </w:pPr>
      <w:proofErr w:type="spellStart"/>
      <w:r w:rsidRPr="005C6E07">
        <w:t>Z</w:t>
      </w:r>
      <w:r w:rsidR="006D17DE" w:rsidRPr="005C6E07">
        <w:t>ástupce</w:t>
      </w:r>
      <w:proofErr w:type="spellEnd"/>
      <w:r w:rsidR="006D17DE" w:rsidRPr="005C6E07">
        <w:t xml:space="preserve"> </w:t>
      </w:r>
      <w:proofErr w:type="spellStart"/>
      <w:r w:rsidR="006D17DE" w:rsidRPr="005C6E07">
        <w:t>Hraniční</w:t>
      </w:r>
      <w:proofErr w:type="spellEnd"/>
      <w:r w:rsidR="006D17DE" w:rsidRPr="005C6E07">
        <w:t xml:space="preserve"> </w:t>
      </w:r>
      <w:proofErr w:type="spellStart"/>
      <w:r w:rsidR="006D17DE" w:rsidRPr="005C6E07">
        <w:t>komise</w:t>
      </w:r>
      <w:proofErr w:type="spellEnd"/>
      <w:r w:rsidRPr="005C6E07">
        <w:t xml:space="preserve"> </w:t>
      </w:r>
      <w:proofErr w:type="spellStart"/>
      <w:r w:rsidRPr="005C6E07">
        <w:t>informoval</w:t>
      </w:r>
      <w:proofErr w:type="spellEnd"/>
      <w:r w:rsidR="006D17DE" w:rsidRPr="005C6E07">
        <w:t xml:space="preserve">, </w:t>
      </w:r>
      <w:proofErr w:type="spellStart"/>
      <w:r w:rsidR="006D17DE" w:rsidRPr="005C6E07">
        <w:t>že</w:t>
      </w:r>
      <w:proofErr w:type="spellEnd"/>
      <w:r w:rsidR="006D17DE" w:rsidRPr="005C6E07">
        <w:t xml:space="preserve"> </w:t>
      </w:r>
      <w:r w:rsidR="006D17DE" w:rsidRPr="005C6E07">
        <w:rPr>
          <w:lang w:eastAsia="cs-CZ"/>
        </w:rPr>
        <w:t xml:space="preserve">v </w:t>
      </w:r>
      <w:proofErr w:type="spellStart"/>
      <w:r w:rsidR="006D17DE" w:rsidRPr="005C6E07">
        <w:rPr>
          <w:lang w:eastAsia="cs-CZ"/>
        </w:rPr>
        <w:t>září</w:t>
      </w:r>
      <w:proofErr w:type="spellEnd"/>
      <w:r w:rsidR="006D17DE" w:rsidRPr="005C6E07">
        <w:rPr>
          <w:lang w:eastAsia="cs-CZ"/>
        </w:rPr>
        <w:t xml:space="preserve"> 2024 </w:t>
      </w:r>
      <w:proofErr w:type="spellStart"/>
      <w:r w:rsidR="00BA4304">
        <w:rPr>
          <w:lang w:eastAsia="cs-CZ"/>
        </w:rPr>
        <w:t>uskutečnili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koordinátoři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Hraniční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komise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místní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prohlídku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hraničního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vodního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toku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Hraniční</w:t>
      </w:r>
      <w:proofErr w:type="spellEnd"/>
      <w:r w:rsidR="00BA4304">
        <w:rPr>
          <w:lang w:eastAsia="cs-CZ"/>
        </w:rPr>
        <w:t xml:space="preserve"> </w:t>
      </w:r>
      <w:proofErr w:type="spellStart"/>
      <w:r w:rsidR="00BA4304">
        <w:rPr>
          <w:lang w:eastAsia="cs-CZ"/>
        </w:rPr>
        <w:t>potok</w:t>
      </w:r>
      <w:proofErr w:type="spellEnd"/>
      <w:r w:rsidR="00BA4304">
        <w:rPr>
          <w:lang w:eastAsia="cs-CZ"/>
        </w:rPr>
        <w:t xml:space="preserve">/Wagenwasser </w:t>
      </w:r>
      <w:r w:rsidR="00D236CC">
        <w:rPr>
          <w:lang w:eastAsia="cs-CZ"/>
        </w:rPr>
        <w:br/>
      </w:r>
      <w:r w:rsidR="00BA4304" w:rsidRPr="005C6E07">
        <w:t xml:space="preserve">u </w:t>
      </w:r>
      <w:proofErr w:type="spellStart"/>
      <w:r w:rsidR="00BA4304" w:rsidRPr="005C6E07">
        <w:t>hraničního</w:t>
      </w:r>
      <w:proofErr w:type="spellEnd"/>
      <w:r w:rsidR="00BA4304" w:rsidRPr="005C6E07">
        <w:t xml:space="preserve"> </w:t>
      </w:r>
      <w:proofErr w:type="spellStart"/>
      <w:r w:rsidR="00BA4304" w:rsidRPr="005C6E07">
        <w:t>znaku</w:t>
      </w:r>
      <w:proofErr w:type="spellEnd"/>
      <w:r w:rsidR="00BA4304" w:rsidRPr="005C6E07">
        <w:t xml:space="preserve"> 2/16 -100 m</w:t>
      </w:r>
      <w:r w:rsidR="00BA4304">
        <w:t>.</w:t>
      </w:r>
    </w:p>
    <w:p w14:paraId="2C5C5210" w14:textId="77777777" w:rsidR="00BA4304" w:rsidRDefault="00BA4304" w:rsidP="006F1F60">
      <w:pPr>
        <w:pStyle w:val="Style3"/>
        <w:suppressAutoHyphens/>
        <w:spacing w:line="240" w:lineRule="auto"/>
        <w:ind w:left="567"/>
      </w:pPr>
    </w:p>
    <w:p w14:paraId="3CBB9701" w14:textId="4A5EBC86" w:rsidR="00A252B2" w:rsidRDefault="00BA4304" w:rsidP="006F1F60">
      <w:pPr>
        <w:pStyle w:val="Style3"/>
        <w:suppressAutoHyphens/>
        <w:spacing w:line="240" w:lineRule="auto"/>
        <w:ind w:left="567"/>
        <w:rPr>
          <w:lang w:val="cs-CZ" w:eastAsia="cs-CZ"/>
        </w:rPr>
      </w:pPr>
      <w:proofErr w:type="spellStart"/>
      <w:r>
        <w:t>Koordinátoři</w:t>
      </w:r>
      <w:proofErr w:type="spellEnd"/>
      <w:r>
        <w:t xml:space="preserve"> </w:t>
      </w:r>
      <w:proofErr w:type="spellStart"/>
      <w:r>
        <w:t>klasifikovali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přirozenou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většího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odstavce</w:t>
      </w:r>
      <w:proofErr w:type="spellEnd"/>
      <w:r>
        <w:t xml:space="preserve"> 2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republikou</w:t>
      </w:r>
      <w:proofErr w:type="spellEnd"/>
      <w:r>
        <w:t xml:space="preserve"> a </w:t>
      </w:r>
      <w:proofErr w:type="spellStart"/>
      <w:r>
        <w:t>Spolkovou</w:t>
      </w:r>
      <w:proofErr w:type="spellEnd"/>
      <w:r>
        <w:t xml:space="preserve"> </w:t>
      </w:r>
      <w:proofErr w:type="spellStart"/>
      <w:r>
        <w:t>republikou</w:t>
      </w:r>
      <w:proofErr w:type="spellEnd"/>
      <w:r>
        <w:t xml:space="preserve"> </w:t>
      </w:r>
      <w:proofErr w:type="spellStart"/>
      <w:r>
        <w:t>Německo</w:t>
      </w:r>
      <w:proofErr w:type="spellEnd"/>
      <w:r>
        <w:t xml:space="preserve"> o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státních</w:t>
      </w:r>
      <w:proofErr w:type="spellEnd"/>
      <w:r>
        <w:t xml:space="preserve"> </w:t>
      </w:r>
      <w:proofErr w:type="spellStart"/>
      <w:r>
        <w:t>hranicích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3. </w:t>
      </w:r>
      <w:proofErr w:type="spellStart"/>
      <w:r>
        <w:t>listopadu</w:t>
      </w:r>
      <w:proofErr w:type="spellEnd"/>
      <w:r>
        <w:t xml:space="preserve"> 1994. </w:t>
      </w:r>
    </w:p>
    <w:p w14:paraId="5A1CF832" w14:textId="77777777" w:rsidR="00465460" w:rsidRDefault="00465460" w:rsidP="006F1F60">
      <w:pPr>
        <w:pStyle w:val="Style3"/>
        <w:suppressAutoHyphens/>
        <w:spacing w:line="240" w:lineRule="auto"/>
        <w:ind w:left="567"/>
        <w:rPr>
          <w:lang w:val="cs-CZ" w:eastAsia="cs-CZ"/>
        </w:rPr>
      </w:pPr>
    </w:p>
    <w:p w14:paraId="05904DF2" w14:textId="44A13B00" w:rsidR="002B6D82" w:rsidRPr="002B6D82" w:rsidRDefault="00BA4304" w:rsidP="006F1F60">
      <w:pPr>
        <w:pStyle w:val="Style3"/>
        <w:suppressAutoHyphens/>
        <w:spacing w:line="240" w:lineRule="auto"/>
        <w:ind w:left="567"/>
        <w:rPr>
          <w:lang w:bidi="cs-CZ"/>
        </w:rPr>
      </w:pPr>
      <w:proofErr w:type="spellStart"/>
      <w:r w:rsidRPr="002B6D82">
        <w:rPr>
          <w:lang w:bidi="cs-CZ"/>
        </w:rPr>
        <w:t>Koordinátoři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navrhli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Hraniční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komisi</w:t>
      </w:r>
      <w:proofErr w:type="spellEnd"/>
      <w:r w:rsidRPr="002B6D82">
        <w:rPr>
          <w:lang w:bidi="cs-CZ"/>
        </w:rPr>
        <w:t xml:space="preserve">, </w:t>
      </w:r>
      <w:proofErr w:type="spellStart"/>
      <w:r w:rsidRPr="002B6D82">
        <w:rPr>
          <w:lang w:bidi="cs-CZ"/>
        </w:rPr>
        <w:t>aby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požádala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Komisi</w:t>
      </w:r>
      <w:proofErr w:type="spellEnd"/>
      <w:r w:rsidRPr="002B6D82">
        <w:rPr>
          <w:lang w:bidi="cs-CZ"/>
        </w:rPr>
        <w:t xml:space="preserve"> o </w:t>
      </w:r>
      <w:proofErr w:type="spellStart"/>
      <w:r w:rsidRPr="002B6D82">
        <w:rPr>
          <w:lang w:bidi="cs-CZ"/>
        </w:rPr>
        <w:t>navrácení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hraničního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vodního</w:t>
      </w:r>
      <w:proofErr w:type="spellEnd"/>
      <w:r w:rsidRPr="002B6D82">
        <w:rPr>
          <w:lang w:bidi="cs-CZ"/>
        </w:rPr>
        <w:t xml:space="preserve"> </w:t>
      </w:r>
      <w:proofErr w:type="spellStart"/>
      <w:r w:rsidRPr="002B6D82">
        <w:rPr>
          <w:lang w:bidi="cs-CZ"/>
        </w:rPr>
        <w:t>toku</w:t>
      </w:r>
      <w:proofErr w:type="spellEnd"/>
      <w:r w:rsidRPr="002B6D82">
        <w:rPr>
          <w:lang w:bidi="cs-CZ"/>
        </w:rPr>
        <w:t xml:space="preserve"> </w:t>
      </w:r>
      <w:proofErr w:type="spellStart"/>
      <w:r w:rsidR="002B6D82">
        <w:rPr>
          <w:lang w:eastAsia="cs-CZ"/>
        </w:rPr>
        <w:t>Hraniční</w:t>
      </w:r>
      <w:proofErr w:type="spellEnd"/>
      <w:r w:rsidR="002B6D82">
        <w:rPr>
          <w:lang w:eastAsia="cs-CZ"/>
        </w:rPr>
        <w:t xml:space="preserve"> </w:t>
      </w:r>
      <w:proofErr w:type="spellStart"/>
      <w:r w:rsidR="002B6D82">
        <w:rPr>
          <w:lang w:eastAsia="cs-CZ"/>
        </w:rPr>
        <w:t>potok</w:t>
      </w:r>
      <w:proofErr w:type="spellEnd"/>
      <w:r w:rsidR="002B6D82">
        <w:rPr>
          <w:lang w:eastAsia="cs-CZ"/>
        </w:rPr>
        <w:t xml:space="preserve">/Wagenwasser v </w:t>
      </w:r>
      <w:proofErr w:type="spellStart"/>
      <w:r w:rsidR="002B6D82">
        <w:rPr>
          <w:lang w:eastAsia="cs-CZ"/>
        </w:rPr>
        <w:t>tomto</w:t>
      </w:r>
      <w:proofErr w:type="spellEnd"/>
      <w:r w:rsidR="002B6D82">
        <w:rPr>
          <w:lang w:eastAsia="cs-CZ"/>
        </w:rPr>
        <w:t xml:space="preserve"> </w:t>
      </w:r>
      <w:proofErr w:type="spellStart"/>
      <w:r w:rsidR="002B6D82">
        <w:rPr>
          <w:lang w:eastAsia="cs-CZ"/>
        </w:rPr>
        <w:t>prostoru</w:t>
      </w:r>
      <w:proofErr w:type="spellEnd"/>
      <w:r w:rsidR="002B6D82">
        <w:rPr>
          <w:lang w:eastAsia="cs-CZ"/>
        </w:rPr>
        <w:t xml:space="preserve"> do </w:t>
      </w:r>
      <w:proofErr w:type="spellStart"/>
      <w:r w:rsidR="002B6D82">
        <w:rPr>
          <w:lang w:eastAsia="cs-CZ"/>
        </w:rPr>
        <w:t>polohy</w:t>
      </w:r>
      <w:proofErr w:type="spellEnd"/>
      <w:r w:rsidR="002B6D82">
        <w:rPr>
          <w:lang w:eastAsia="cs-CZ"/>
        </w:rPr>
        <w:t xml:space="preserve"> </w:t>
      </w:r>
      <w:proofErr w:type="spellStart"/>
      <w:r w:rsidR="002B6D82">
        <w:rPr>
          <w:lang w:eastAsia="cs-CZ"/>
        </w:rPr>
        <w:t>podle</w:t>
      </w:r>
      <w:proofErr w:type="spellEnd"/>
      <w:r w:rsidR="002B6D82">
        <w:rPr>
          <w:lang w:eastAsia="cs-CZ"/>
        </w:rPr>
        <w:t xml:space="preserve"> </w:t>
      </w:r>
      <w:proofErr w:type="spellStart"/>
      <w:r w:rsidR="002B6D82">
        <w:rPr>
          <w:lang w:eastAsia="cs-CZ"/>
        </w:rPr>
        <w:t>hraničního</w:t>
      </w:r>
      <w:proofErr w:type="spellEnd"/>
      <w:r w:rsidR="002B6D82">
        <w:rPr>
          <w:lang w:eastAsia="cs-CZ"/>
        </w:rPr>
        <w:t xml:space="preserve"> </w:t>
      </w:r>
      <w:proofErr w:type="spellStart"/>
      <w:r w:rsidR="002B6D82">
        <w:rPr>
          <w:lang w:eastAsia="cs-CZ"/>
        </w:rPr>
        <w:t>dokumnetárního</w:t>
      </w:r>
      <w:proofErr w:type="spellEnd"/>
      <w:r w:rsidR="002B6D82">
        <w:rPr>
          <w:lang w:eastAsia="cs-CZ"/>
        </w:rPr>
        <w:t xml:space="preserve"> </w:t>
      </w:r>
      <w:proofErr w:type="spellStart"/>
      <w:r w:rsidR="002B6D82">
        <w:rPr>
          <w:lang w:eastAsia="cs-CZ"/>
        </w:rPr>
        <w:t>díla</w:t>
      </w:r>
      <w:proofErr w:type="spellEnd"/>
      <w:r w:rsidR="002B6D82">
        <w:rPr>
          <w:lang w:eastAsia="cs-CZ"/>
        </w:rPr>
        <w:t xml:space="preserve">. </w:t>
      </w:r>
    </w:p>
    <w:p w14:paraId="18BDF4A2" w14:textId="77777777" w:rsidR="002B6D82" w:rsidRDefault="002B6D82" w:rsidP="006F1F60">
      <w:pPr>
        <w:pStyle w:val="Style3"/>
        <w:suppressAutoHyphens/>
        <w:spacing w:line="240" w:lineRule="auto"/>
        <w:ind w:left="567"/>
        <w:rPr>
          <w:color w:val="00B050"/>
          <w:lang w:bidi="cs-CZ"/>
        </w:rPr>
      </w:pPr>
    </w:p>
    <w:p w14:paraId="5A1E3928" w14:textId="07B5CCA1" w:rsidR="00465460" w:rsidRPr="00372B5C" w:rsidRDefault="002B6D82" w:rsidP="006F1F60">
      <w:pPr>
        <w:pStyle w:val="Style3"/>
        <w:suppressAutoHyphens/>
        <w:spacing w:line="240" w:lineRule="auto"/>
        <w:ind w:left="567"/>
        <w:rPr>
          <w:lang w:val="cs-CZ" w:eastAsia="cs-CZ"/>
        </w:rPr>
      </w:pPr>
      <w:proofErr w:type="spellStart"/>
      <w:r w:rsidRPr="00372B5C">
        <w:rPr>
          <w:lang w:bidi="cs-CZ"/>
        </w:rPr>
        <w:t>Komise</w:t>
      </w:r>
      <w:proofErr w:type="spellEnd"/>
      <w:r w:rsidRPr="00372B5C">
        <w:rPr>
          <w:lang w:bidi="cs-CZ"/>
        </w:rPr>
        <w:t xml:space="preserve"> </w:t>
      </w:r>
      <w:proofErr w:type="spellStart"/>
      <w:r w:rsidR="00372B5C" w:rsidRPr="00372B5C">
        <w:rPr>
          <w:lang w:bidi="cs-CZ"/>
        </w:rPr>
        <w:t>konstatovala</w:t>
      </w:r>
      <w:proofErr w:type="spellEnd"/>
      <w:r w:rsidRPr="00372B5C">
        <w:rPr>
          <w:lang w:bidi="cs-CZ"/>
        </w:rPr>
        <w:t xml:space="preserve">, </w:t>
      </w:r>
      <w:proofErr w:type="spellStart"/>
      <w:r w:rsidRPr="00372B5C">
        <w:rPr>
          <w:lang w:bidi="cs-CZ"/>
        </w:rPr>
        <w:t>že</w:t>
      </w:r>
      <w:proofErr w:type="spellEnd"/>
      <w:r w:rsidRPr="00372B5C">
        <w:rPr>
          <w:lang w:bidi="cs-CZ"/>
        </w:rPr>
        <w:t xml:space="preserve"> n</w:t>
      </w:r>
      <w:r w:rsidR="00465460" w:rsidRPr="00372B5C">
        <w:rPr>
          <w:lang w:bidi="cs-CZ"/>
        </w:rPr>
        <w:t xml:space="preserve">a </w:t>
      </w:r>
      <w:proofErr w:type="spellStart"/>
      <w:r w:rsidR="00465460" w:rsidRPr="00372B5C">
        <w:rPr>
          <w:lang w:bidi="cs-CZ"/>
        </w:rPr>
        <w:t>obou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stranách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3A3671">
        <w:rPr>
          <w:lang w:bidi="cs-CZ"/>
        </w:rPr>
        <w:t>však</w:t>
      </w:r>
      <w:proofErr w:type="spellEnd"/>
      <w:r w:rsidR="003A3671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převažují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ve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smyslu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článku</w:t>
      </w:r>
      <w:proofErr w:type="spellEnd"/>
      <w:r w:rsidR="00465460" w:rsidRPr="00372B5C">
        <w:rPr>
          <w:lang w:bidi="cs-CZ"/>
        </w:rPr>
        <w:t xml:space="preserve"> 9 </w:t>
      </w:r>
      <w:proofErr w:type="spellStart"/>
      <w:r w:rsidR="00465460" w:rsidRPr="00372B5C">
        <w:rPr>
          <w:lang w:bidi="cs-CZ"/>
        </w:rPr>
        <w:t>odstavec</w:t>
      </w:r>
      <w:proofErr w:type="spellEnd"/>
      <w:r w:rsidR="00465460" w:rsidRPr="00372B5C">
        <w:rPr>
          <w:lang w:bidi="cs-CZ"/>
        </w:rPr>
        <w:t xml:space="preserve"> 1 </w:t>
      </w:r>
      <w:proofErr w:type="spellStart"/>
      <w:r w:rsidR="00465460" w:rsidRPr="00372B5C">
        <w:rPr>
          <w:lang w:bidi="cs-CZ"/>
        </w:rPr>
        <w:t>věta</w:t>
      </w:r>
      <w:proofErr w:type="spellEnd"/>
      <w:r w:rsidR="00465460" w:rsidRPr="00372B5C">
        <w:rPr>
          <w:lang w:bidi="cs-CZ"/>
        </w:rPr>
        <w:t xml:space="preserve"> 1 </w:t>
      </w:r>
      <w:proofErr w:type="spellStart"/>
      <w:r w:rsidR="00465460" w:rsidRPr="00372B5C">
        <w:rPr>
          <w:lang w:bidi="cs-CZ"/>
        </w:rPr>
        <w:t>Hraniční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smlouvy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vodohospodářské</w:t>
      </w:r>
      <w:proofErr w:type="spellEnd"/>
      <w:r w:rsidR="00465460" w:rsidRPr="00372B5C">
        <w:rPr>
          <w:lang w:bidi="cs-CZ"/>
        </w:rPr>
        <w:t xml:space="preserve"> a </w:t>
      </w:r>
      <w:proofErr w:type="spellStart"/>
      <w:r w:rsidR="00465460" w:rsidRPr="00372B5C">
        <w:rPr>
          <w:lang w:bidi="cs-CZ"/>
        </w:rPr>
        <w:t>ekologické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zájmy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proti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navrácení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dotčeného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úseku</w:t>
      </w:r>
      <w:proofErr w:type="spellEnd"/>
      <w:r w:rsidR="00465460" w:rsidRPr="00372B5C">
        <w:rPr>
          <w:lang w:bidi="cs-CZ"/>
        </w:rPr>
        <w:t xml:space="preserve"> do </w:t>
      </w:r>
      <w:proofErr w:type="spellStart"/>
      <w:r w:rsidR="00465460" w:rsidRPr="00372B5C">
        <w:rPr>
          <w:lang w:bidi="cs-CZ"/>
        </w:rPr>
        <w:t>původní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polohy</w:t>
      </w:r>
      <w:proofErr w:type="spellEnd"/>
      <w:r w:rsidR="00465460" w:rsidRPr="00372B5C">
        <w:rPr>
          <w:lang w:bidi="cs-CZ"/>
        </w:rPr>
        <w:t xml:space="preserve">. </w:t>
      </w:r>
      <w:proofErr w:type="spellStart"/>
      <w:r w:rsidR="00465460" w:rsidRPr="00372B5C">
        <w:rPr>
          <w:lang w:bidi="cs-CZ"/>
        </w:rPr>
        <w:t>Opatření</w:t>
      </w:r>
      <w:proofErr w:type="spellEnd"/>
      <w:r w:rsidR="00465460" w:rsidRPr="00372B5C">
        <w:rPr>
          <w:lang w:bidi="cs-CZ"/>
        </w:rPr>
        <w:t xml:space="preserve"> k </w:t>
      </w:r>
      <w:proofErr w:type="spellStart"/>
      <w:r w:rsidR="00465460" w:rsidRPr="00372B5C">
        <w:rPr>
          <w:lang w:bidi="cs-CZ"/>
        </w:rPr>
        <w:t>navrácení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nejsou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také</w:t>
      </w:r>
      <w:proofErr w:type="spellEnd"/>
      <w:r w:rsidR="00465460" w:rsidRPr="00372B5C">
        <w:rPr>
          <w:lang w:bidi="cs-CZ"/>
        </w:rPr>
        <w:t xml:space="preserve"> v </w:t>
      </w:r>
      <w:proofErr w:type="spellStart"/>
      <w:r w:rsidR="00465460" w:rsidRPr="00372B5C">
        <w:rPr>
          <w:lang w:bidi="cs-CZ"/>
        </w:rPr>
        <w:t>souladu</w:t>
      </w:r>
      <w:proofErr w:type="spellEnd"/>
      <w:r w:rsidR="00465460" w:rsidRPr="00372B5C">
        <w:rPr>
          <w:lang w:bidi="cs-CZ"/>
        </w:rPr>
        <w:t xml:space="preserve"> s </w:t>
      </w:r>
      <w:proofErr w:type="spellStart"/>
      <w:r w:rsidR="00465460" w:rsidRPr="00372B5C">
        <w:rPr>
          <w:lang w:bidi="cs-CZ"/>
        </w:rPr>
        <w:t>cíli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lastRenderedPageBreak/>
        <w:t>Rámcové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směrnice</w:t>
      </w:r>
      <w:proofErr w:type="spellEnd"/>
      <w:r w:rsidR="00465460" w:rsidRPr="00372B5C">
        <w:rPr>
          <w:lang w:bidi="cs-CZ"/>
        </w:rPr>
        <w:t xml:space="preserve"> o </w:t>
      </w:r>
      <w:proofErr w:type="spellStart"/>
      <w:r w:rsidR="00465460" w:rsidRPr="00372B5C">
        <w:rPr>
          <w:lang w:bidi="cs-CZ"/>
        </w:rPr>
        <w:t>vodách</w:t>
      </w:r>
      <w:proofErr w:type="spellEnd"/>
      <w:r w:rsidR="00465460" w:rsidRPr="00372B5C">
        <w:rPr>
          <w:lang w:bidi="cs-CZ"/>
        </w:rPr>
        <w:t xml:space="preserve"> a </w:t>
      </w:r>
      <w:proofErr w:type="spellStart"/>
      <w:r w:rsidR="00465460" w:rsidRPr="00372B5C">
        <w:rPr>
          <w:lang w:bidi="cs-CZ"/>
        </w:rPr>
        <w:t>ochrany</w:t>
      </w:r>
      <w:proofErr w:type="spellEnd"/>
      <w:r w:rsidR="00465460" w:rsidRPr="00372B5C">
        <w:rPr>
          <w:lang w:bidi="cs-CZ"/>
        </w:rPr>
        <w:t xml:space="preserve"> </w:t>
      </w:r>
      <w:proofErr w:type="spellStart"/>
      <w:r w:rsidR="00465460" w:rsidRPr="00372B5C">
        <w:rPr>
          <w:lang w:bidi="cs-CZ"/>
        </w:rPr>
        <w:t>přírody</w:t>
      </w:r>
      <w:proofErr w:type="spellEnd"/>
      <w:r w:rsidR="00465460" w:rsidRPr="00372B5C">
        <w:rPr>
          <w:lang w:bidi="cs-CZ"/>
        </w:rPr>
        <w:t>.</w:t>
      </w:r>
    </w:p>
    <w:p w14:paraId="2E6D9062" w14:textId="77777777" w:rsidR="006D17DE" w:rsidRPr="00E07752" w:rsidRDefault="006D17DE" w:rsidP="006F1F60">
      <w:pPr>
        <w:pStyle w:val="Style3"/>
        <w:suppressAutoHyphens/>
        <w:spacing w:line="240" w:lineRule="auto"/>
        <w:ind w:left="567"/>
        <w:rPr>
          <w:rStyle w:val="q4iawc"/>
          <w:color w:val="FF0000"/>
        </w:rPr>
      </w:pPr>
    </w:p>
    <w:bookmarkEnd w:id="8"/>
    <w:p w14:paraId="069F67E6" w14:textId="3CB428DE" w:rsidR="004B7ADF" w:rsidRPr="00FC295E" w:rsidRDefault="0096159D" w:rsidP="0074207B">
      <w:pPr>
        <w:pStyle w:val="Style3"/>
        <w:suppressAutoHyphens/>
        <w:spacing w:line="240" w:lineRule="auto"/>
        <w:ind w:left="567"/>
        <w:rPr>
          <w:rStyle w:val="q4iawc"/>
        </w:rPr>
      </w:pPr>
      <w:proofErr w:type="spellStart"/>
      <w:r w:rsidRPr="00FC295E">
        <w:rPr>
          <w:rStyle w:val="q4iawc"/>
        </w:rPr>
        <w:t>S</w:t>
      </w:r>
      <w:r w:rsidR="001A0FB3" w:rsidRPr="00FC295E">
        <w:rPr>
          <w:rStyle w:val="q4iawc"/>
        </w:rPr>
        <w:t>eznam</w:t>
      </w:r>
      <w:proofErr w:type="spellEnd"/>
      <w:r w:rsidR="001A0FB3" w:rsidRPr="00FC295E">
        <w:rPr>
          <w:rStyle w:val="q4iawc"/>
        </w:rPr>
        <w:t xml:space="preserve"> </w:t>
      </w:r>
      <w:proofErr w:type="spellStart"/>
      <w:r w:rsidR="001A0FB3" w:rsidRPr="00FC295E">
        <w:rPr>
          <w:rStyle w:val="q4iawc"/>
        </w:rPr>
        <w:t>hraničních</w:t>
      </w:r>
      <w:proofErr w:type="spellEnd"/>
      <w:r w:rsidR="001A0FB3" w:rsidRPr="00FC295E">
        <w:rPr>
          <w:rStyle w:val="q4iawc"/>
        </w:rPr>
        <w:t xml:space="preserve"> </w:t>
      </w:r>
      <w:proofErr w:type="spellStart"/>
      <w:r w:rsidR="001A0FB3" w:rsidRPr="00FC295E">
        <w:rPr>
          <w:rStyle w:val="q4iawc"/>
        </w:rPr>
        <w:t>vod</w:t>
      </w:r>
      <w:proofErr w:type="spellEnd"/>
      <w:r w:rsidR="001A0FB3" w:rsidRPr="00FC295E">
        <w:rPr>
          <w:rStyle w:val="q4iawc"/>
        </w:rPr>
        <w:t xml:space="preserve"> </w:t>
      </w:r>
      <w:proofErr w:type="spellStart"/>
      <w:r w:rsidR="00CC45A0" w:rsidRPr="00FC295E">
        <w:rPr>
          <w:rStyle w:val="q4iawc"/>
        </w:rPr>
        <w:t>tvoří</w:t>
      </w:r>
      <w:proofErr w:type="spellEnd"/>
      <w:r w:rsidR="00CC45A0" w:rsidRPr="00FC295E">
        <w:rPr>
          <w:rStyle w:val="q4iawc"/>
        </w:rPr>
        <w:t xml:space="preserve"> </w:t>
      </w:r>
      <w:proofErr w:type="spellStart"/>
      <w:r w:rsidR="00CC45A0" w:rsidRPr="00FC295E">
        <w:rPr>
          <w:rStyle w:val="q4iawc"/>
          <w:u w:val="single"/>
        </w:rPr>
        <w:t>přílohu</w:t>
      </w:r>
      <w:proofErr w:type="spellEnd"/>
      <w:r w:rsidR="00CC45A0" w:rsidRPr="00FC295E">
        <w:rPr>
          <w:rStyle w:val="q4iawc"/>
          <w:u w:val="single"/>
        </w:rPr>
        <w:t xml:space="preserve"> </w:t>
      </w:r>
      <w:r w:rsidR="00F1590F" w:rsidRPr="00FC295E">
        <w:rPr>
          <w:rStyle w:val="q4iawc"/>
          <w:u w:val="single"/>
        </w:rPr>
        <w:t>6</w:t>
      </w:r>
      <w:r w:rsidR="00CC45A0" w:rsidRPr="00FC295E">
        <w:rPr>
          <w:rStyle w:val="q4iawc"/>
        </w:rPr>
        <w:t xml:space="preserve"> </w:t>
      </w:r>
      <w:proofErr w:type="spellStart"/>
      <w:r w:rsidR="00CC45A0" w:rsidRPr="00FC295E">
        <w:rPr>
          <w:rStyle w:val="q4iawc"/>
        </w:rPr>
        <w:t>tohoto</w:t>
      </w:r>
      <w:proofErr w:type="spellEnd"/>
      <w:r w:rsidR="00CC45A0" w:rsidRPr="00FC295E">
        <w:rPr>
          <w:rStyle w:val="q4iawc"/>
        </w:rPr>
        <w:t xml:space="preserve"> </w:t>
      </w:r>
      <w:proofErr w:type="spellStart"/>
      <w:r w:rsidR="00CC45A0" w:rsidRPr="00FC295E">
        <w:rPr>
          <w:rStyle w:val="q4iawc"/>
        </w:rPr>
        <w:t>Protokolu</w:t>
      </w:r>
      <w:proofErr w:type="spellEnd"/>
      <w:r w:rsidR="00CC45A0" w:rsidRPr="00FC295E">
        <w:rPr>
          <w:rStyle w:val="q4iawc"/>
        </w:rPr>
        <w:t>.</w:t>
      </w:r>
    </w:p>
    <w:p w14:paraId="1E85E046" w14:textId="7695771D" w:rsidR="00CC4E00" w:rsidRPr="00AD46B6" w:rsidRDefault="00E34FA2" w:rsidP="006F1F60">
      <w:pPr>
        <w:numPr>
          <w:ilvl w:val="0"/>
          <w:numId w:val="9"/>
        </w:numPr>
        <w:suppressAutoHyphens/>
        <w:spacing w:before="240" w:after="240"/>
        <w:jc w:val="both"/>
        <w:rPr>
          <w:rFonts w:ascii="Times New Roman" w:hAnsi="Times New Roman"/>
          <w:szCs w:val="24"/>
          <w:lang w:val="cs-CZ" w:eastAsia="cs-CZ"/>
        </w:rPr>
      </w:pPr>
      <w:proofErr w:type="spellStart"/>
      <w:r w:rsidRPr="00AD46B6">
        <w:rPr>
          <w:rFonts w:ascii="Times New Roman" w:hAnsi="Times New Roman"/>
          <w:szCs w:val="24"/>
        </w:rPr>
        <w:t>Komise</w:t>
      </w:r>
      <w:proofErr w:type="spellEnd"/>
      <w:r w:rsidRPr="00AD46B6">
        <w:rPr>
          <w:rFonts w:ascii="Times New Roman" w:hAnsi="Times New Roman"/>
          <w:szCs w:val="24"/>
        </w:rPr>
        <w:t xml:space="preserve"> </w:t>
      </w:r>
      <w:proofErr w:type="spellStart"/>
      <w:r w:rsidRPr="00AD46B6">
        <w:rPr>
          <w:rFonts w:ascii="Times New Roman" w:hAnsi="Times New Roman"/>
          <w:szCs w:val="24"/>
        </w:rPr>
        <w:t>vzala</w:t>
      </w:r>
      <w:proofErr w:type="spellEnd"/>
      <w:r w:rsidRPr="00AD46B6">
        <w:rPr>
          <w:rFonts w:ascii="Times New Roman" w:hAnsi="Times New Roman"/>
          <w:szCs w:val="24"/>
        </w:rPr>
        <w:t xml:space="preserve"> na </w:t>
      </w:r>
      <w:proofErr w:type="spellStart"/>
      <w:r w:rsidRPr="00AD46B6">
        <w:rPr>
          <w:rFonts w:ascii="Times New Roman" w:hAnsi="Times New Roman"/>
          <w:szCs w:val="24"/>
        </w:rPr>
        <w:t>vědomí</w:t>
      </w:r>
      <w:proofErr w:type="spellEnd"/>
      <w:r w:rsidRPr="00AD46B6">
        <w:rPr>
          <w:rFonts w:ascii="Times New Roman" w:hAnsi="Times New Roman"/>
          <w:szCs w:val="24"/>
        </w:rPr>
        <w:t xml:space="preserve"> </w:t>
      </w:r>
      <w:proofErr w:type="spellStart"/>
      <w:r w:rsidRPr="00AD46B6">
        <w:rPr>
          <w:rFonts w:ascii="Times New Roman" w:hAnsi="Times New Roman"/>
          <w:szCs w:val="24"/>
        </w:rPr>
        <w:t>informaci</w:t>
      </w:r>
      <w:proofErr w:type="spellEnd"/>
      <w:r w:rsidRPr="00AD46B6">
        <w:rPr>
          <w:rFonts w:ascii="Times New Roman" w:hAnsi="Times New Roman"/>
          <w:szCs w:val="24"/>
        </w:rPr>
        <w:t xml:space="preserve"> </w:t>
      </w:r>
      <w:proofErr w:type="spellStart"/>
      <w:r w:rsidRPr="00AD46B6">
        <w:rPr>
          <w:rFonts w:ascii="Times New Roman" w:hAnsi="Times New Roman"/>
          <w:szCs w:val="24"/>
        </w:rPr>
        <w:t>z</w:t>
      </w:r>
      <w:r w:rsidR="00CC4E00" w:rsidRPr="00AD46B6">
        <w:rPr>
          <w:rFonts w:ascii="Times New Roman" w:hAnsi="Times New Roman"/>
          <w:szCs w:val="24"/>
        </w:rPr>
        <w:t>ástupce</w:t>
      </w:r>
      <w:proofErr w:type="spellEnd"/>
      <w:r w:rsidR="00CC4E00" w:rsidRPr="00AD46B6">
        <w:rPr>
          <w:rFonts w:ascii="Times New Roman" w:hAnsi="Times New Roman"/>
          <w:szCs w:val="24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</w:rPr>
        <w:t>Hraniční</w:t>
      </w:r>
      <w:proofErr w:type="spellEnd"/>
      <w:r w:rsidR="00CC4E00" w:rsidRPr="00AD46B6">
        <w:rPr>
          <w:rFonts w:ascii="Times New Roman" w:hAnsi="Times New Roman"/>
          <w:szCs w:val="24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</w:rPr>
        <w:t>komise</w:t>
      </w:r>
      <w:proofErr w:type="spellEnd"/>
      <w:r w:rsidR="00CC4E00" w:rsidRPr="00AD46B6">
        <w:rPr>
          <w:rFonts w:ascii="Times New Roman" w:hAnsi="Times New Roman"/>
          <w:szCs w:val="24"/>
        </w:rPr>
        <w:t xml:space="preserve">, </w:t>
      </w:r>
      <w:proofErr w:type="spellStart"/>
      <w:r w:rsidR="00CC4E00" w:rsidRPr="00AD46B6">
        <w:rPr>
          <w:rFonts w:ascii="Times New Roman" w:hAnsi="Times New Roman"/>
          <w:szCs w:val="24"/>
        </w:rPr>
        <w:t>že</w:t>
      </w:r>
      <w:proofErr w:type="spellEnd"/>
      <w:r w:rsidR="00CC4E00" w:rsidRPr="00AD46B6">
        <w:rPr>
          <w:rFonts w:ascii="Times New Roman" w:hAnsi="Times New Roman"/>
          <w:szCs w:val="24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Hraniční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komise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na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svém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zasedání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v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září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2024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stanovila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že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návrh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AD46B6">
        <w:rPr>
          <w:rFonts w:ascii="Times New Roman" w:hAnsi="Times New Roman"/>
          <w:szCs w:val="24"/>
          <w:lang w:eastAsia="cs-CZ"/>
        </w:rPr>
        <w:t>úpravy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seznamů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hraničních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vod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předloží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Komisi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teprve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po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vstupu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nové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smlouvy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o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státních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</w:t>
      </w:r>
      <w:proofErr w:type="spellStart"/>
      <w:r w:rsidR="00CC4E00" w:rsidRPr="00AD46B6">
        <w:rPr>
          <w:rFonts w:ascii="Times New Roman" w:hAnsi="Times New Roman"/>
          <w:szCs w:val="24"/>
          <w:lang w:eastAsia="cs-CZ"/>
        </w:rPr>
        <w:t>hranicích</w:t>
      </w:r>
      <w:proofErr w:type="spellEnd"/>
      <w:r w:rsidR="00CC4E00" w:rsidRPr="00AD46B6">
        <w:rPr>
          <w:rFonts w:ascii="Times New Roman" w:hAnsi="Times New Roman"/>
          <w:szCs w:val="24"/>
          <w:lang w:eastAsia="cs-CZ"/>
        </w:rPr>
        <w:t xml:space="preserve"> v platnost.</w:t>
      </w:r>
    </w:p>
    <w:p w14:paraId="5EAA21AC" w14:textId="77777777" w:rsidR="00CC4E00" w:rsidRPr="00AD46B6" w:rsidRDefault="00CC4E00" w:rsidP="006F1F60">
      <w:pPr>
        <w:suppressAutoHyphens/>
        <w:spacing w:before="240" w:after="240"/>
        <w:jc w:val="both"/>
        <w:rPr>
          <w:rFonts w:ascii="Times New Roman" w:hAnsi="Times New Roman"/>
          <w:szCs w:val="24"/>
          <w:lang w:eastAsia="cs-CZ"/>
        </w:rPr>
      </w:pPr>
    </w:p>
    <w:p w14:paraId="4219FC15" w14:textId="77777777" w:rsidR="00CC4E00" w:rsidRPr="00FC295E" w:rsidRDefault="00CC4E00" w:rsidP="006F1F60">
      <w:pPr>
        <w:suppressAutoHyphens/>
        <w:spacing w:before="240" w:after="240"/>
        <w:jc w:val="both"/>
        <w:rPr>
          <w:rFonts w:ascii="Times New Roman" w:hAnsi="Times New Roman"/>
          <w:color w:val="FF0000"/>
          <w:szCs w:val="24"/>
          <w:lang w:val="cs-CZ" w:eastAsia="cs-CZ"/>
        </w:rPr>
      </w:pPr>
    </w:p>
    <w:p w14:paraId="344A3F29" w14:textId="77777777" w:rsidR="004B7ADF" w:rsidRPr="00FC295E" w:rsidRDefault="004B7ADF" w:rsidP="006F1F60">
      <w:pPr>
        <w:pStyle w:val="Style3"/>
        <w:suppressAutoHyphens/>
        <w:spacing w:line="240" w:lineRule="auto"/>
        <w:ind w:left="567"/>
        <w:rPr>
          <w:bCs/>
        </w:rPr>
      </w:pPr>
    </w:p>
    <w:p w14:paraId="1421EFF9" w14:textId="77777777" w:rsidR="00E65502" w:rsidRPr="00FC295E" w:rsidRDefault="00E65502" w:rsidP="006F1F60">
      <w:pPr>
        <w:pStyle w:val="Style3"/>
        <w:suppressAutoHyphens/>
        <w:spacing w:line="240" w:lineRule="auto"/>
        <w:ind w:left="567"/>
        <w:rPr>
          <w:bCs/>
        </w:rPr>
      </w:pPr>
    </w:p>
    <w:p w14:paraId="3667C53A" w14:textId="77777777" w:rsidR="0074207B" w:rsidRDefault="0074207B" w:rsidP="000D0E18">
      <w:pPr>
        <w:pStyle w:val="Style3"/>
        <w:suppressAutoHyphens/>
        <w:spacing w:line="240" w:lineRule="auto"/>
        <w:rPr>
          <w:bCs/>
        </w:rPr>
      </w:pPr>
    </w:p>
    <w:p w14:paraId="3B0DD162" w14:textId="77777777" w:rsidR="00A8439E" w:rsidRDefault="00A8439E" w:rsidP="000D0E18">
      <w:pPr>
        <w:pStyle w:val="Style3"/>
        <w:suppressAutoHyphens/>
        <w:spacing w:line="240" w:lineRule="auto"/>
        <w:rPr>
          <w:bCs/>
        </w:rPr>
      </w:pPr>
    </w:p>
    <w:p w14:paraId="06EEA904" w14:textId="77777777" w:rsidR="00A8439E" w:rsidRDefault="00A8439E" w:rsidP="000D0E18">
      <w:pPr>
        <w:pStyle w:val="Style3"/>
        <w:suppressAutoHyphens/>
        <w:spacing w:line="240" w:lineRule="auto"/>
        <w:rPr>
          <w:bCs/>
        </w:rPr>
      </w:pPr>
    </w:p>
    <w:p w14:paraId="241E6181" w14:textId="77777777" w:rsidR="00A8439E" w:rsidRDefault="00A8439E" w:rsidP="000D0E18">
      <w:pPr>
        <w:pStyle w:val="Style3"/>
        <w:suppressAutoHyphens/>
        <w:spacing w:line="240" w:lineRule="auto"/>
        <w:rPr>
          <w:bCs/>
        </w:rPr>
      </w:pPr>
    </w:p>
    <w:p w14:paraId="6F066EEB" w14:textId="77777777" w:rsidR="00A8439E" w:rsidRDefault="00A8439E" w:rsidP="000D0E18">
      <w:pPr>
        <w:pStyle w:val="Style3"/>
        <w:suppressAutoHyphens/>
        <w:spacing w:line="240" w:lineRule="auto"/>
        <w:rPr>
          <w:bCs/>
        </w:rPr>
      </w:pPr>
    </w:p>
    <w:p w14:paraId="796C06DC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63DAE7D0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645B7660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5C24A1AB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3081CFE3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491759F2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4B5F3E8C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3BDC1DAF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6825EE25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07A643C7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04C1613F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1A6BC469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36DC6117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00185E69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5F1ECA92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433481AE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05F3E51B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039877E3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1445EBD9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11DB251D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618D3797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1E823540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651B1364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272683C1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1048CB19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5FCB6D10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70B35CDE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606C9FA3" w14:textId="77777777" w:rsidR="00B51DEB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096A9A45" w14:textId="77777777" w:rsidR="00B51DEB" w:rsidRPr="00FC295E" w:rsidRDefault="00B51DEB" w:rsidP="000D0E18">
      <w:pPr>
        <w:pStyle w:val="Style3"/>
        <w:suppressAutoHyphens/>
        <w:spacing w:line="240" w:lineRule="auto"/>
        <w:rPr>
          <w:bCs/>
        </w:rPr>
      </w:pPr>
    </w:p>
    <w:p w14:paraId="3FD89EEC" w14:textId="2B4A182D" w:rsidR="00591C8C" w:rsidRPr="00FC295E" w:rsidRDefault="004C6464" w:rsidP="006F1F60">
      <w:pPr>
        <w:pStyle w:val="Style1"/>
        <w:keepNext/>
        <w:tabs>
          <w:tab w:val="left" w:pos="993"/>
        </w:tabs>
        <w:adjustRightInd/>
        <w:spacing w:before="480" w:after="120"/>
        <w:ind w:left="567" w:hanging="567"/>
        <w:rPr>
          <w:b/>
          <w:bCs/>
        </w:rPr>
      </w:pPr>
      <w:r w:rsidRPr="00FC295E">
        <w:rPr>
          <w:b/>
          <w:bCs/>
        </w:rPr>
        <w:lastRenderedPageBreak/>
        <w:t>8</w:t>
      </w:r>
      <w:r w:rsidR="00F8393C" w:rsidRPr="00FC295E">
        <w:rPr>
          <w:b/>
          <w:bCs/>
        </w:rPr>
        <w:t>.</w:t>
      </w:r>
      <w:r w:rsidRPr="00FC295E">
        <w:rPr>
          <w:b/>
          <w:bCs/>
        </w:rPr>
        <w:t xml:space="preserve"> </w:t>
      </w:r>
      <w:r w:rsidR="00591C8C" w:rsidRPr="00FC295E">
        <w:rPr>
          <w:b/>
          <w:bCs/>
        </w:rPr>
        <w:tab/>
      </w:r>
      <w:proofErr w:type="spellStart"/>
      <w:r w:rsidR="00591C8C" w:rsidRPr="00FC295E">
        <w:rPr>
          <w:b/>
          <w:bCs/>
          <w:u w:val="single"/>
        </w:rPr>
        <w:t>Příští</w:t>
      </w:r>
      <w:proofErr w:type="spellEnd"/>
      <w:r w:rsidR="00591C8C" w:rsidRPr="00FC295E">
        <w:rPr>
          <w:b/>
          <w:bCs/>
          <w:u w:val="single"/>
        </w:rPr>
        <w:t xml:space="preserve"> zasedání </w:t>
      </w:r>
      <w:proofErr w:type="spellStart"/>
      <w:r w:rsidR="00591C8C" w:rsidRPr="00FC295E">
        <w:rPr>
          <w:b/>
          <w:bCs/>
          <w:u w:val="single"/>
        </w:rPr>
        <w:t>Komise</w:t>
      </w:r>
      <w:proofErr w:type="spellEnd"/>
      <w:r w:rsidR="00591C8C" w:rsidRPr="00FC295E">
        <w:rPr>
          <w:b/>
          <w:bCs/>
          <w:u w:val="single"/>
        </w:rPr>
        <w:t xml:space="preserve">                                                                                                  </w:t>
      </w:r>
      <w:proofErr w:type="gramStart"/>
      <w:r w:rsidR="00591C8C" w:rsidRPr="00FC295E">
        <w:rPr>
          <w:b/>
          <w:bCs/>
          <w:u w:val="single"/>
        </w:rPr>
        <w:t xml:space="preserve">   </w:t>
      </w:r>
      <w:r w:rsidR="00591C8C" w:rsidRPr="00FC295E">
        <w:t>(</w:t>
      </w:r>
      <w:proofErr w:type="spellStart"/>
      <w:proofErr w:type="gramEnd"/>
      <w:r w:rsidR="00591C8C" w:rsidRPr="00FC295E">
        <w:t>bod</w:t>
      </w:r>
      <w:proofErr w:type="spellEnd"/>
      <w:r w:rsidR="00591C8C" w:rsidRPr="00FC295E">
        <w:t xml:space="preserve"> 8 </w:t>
      </w:r>
      <w:proofErr w:type="spellStart"/>
      <w:r w:rsidR="00591C8C" w:rsidRPr="00FC295E">
        <w:t>Protokolu</w:t>
      </w:r>
      <w:proofErr w:type="spellEnd"/>
      <w:r w:rsidR="00591C8C" w:rsidRPr="00FC295E">
        <w:t xml:space="preserve"> o </w:t>
      </w:r>
      <w:r w:rsidR="00972D4F" w:rsidRPr="00FC295E">
        <w:t>2</w:t>
      </w:r>
      <w:r w:rsidR="001B15E2" w:rsidRPr="00FC295E">
        <w:t>6</w:t>
      </w:r>
      <w:r w:rsidR="00591C8C" w:rsidRPr="00FC295E">
        <w:t xml:space="preserve">. </w:t>
      </w:r>
      <w:proofErr w:type="spellStart"/>
      <w:r w:rsidR="00591C8C" w:rsidRPr="00FC295E">
        <w:t>zasedání</w:t>
      </w:r>
      <w:proofErr w:type="spellEnd"/>
      <w:r w:rsidR="00591C8C" w:rsidRPr="00FC295E">
        <w:t>)</w:t>
      </w:r>
    </w:p>
    <w:p w14:paraId="670854C0" w14:textId="25FBACC2" w:rsidR="00CB04D0" w:rsidRPr="00FC295E" w:rsidRDefault="00591C8C" w:rsidP="006F1F60">
      <w:pPr>
        <w:spacing w:after="240"/>
        <w:ind w:left="539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</w:rPr>
        <w:t>usnesla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že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příští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zasedání</w:t>
      </w:r>
      <w:proofErr w:type="spellEnd"/>
      <w:r w:rsidRPr="00FC295E">
        <w:rPr>
          <w:rFonts w:ascii="Times New Roman" w:hAnsi="Times New Roman"/>
          <w:szCs w:val="24"/>
        </w:rPr>
        <w:t xml:space="preserve"> se </w:t>
      </w:r>
      <w:proofErr w:type="spellStart"/>
      <w:r w:rsidRPr="00FC295E">
        <w:rPr>
          <w:rFonts w:ascii="Times New Roman" w:hAnsi="Times New Roman"/>
          <w:szCs w:val="24"/>
        </w:rPr>
        <w:t>bude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konat</w:t>
      </w:r>
      <w:proofErr w:type="spellEnd"/>
      <w:r w:rsidR="003A17C4" w:rsidRPr="00FC295E">
        <w:rPr>
          <w:rFonts w:ascii="Times New Roman" w:hAnsi="Times New Roman"/>
          <w:szCs w:val="24"/>
        </w:rPr>
        <w:t xml:space="preserve"> </w:t>
      </w:r>
      <w:proofErr w:type="spellStart"/>
      <w:r w:rsidR="00396735" w:rsidRPr="00FC295E">
        <w:rPr>
          <w:rFonts w:ascii="Times New Roman" w:hAnsi="Times New Roman"/>
          <w:szCs w:val="24"/>
        </w:rPr>
        <w:t>ve</w:t>
      </w:r>
      <w:proofErr w:type="spellEnd"/>
      <w:r w:rsidR="00396735" w:rsidRPr="00FC295E">
        <w:rPr>
          <w:rFonts w:ascii="Times New Roman" w:hAnsi="Times New Roman"/>
          <w:szCs w:val="24"/>
        </w:rPr>
        <w:t xml:space="preserve"> </w:t>
      </w:r>
      <w:proofErr w:type="spellStart"/>
      <w:r w:rsidR="00396735" w:rsidRPr="00FC295E">
        <w:rPr>
          <w:rFonts w:ascii="Times New Roman" w:hAnsi="Times New Roman"/>
          <w:szCs w:val="24"/>
        </w:rPr>
        <w:t>dnech</w:t>
      </w:r>
      <w:proofErr w:type="spellEnd"/>
      <w:r w:rsidR="00CB3501" w:rsidRPr="00FC295E">
        <w:rPr>
          <w:rFonts w:ascii="Times New Roman" w:hAnsi="Times New Roman"/>
          <w:szCs w:val="24"/>
        </w:rPr>
        <w:t xml:space="preserve"> </w:t>
      </w:r>
      <w:r w:rsidR="009C39AC">
        <w:rPr>
          <w:rFonts w:ascii="Times New Roman" w:hAnsi="Times New Roman"/>
          <w:szCs w:val="24"/>
        </w:rPr>
        <w:t>21</w:t>
      </w:r>
      <w:r w:rsidR="00924C63" w:rsidRPr="00FC295E">
        <w:rPr>
          <w:rFonts w:ascii="Times New Roman" w:hAnsi="Times New Roman"/>
          <w:szCs w:val="24"/>
        </w:rPr>
        <w:t>.</w:t>
      </w:r>
      <w:r w:rsidR="00396735" w:rsidRPr="00FC295E">
        <w:rPr>
          <w:rFonts w:ascii="Times New Roman" w:hAnsi="Times New Roman"/>
          <w:szCs w:val="24"/>
        </w:rPr>
        <w:t xml:space="preserve"> </w:t>
      </w:r>
      <w:proofErr w:type="spellStart"/>
      <w:r w:rsidR="00CB3501" w:rsidRPr="00FC295E">
        <w:rPr>
          <w:rFonts w:ascii="Times New Roman" w:hAnsi="Times New Roman"/>
          <w:szCs w:val="24"/>
        </w:rPr>
        <w:t>až</w:t>
      </w:r>
      <w:proofErr w:type="spellEnd"/>
      <w:r w:rsidR="004A7F3F" w:rsidRPr="00FC295E">
        <w:rPr>
          <w:rFonts w:ascii="Times New Roman" w:hAnsi="Times New Roman"/>
          <w:szCs w:val="24"/>
        </w:rPr>
        <w:t xml:space="preserve"> </w:t>
      </w:r>
      <w:r w:rsidR="009C39AC">
        <w:rPr>
          <w:rFonts w:ascii="Times New Roman" w:hAnsi="Times New Roman"/>
          <w:szCs w:val="24"/>
        </w:rPr>
        <w:t>22</w:t>
      </w:r>
      <w:r w:rsidR="00924C63" w:rsidRPr="00FC295E">
        <w:rPr>
          <w:rFonts w:ascii="Times New Roman" w:hAnsi="Times New Roman"/>
          <w:szCs w:val="24"/>
        </w:rPr>
        <w:t xml:space="preserve">. </w:t>
      </w:r>
      <w:proofErr w:type="spellStart"/>
      <w:r w:rsidR="00924C63" w:rsidRPr="00FC295E">
        <w:rPr>
          <w:rFonts w:ascii="Times New Roman" w:hAnsi="Times New Roman"/>
          <w:szCs w:val="24"/>
        </w:rPr>
        <w:t>října</w:t>
      </w:r>
      <w:proofErr w:type="spellEnd"/>
      <w:r w:rsidR="00924C63" w:rsidRPr="00FC295E">
        <w:rPr>
          <w:rFonts w:ascii="Times New Roman" w:hAnsi="Times New Roman"/>
          <w:szCs w:val="24"/>
        </w:rPr>
        <w:t xml:space="preserve"> </w:t>
      </w:r>
      <w:r w:rsidR="00972D4F" w:rsidRPr="00FC295E">
        <w:rPr>
          <w:rFonts w:ascii="Times New Roman" w:hAnsi="Times New Roman"/>
          <w:szCs w:val="24"/>
        </w:rPr>
        <w:t>20</w:t>
      </w:r>
      <w:r w:rsidR="00EE22DD" w:rsidRPr="00FC295E">
        <w:rPr>
          <w:rFonts w:ascii="Times New Roman" w:hAnsi="Times New Roman"/>
          <w:szCs w:val="24"/>
        </w:rPr>
        <w:t>2</w:t>
      </w:r>
      <w:r w:rsidR="001B15E2" w:rsidRPr="00FC295E">
        <w:rPr>
          <w:rFonts w:ascii="Times New Roman" w:hAnsi="Times New Roman"/>
          <w:szCs w:val="24"/>
        </w:rPr>
        <w:t>5</w:t>
      </w:r>
      <w:r w:rsidRPr="00FC295E">
        <w:rPr>
          <w:rFonts w:ascii="Times New Roman" w:hAnsi="Times New Roman"/>
          <w:szCs w:val="24"/>
        </w:rPr>
        <w:t xml:space="preserve"> </w:t>
      </w:r>
      <w:r w:rsidR="00B17F16" w:rsidRPr="00FC295E">
        <w:rPr>
          <w:rFonts w:ascii="Times New Roman" w:hAnsi="Times New Roman"/>
          <w:szCs w:val="24"/>
        </w:rPr>
        <w:br/>
      </w:r>
      <w:r w:rsidR="00F55C7C" w:rsidRPr="00FC295E">
        <w:rPr>
          <w:rFonts w:ascii="Times New Roman" w:hAnsi="Times New Roman"/>
          <w:szCs w:val="24"/>
        </w:rPr>
        <w:t>v</w:t>
      </w:r>
      <w:r w:rsidR="001B15E2" w:rsidRPr="00FC295E">
        <w:rPr>
          <w:rFonts w:ascii="Times New Roman" w:hAnsi="Times New Roman"/>
          <w:szCs w:val="24"/>
        </w:rPr>
        <w:t xml:space="preserve"> </w:t>
      </w:r>
      <w:proofErr w:type="spellStart"/>
      <w:r w:rsidR="001B15E2" w:rsidRPr="00FC295E">
        <w:rPr>
          <w:rFonts w:ascii="Times New Roman" w:hAnsi="Times New Roman"/>
          <w:szCs w:val="24"/>
        </w:rPr>
        <w:t>České</w:t>
      </w:r>
      <w:proofErr w:type="spellEnd"/>
      <w:r w:rsidR="004A7F3F" w:rsidRPr="00FC295E">
        <w:rPr>
          <w:rFonts w:ascii="Times New Roman" w:hAnsi="Times New Roman"/>
          <w:szCs w:val="24"/>
        </w:rPr>
        <w:t xml:space="preserve"> </w:t>
      </w:r>
      <w:proofErr w:type="spellStart"/>
      <w:r w:rsidR="004A7F3F" w:rsidRPr="00FC295E">
        <w:rPr>
          <w:rFonts w:ascii="Times New Roman" w:hAnsi="Times New Roman"/>
          <w:szCs w:val="24"/>
        </w:rPr>
        <w:t>republic</w:t>
      </w:r>
      <w:r w:rsidR="001B15E2" w:rsidRPr="00FC295E">
        <w:rPr>
          <w:rFonts w:ascii="Times New Roman" w:hAnsi="Times New Roman"/>
          <w:szCs w:val="24"/>
        </w:rPr>
        <w:t>e</w:t>
      </w:r>
      <w:proofErr w:type="spellEnd"/>
      <w:r w:rsidR="004A7F3F" w:rsidRPr="00FC295E">
        <w:rPr>
          <w:rFonts w:ascii="Times New Roman" w:hAnsi="Times New Roman"/>
          <w:szCs w:val="24"/>
        </w:rPr>
        <w:t xml:space="preserve">. </w:t>
      </w:r>
      <w:r w:rsidR="008C083A" w:rsidRPr="00FC295E">
        <w:rPr>
          <w:rFonts w:ascii="Times New Roman" w:hAnsi="Times New Roman"/>
          <w:szCs w:val="24"/>
        </w:rPr>
        <w:t xml:space="preserve"> </w:t>
      </w:r>
    </w:p>
    <w:p w14:paraId="1D57BFF1" w14:textId="4C39B55E" w:rsidR="00CB04D0" w:rsidRPr="00FC295E" w:rsidRDefault="00591C8C" w:rsidP="006F1F60">
      <w:pPr>
        <w:spacing w:after="240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Tento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Protokol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vstoupí</w:t>
      </w:r>
      <w:proofErr w:type="spellEnd"/>
      <w:r w:rsidRPr="00FC295E">
        <w:rPr>
          <w:rFonts w:ascii="Times New Roman" w:hAnsi="Times New Roman"/>
          <w:szCs w:val="24"/>
        </w:rPr>
        <w:t xml:space="preserve"> v </w:t>
      </w:r>
      <w:proofErr w:type="spellStart"/>
      <w:r w:rsidRPr="00FC295E">
        <w:rPr>
          <w:rFonts w:ascii="Times New Roman" w:hAnsi="Times New Roman"/>
          <w:szCs w:val="24"/>
        </w:rPr>
        <w:t>platnost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podle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článku</w:t>
      </w:r>
      <w:proofErr w:type="spellEnd"/>
      <w:r w:rsidRPr="00FC295E">
        <w:rPr>
          <w:rFonts w:ascii="Times New Roman" w:hAnsi="Times New Roman"/>
          <w:szCs w:val="24"/>
        </w:rPr>
        <w:t xml:space="preserve"> 3 </w:t>
      </w:r>
      <w:proofErr w:type="spellStart"/>
      <w:r w:rsidRPr="00FC295E">
        <w:rPr>
          <w:rFonts w:ascii="Times New Roman" w:hAnsi="Times New Roman"/>
          <w:szCs w:val="24"/>
        </w:rPr>
        <w:t>Statutu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Komise</w:t>
      </w:r>
      <w:proofErr w:type="spellEnd"/>
      <w:r w:rsidRPr="00FC295E">
        <w:rPr>
          <w:rFonts w:ascii="Times New Roman" w:hAnsi="Times New Roman"/>
          <w:szCs w:val="24"/>
        </w:rPr>
        <w:t xml:space="preserve"> a </w:t>
      </w:r>
      <w:proofErr w:type="spellStart"/>
      <w:r w:rsidRPr="00FC295E">
        <w:rPr>
          <w:rFonts w:ascii="Times New Roman" w:hAnsi="Times New Roman"/>
          <w:szCs w:val="24"/>
        </w:rPr>
        <w:t>jejích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Stálých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výborů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dnem</w:t>
      </w:r>
      <w:proofErr w:type="spellEnd"/>
      <w:r w:rsidRPr="00FC295E">
        <w:rPr>
          <w:rFonts w:ascii="Times New Roman" w:hAnsi="Times New Roman"/>
          <w:szCs w:val="24"/>
        </w:rPr>
        <w:t xml:space="preserve">, </w:t>
      </w:r>
      <w:proofErr w:type="spellStart"/>
      <w:r w:rsidRPr="00FC295E">
        <w:rPr>
          <w:rFonts w:ascii="Times New Roman" w:hAnsi="Times New Roman"/>
          <w:szCs w:val="24"/>
        </w:rPr>
        <w:t>kdy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oba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zmocněnci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obdrží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sdělení</w:t>
      </w:r>
      <w:proofErr w:type="spellEnd"/>
      <w:r w:rsidRPr="00FC295E">
        <w:rPr>
          <w:rFonts w:ascii="Times New Roman" w:hAnsi="Times New Roman"/>
          <w:szCs w:val="24"/>
        </w:rPr>
        <w:t xml:space="preserve"> o </w:t>
      </w:r>
      <w:proofErr w:type="spellStart"/>
      <w:r w:rsidRPr="00FC295E">
        <w:rPr>
          <w:rFonts w:ascii="Times New Roman" w:hAnsi="Times New Roman"/>
          <w:szCs w:val="24"/>
        </w:rPr>
        <w:t>jeho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schválení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druhou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smluvní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stranou</w:t>
      </w:r>
      <w:proofErr w:type="spellEnd"/>
      <w:r w:rsidRPr="00FC295E">
        <w:rPr>
          <w:rFonts w:ascii="Times New Roman" w:hAnsi="Times New Roman"/>
          <w:szCs w:val="24"/>
        </w:rPr>
        <w:t>.</w:t>
      </w:r>
    </w:p>
    <w:p w14:paraId="0555AAA3" w14:textId="7E29504A" w:rsidR="0002336D" w:rsidRPr="00FC295E" w:rsidRDefault="003B0679" w:rsidP="006F1F60">
      <w:pPr>
        <w:spacing w:after="240"/>
        <w:jc w:val="both"/>
        <w:rPr>
          <w:rFonts w:ascii="Times New Roman" w:hAnsi="Times New Roman"/>
          <w:szCs w:val="24"/>
        </w:rPr>
      </w:pPr>
      <w:proofErr w:type="spellStart"/>
      <w:r w:rsidRPr="00FC295E">
        <w:rPr>
          <w:rFonts w:ascii="Times New Roman" w:hAnsi="Times New Roman"/>
          <w:szCs w:val="24"/>
        </w:rPr>
        <w:t>Tento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Protokol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byl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Pr="00FC295E">
        <w:rPr>
          <w:rFonts w:ascii="Times New Roman" w:hAnsi="Times New Roman"/>
          <w:szCs w:val="24"/>
        </w:rPr>
        <w:t>vypracován</w:t>
      </w:r>
      <w:proofErr w:type="spellEnd"/>
      <w:r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ve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dvou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původních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vyhotoveních</w:t>
      </w:r>
      <w:proofErr w:type="spellEnd"/>
      <w:r w:rsidR="00591C8C" w:rsidRPr="00FC295E">
        <w:rPr>
          <w:rFonts w:ascii="Times New Roman" w:hAnsi="Times New Roman"/>
          <w:szCs w:val="24"/>
        </w:rPr>
        <w:t>,</w:t>
      </w:r>
      <w:r w:rsidR="00606093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každé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r w:rsidR="009F0396" w:rsidRPr="00FC295E">
        <w:rPr>
          <w:rFonts w:ascii="Times New Roman" w:hAnsi="Times New Roman"/>
          <w:szCs w:val="24"/>
        </w:rPr>
        <w:br/>
      </w:r>
      <w:r w:rsidR="00591C8C" w:rsidRPr="00FC295E">
        <w:rPr>
          <w:rFonts w:ascii="Times New Roman" w:hAnsi="Times New Roman"/>
          <w:szCs w:val="24"/>
        </w:rPr>
        <w:t xml:space="preserve">v </w:t>
      </w:r>
      <w:proofErr w:type="spellStart"/>
      <w:r w:rsidR="00591C8C" w:rsidRPr="00FC295E">
        <w:rPr>
          <w:rFonts w:ascii="Times New Roman" w:hAnsi="Times New Roman"/>
          <w:szCs w:val="24"/>
        </w:rPr>
        <w:t>jazyce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českém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a </w:t>
      </w:r>
      <w:proofErr w:type="spellStart"/>
      <w:r w:rsidR="00591C8C" w:rsidRPr="00FC295E">
        <w:rPr>
          <w:rFonts w:ascii="Times New Roman" w:hAnsi="Times New Roman"/>
          <w:szCs w:val="24"/>
        </w:rPr>
        <w:t>německém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, </w:t>
      </w:r>
      <w:proofErr w:type="spellStart"/>
      <w:r w:rsidR="00591C8C" w:rsidRPr="00FC295E">
        <w:rPr>
          <w:rFonts w:ascii="Times New Roman" w:hAnsi="Times New Roman"/>
          <w:szCs w:val="24"/>
        </w:rPr>
        <w:t>přičemž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obě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znění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mají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stejnou</w:t>
      </w:r>
      <w:proofErr w:type="spellEnd"/>
      <w:r w:rsidR="00591C8C" w:rsidRPr="00FC295E">
        <w:rPr>
          <w:rFonts w:ascii="Times New Roman" w:hAnsi="Times New Roman"/>
          <w:szCs w:val="24"/>
        </w:rPr>
        <w:t xml:space="preserve"> </w:t>
      </w:r>
      <w:proofErr w:type="spellStart"/>
      <w:r w:rsidR="00591C8C" w:rsidRPr="00FC295E">
        <w:rPr>
          <w:rFonts w:ascii="Times New Roman" w:hAnsi="Times New Roman"/>
          <w:szCs w:val="24"/>
        </w:rPr>
        <w:t>platnost</w:t>
      </w:r>
      <w:proofErr w:type="spellEnd"/>
      <w:r w:rsidR="00591C8C" w:rsidRPr="00FC295E">
        <w:rPr>
          <w:rFonts w:ascii="Times New Roman" w:hAnsi="Times New Roman"/>
          <w:szCs w:val="24"/>
        </w:rPr>
        <w:t>.</w:t>
      </w:r>
    </w:p>
    <w:p w14:paraId="37DF13DB" w14:textId="04097A93" w:rsidR="003B5683" w:rsidRPr="00FC295E" w:rsidRDefault="003B5683" w:rsidP="006F1F60">
      <w:pPr>
        <w:spacing w:after="240"/>
        <w:jc w:val="both"/>
        <w:rPr>
          <w:rFonts w:ascii="Times New Roman" w:hAnsi="Times New Roman"/>
          <w:color w:val="FF0000"/>
          <w:szCs w:val="24"/>
        </w:rPr>
      </w:pPr>
    </w:p>
    <w:p w14:paraId="750EB398" w14:textId="77777777" w:rsidR="003B5683" w:rsidRPr="00FC295E" w:rsidRDefault="003B5683" w:rsidP="006F1F60">
      <w:pPr>
        <w:spacing w:after="240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Spec="right" w:tblpY="594"/>
        <w:tblW w:w="8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4140"/>
      </w:tblGrid>
      <w:tr w:rsidR="00325BE6" w:rsidRPr="00FC295E" w14:paraId="58F8E8F2" w14:textId="77777777" w:rsidTr="00FD03AD">
        <w:trPr>
          <w:trHeight w:val="426"/>
        </w:trPr>
        <w:tc>
          <w:tcPr>
            <w:tcW w:w="4707" w:type="dxa"/>
          </w:tcPr>
          <w:p w14:paraId="427FCF6F" w14:textId="77777777" w:rsidR="00F356FF" w:rsidRPr="00FC295E" w:rsidRDefault="00F356FF" w:rsidP="006F1F60">
            <w:pPr>
              <w:pStyle w:val="Style1"/>
              <w:adjustRightInd/>
              <w:jc w:val="center"/>
              <w:rPr>
                <w:b/>
                <w:bCs/>
              </w:rPr>
            </w:pPr>
            <w:r w:rsidRPr="00FC295E">
              <w:rPr>
                <w:b/>
                <w:bCs/>
              </w:rPr>
              <w:t>------------------------------------</w:t>
            </w:r>
          </w:p>
        </w:tc>
        <w:tc>
          <w:tcPr>
            <w:tcW w:w="4140" w:type="dxa"/>
          </w:tcPr>
          <w:p w14:paraId="3C45B336" w14:textId="77777777" w:rsidR="00F356FF" w:rsidRPr="00FC295E" w:rsidRDefault="00F356FF" w:rsidP="006F1F60">
            <w:pPr>
              <w:pStyle w:val="Style1"/>
              <w:adjustRightInd/>
              <w:ind w:left="540"/>
              <w:jc w:val="center"/>
              <w:rPr>
                <w:b/>
                <w:bCs/>
              </w:rPr>
            </w:pPr>
            <w:r w:rsidRPr="00FC295E">
              <w:rPr>
                <w:b/>
                <w:bCs/>
              </w:rPr>
              <w:t>------------------------------------</w:t>
            </w:r>
          </w:p>
        </w:tc>
      </w:tr>
      <w:tr w:rsidR="00325BE6" w:rsidRPr="00FC295E" w14:paraId="5371C539" w14:textId="77777777" w:rsidTr="00FD03AD">
        <w:tc>
          <w:tcPr>
            <w:tcW w:w="4707" w:type="dxa"/>
          </w:tcPr>
          <w:p w14:paraId="600D6CF2" w14:textId="1B5E4DE4" w:rsidR="00F356FF" w:rsidRPr="00FC295E" w:rsidRDefault="00AC00E6" w:rsidP="006F1F60">
            <w:pPr>
              <w:pStyle w:val="Style1"/>
              <w:adjustRightInd/>
              <w:jc w:val="center"/>
              <w:rPr>
                <w:b/>
                <w:bCs/>
              </w:rPr>
            </w:pPr>
            <w:proofErr w:type="spellStart"/>
            <w:r w:rsidRPr="00FC295E">
              <w:rPr>
                <w:b/>
                <w:bCs/>
              </w:rPr>
              <w:t>Mgr</w:t>
            </w:r>
            <w:proofErr w:type="spellEnd"/>
            <w:r w:rsidRPr="00FC295E">
              <w:rPr>
                <w:b/>
                <w:bCs/>
              </w:rPr>
              <w:t>. Lukáš Z á r u b a</w:t>
            </w:r>
          </w:p>
          <w:p w14:paraId="7E19625E" w14:textId="66569D08" w:rsidR="00F356FF" w:rsidRPr="00FC295E" w:rsidRDefault="00F356FF" w:rsidP="006F1F60">
            <w:pPr>
              <w:pStyle w:val="Style1"/>
              <w:adjustRightInd/>
              <w:jc w:val="center"/>
            </w:pPr>
            <w:proofErr w:type="spellStart"/>
            <w:r w:rsidRPr="00FC295E">
              <w:t>zmocněn</w:t>
            </w:r>
            <w:r w:rsidR="00AC00E6" w:rsidRPr="00FC295E">
              <w:t>ec</w:t>
            </w:r>
            <w:proofErr w:type="spellEnd"/>
          </w:p>
          <w:p w14:paraId="2EDFA3EA" w14:textId="75D05CB8" w:rsidR="00F356FF" w:rsidRPr="00FC295E" w:rsidRDefault="00F356FF" w:rsidP="006F1F60">
            <w:pPr>
              <w:pStyle w:val="Style1"/>
              <w:adjustRightInd/>
              <w:jc w:val="center"/>
              <w:rPr>
                <w:b/>
                <w:bCs/>
              </w:rPr>
            </w:pPr>
            <w:r w:rsidRPr="00FC295E">
              <w:t xml:space="preserve">a </w:t>
            </w:r>
            <w:proofErr w:type="spellStart"/>
            <w:r w:rsidRPr="00FC295E">
              <w:t>vedoucí</w:t>
            </w:r>
            <w:proofErr w:type="spellEnd"/>
            <w:r w:rsidRPr="00FC295E">
              <w:t xml:space="preserve"> </w:t>
            </w:r>
            <w:proofErr w:type="spellStart"/>
            <w:r w:rsidRPr="00FC295E">
              <w:t>delegace</w:t>
            </w:r>
            <w:proofErr w:type="spellEnd"/>
            <w:r w:rsidRPr="00FC295E">
              <w:t xml:space="preserve">                                            </w:t>
            </w:r>
            <w:proofErr w:type="spellStart"/>
            <w:r w:rsidRPr="00FC295E">
              <w:t>České</w:t>
            </w:r>
            <w:proofErr w:type="spellEnd"/>
            <w:r w:rsidRPr="00FC295E">
              <w:t xml:space="preserve"> </w:t>
            </w:r>
            <w:proofErr w:type="spellStart"/>
            <w:r w:rsidRPr="00FC295E">
              <w:t>republiky</w:t>
            </w:r>
            <w:proofErr w:type="spellEnd"/>
          </w:p>
          <w:p w14:paraId="54A013E9" w14:textId="77777777" w:rsidR="00F356FF" w:rsidRPr="00FC295E" w:rsidRDefault="00F356FF" w:rsidP="006F1F60">
            <w:pPr>
              <w:pStyle w:val="Style1"/>
              <w:adjustRightInd/>
              <w:ind w:left="539"/>
              <w:jc w:val="center"/>
              <w:rPr>
                <w:b/>
                <w:bCs/>
              </w:rPr>
            </w:pPr>
          </w:p>
        </w:tc>
        <w:tc>
          <w:tcPr>
            <w:tcW w:w="4140" w:type="dxa"/>
          </w:tcPr>
          <w:p w14:paraId="1C28AB90" w14:textId="77777777" w:rsidR="00F356FF" w:rsidRPr="00FC295E" w:rsidRDefault="00BE25ED" w:rsidP="006F1F60">
            <w:pPr>
              <w:pStyle w:val="Style1"/>
              <w:adjustRightInd/>
              <w:ind w:left="539"/>
              <w:jc w:val="center"/>
              <w:rPr>
                <w:bCs/>
              </w:rPr>
            </w:pPr>
            <w:r w:rsidRPr="00FC295E">
              <w:rPr>
                <w:b/>
                <w:bCs/>
              </w:rPr>
              <w:t xml:space="preserve">Heide </w:t>
            </w:r>
            <w:r w:rsidR="00F356FF" w:rsidRPr="00FC295E">
              <w:rPr>
                <w:b/>
                <w:bCs/>
              </w:rPr>
              <w:t xml:space="preserve">J e k e l                         </w:t>
            </w:r>
            <w:proofErr w:type="spellStart"/>
            <w:r w:rsidR="00F356FF" w:rsidRPr="00FC295E">
              <w:rPr>
                <w:bCs/>
              </w:rPr>
              <w:t>zmocněnkyně</w:t>
            </w:r>
            <w:proofErr w:type="spellEnd"/>
          </w:p>
          <w:p w14:paraId="5F4A6596" w14:textId="77777777" w:rsidR="00F356FF" w:rsidRPr="00FC295E" w:rsidRDefault="00F356FF" w:rsidP="006F1F60">
            <w:pPr>
              <w:pStyle w:val="Style1"/>
              <w:adjustRightInd/>
              <w:ind w:left="539"/>
              <w:jc w:val="center"/>
              <w:rPr>
                <w:b/>
                <w:bCs/>
              </w:rPr>
            </w:pPr>
            <w:r w:rsidRPr="00FC295E">
              <w:rPr>
                <w:bCs/>
              </w:rPr>
              <w:t xml:space="preserve">a </w:t>
            </w:r>
            <w:proofErr w:type="spellStart"/>
            <w:r w:rsidRPr="00FC295E">
              <w:rPr>
                <w:bCs/>
              </w:rPr>
              <w:t>vedoucí</w:t>
            </w:r>
            <w:proofErr w:type="spellEnd"/>
            <w:r w:rsidRPr="00FC295E">
              <w:rPr>
                <w:bCs/>
              </w:rPr>
              <w:t xml:space="preserve"> </w:t>
            </w:r>
            <w:proofErr w:type="spellStart"/>
            <w:r w:rsidRPr="00FC295E">
              <w:rPr>
                <w:bCs/>
              </w:rPr>
              <w:t>delegace</w:t>
            </w:r>
            <w:proofErr w:type="spellEnd"/>
          </w:p>
          <w:p w14:paraId="31CCA705" w14:textId="77777777" w:rsidR="00F356FF" w:rsidRPr="00FC295E" w:rsidRDefault="00F356FF" w:rsidP="006F1F60">
            <w:pPr>
              <w:pStyle w:val="Style1"/>
              <w:adjustRightInd/>
              <w:ind w:left="539"/>
              <w:jc w:val="center"/>
            </w:pPr>
            <w:proofErr w:type="spellStart"/>
            <w:r w:rsidRPr="00FC295E">
              <w:t>Spolkové</w:t>
            </w:r>
            <w:proofErr w:type="spellEnd"/>
            <w:r w:rsidRPr="00FC295E">
              <w:t xml:space="preserve"> </w:t>
            </w:r>
            <w:proofErr w:type="spellStart"/>
            <w:r w:rsidRPr="00FC295E">
              <w:t>republiky</w:t>
            </w:r>
            <w:proofErr w:type="spellEnd"/>
            <w:r w:rsidRPr="00FC295E">
              <w:t xml:space="preserve"> </w:t>
            </w:r>
            <w:proofErr w:type="spellStart"/>
            <w:r w:rsidRPr="00FC295E">
              <w:t>Německo</w:t>
            </w:r>
            <w:proofErr w:type="spellEnd"/>
          </w:p>
          <w:p w14:paraId="3C25E575" w14:textId="77777777" w:rsidR="00FD33D1" w:rsidRPr="00FC295E" w:rsidRDefault="00FD33D1" w:rsidP="006F1F60">
            <w:pPr>
              <w:pStyle w:val="Style1"/>
              <w:adjustRightInd/>
              <w:ind w:left="539"/>
              <w:jc w:val="center"/>
              <w:rPr>
                <w:b/>
                <w:bCs/>
              </w:rPr>
            </w:pPr>
          </w:p>
          <w:p w14:paraId="0400657C" w14:textId="77777777" w:rsidR="00FD33D1" w:rsidRPr="00FC295E" w:rsidRDefault="00FD33D1" w:rsidP="006F1F60">
            <w:pPr>
              <w:pStyle w:val="Style1"/>
              <w:adjustRightInd/>
              <w:ind w:left="539"/>
              <w:jc w:val="center"/>
              <w:rPr>
                <w:b/>
                <w:bCs/>
              </w:rPr>
            </w:pPr>
          </w:p>
          <w:p w14:paraId="44282720" w14:textId="14E082A3" w:rsidR="00FD33D1" w:rsidRPr="00FC295E" w:rsidRDefault="00FD33D1" w:rsidP="006F1F60">
            <w:pPr>
              <w:pStyle w:val="Style1"/>
              <w:adjustRightInd/>
              <w:ind w:left="539"/>
              <w:jc w:val="center"/>
              <w:rPr>
                <w:b/>
                <w:bCs/>
              </w:rPr>
            </w:pPr>
          </w:p>
        </w:tc>
      </w:tr>
    </w:tbl>
    <w:p w14:paraId="4EA80A4D" w14:textId="77777777" w:rsidR="00591C8C" w:rsidRPr="00325BE6" w:rsidRDefault="00591C8C" w:rsidP="006F1F60">
      <w:pPr>
        <w:suppressAutoHyphens/>
        <w:spacing w:before="240" w:after="240"/>
        <w:jc w:val="center"/>
        <w:rPr>
          <w:rFonts w:ascii="Times New Roman" w:hAnsi="Times New Roman"/>
          <w:szCs w:val="24"/>
          <w:lang w:val="cs-CZ"/>
        </w:rPr>
      </w:pPr>
    </w:p>
    <w:sectPr w:rsidR="00591C8C" w:rsidRPr="00325BE6" w:rsidSect="00224D7E">
      <w:headerReference w:type="default" r:id="rId8"/>
      <w:footerReference w:type="even" r:id="rId9"/>
      <w:footerReference w:type="default" r:id="rId10"/>
      <w:pgSz w:w="11904" w:h="16824" w:code="9"/>
      <w:pgMar w:top="1418" w:right="1418" w:bottom="1752" w:left="165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C86B7" w14:textId="77777777" w:rsidR="00E145EA" w:rsidRDefault="00E145EA">
      <w:r>
        <w:separator/>
      </w:r>
    </w:p>
  </w:endnote>
  <w:endnote w:type="continuationSeparator" w:id="0">
    <w:p w14:paraId="17B02F5F" w14:textId="77777777" w:rsidR="00E145EA" w:rsidRDefault="00E1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t Deco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59F2" w14:textId="77777777" w:rsidR="00A02DC2" w:rsidRDefault="00A02DC2" w:rsidP="00224D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6858962" w14:textId="77777777" w:rsidR="00A02DC2" w:rsidRDefault="00A02DC2" w:rsidP="00224D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0E64" w14:textId="77777777" w:rsidR="00A02DC2" w:rsidRPr="00073F3A" w:rsidRDefault="00A02DC2" w:rsidP="00073F3A">
    <w:pPr>
      <w:pStyle w:val="Zpat"/>
      <w:framePr w:wrap="around" w:vAnchor="text" w:hAnchor="page" w:x="10285" w:y="27"/>
      <w:rPr>
        <w:rStyle w:val="slostrnky"/>
        <w:rFonts w:ascii="Times New Roman" w:hAnsi="Times New Roman"/>
      </w:rPr>
    </w:pPr>
    <w:r w:rsidRPr="00073F3A">
      <w:rPr>
        <w:rStyle w:val="slostrnky"/>
        <w:rFonts w:ascii="Times New Roman" w:hAnsi="Times New Roman"/>
      </w:rPr>
      <w:fldChar w:fldCharType="begin"/>
    </w:r>
    <w:r w:rsidRPr="00073F3A">
      <w:rPr>
        <w:rStyle w:val="slostrnky"/>
        <w:rFonts w:ascii="Times New Roman" w:hAnsi="Times New Roman"/>
      </w:rPr>
      <w:instrText xml:space="preserve">PAGE  </w:instrText>
    </w:r>
    <w:r w:rsidRPr="00073F3A">
      <w:rPr>
        <w:rStyle w:val="slostrnky"/>
        <w:rFonts w:ascii="Times New Roman" w:hAnsi="Times New Roman"/>
      </w:rPr>
      <w:fldChar w:fldCharType="separate"/>
    </w:r>
    <w:r>
      <w:rPr>
        <w:rStyle w:val="slostrnky"/>
        <w:rFonts w:ascii="Times New Roman" w:hAnsi="Times New Roman"/>
        <w:noProof/>
      </w:rPr>
      <w:t>12</w:t>
    </w:r>
    <w:r w:rsidRPr="00073F3A">
      <w:rPr>
        <w:rStyle w:val="slostrnky"/>
        <w:rFonts w:ascii="Times New Roman" w:hAnsi="Times New Roman"/>
      </w:rPr>
      <w:fldChar w:fldCharType="end"/>
    </w:r>
  </w:p>
  <w:p w14:paraId="5D88DEAE" w14:textId="77777777" w:rsidR="00A02DC2" w:rsidRDefault="00A02DC2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81BA" w14:textId="77777777" w:rsidR="00E145EA" w:rsidRDefault="00E145EA">
      <w:r>
        <w:separator/>
      </w:r>
    </w:p>
  </w:footnote>
  <w:footnote w:type="continuationSeparator" w:id="0">
    <w:p w14:paraId="483EF966" w14:textId="77777777" w:rsidR="00E145EA" w:rsidRDefault="00E1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0D95" w14:textId="2A877729" w:rsidR="00A02DC2" w:rsidRPr="00582CDA" w:rsidRDefault="00A02DC2" w:rsidP="00582CDA">
    <w:pPr>
      <w:pStyle w:val="Zhlav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FF"/>
      <w:rPr>
        <w:rFonts w:ascii="Times New Roman" w:hAnsi="Times New Roman"/>
        <w:b/>
        <w:color w:val="000000"/>
        <w:sz w:val="20"/>
      </w:rPr>
    </w:pPr>
    <w:proofErr w:type="spellStart"/>
    <w:r w:rsidRPr="00582CDA">
      <w:rPr>
        <w:rFonts w:ascii="Times New Roman" w:hAnsi="Times New Roman"/>
        <w:b/>
        <w:color w:val="000000"/>
        <w:sz w:val="20"/>
      </w:rPr>
      <w:t>Protokol</w:t>
    </w:r>
    <w:proofErr w:type="spellEnd"/>
    <w:r w:rsidRPr="00582CDA">
      <w:rPr>
        <w:rFonts w:ascii="Times New Roman" w:hAnsi="Times New Roman"/>
        <w:b/>
        <w:color w:val="000000"/>
        <w:sz w:val="20"/>
      </w:rPr>
      <w:t xml:space="preserve"> o</w:t>
    </w:r>
    <w:r>
      <w:rPr>
        <w:rFonts w:ascii="Times New Roman" w:hAnsi="Times New Roman"/>
        <w:b/>
        <w:color w:val="000000"/>
        <w:sz w:val="20"/>
      </w:rPr>
      <w:t xml:space="preserve"> 2</w:t>
    </w:r>
    <w:r w:rsidR="00A10EDD">
      <w:rPr>
        <w:rFonts w:ascii="Times New Roman" w:hAnsi="Times New Roman"/>
        <w:b/>
        <w:color w:val="000000"/>
        <w:sz w:val="20"/>
      </w:rPr>
      <w:t>7</w:t>
    </w:r>
    <w:r w:rsidRPr="00582CDA">
      <w:rPr>
        <w:rFonts w:ascii="Times New Roman" w:hAnsi="Times New Roman"/>
        <w:b/>
        <w:color w:val="000000"/>
        <w:sz w:val="20"/>
      </w:rPr>
      <w:t xml:space="preserve">. </w:t>
    </w:r>
    <w:proofErr w:type="spellStart"/>
    <w:r w:rsidRPr="00582CDA">
      <w:rPr>
        <w:rFonts w:ascii="Times New Roman" w:hAnsi="Times New Roman"/>
        <w:b/>
        <w:color w:val="000000"/>
        <w:sz w:val="20"/>
      </w:rPr>
      <w:t>zasedání</w:t>
    </w:r>
    <w:proofErr w:type="spellEnd"/>
    <w:r w:rsidRPr="00582CDA">
      <w:rPr>
        <w:rFonts w:ascii="Times New Roman" w:hAnsi="Times New Roman"/>
        <w:b/>
        <w:color w:val="000000"/>
        <w:sz w:val="20"/>
      </w:rPr>
      <w:t xml:space="preserve"> </w:t>
    </w:r>
    <w:proofErr w:type="spellStart"/>
    <w:r w:rsidRPr="00582CDA">
      <w:rPr>
        <w:rFonts w:ascii="Times New Roman" w:hAnsi="Times New Roman"/>
        <w:b/>
        <w:color w:val="000000"/>
        <w:sz w:val="20"/>
      </w:rPr>
      <w:t>Česko-německé</w:t>
    </w:r>
    <w:proofErr w:type="spellEnd"/>
    <w:r w:rsidRPr="00582CDA">
      <w:rPr>
        <w:rFonts w:ascii="Times New Roman" w:hAnsi="Times New Roman"/>
        <w:b/>
        <w:color w:val="000000"/>
        <w:sz w:val="20"/>
      </w:rPr>
      <w:t xml:space="preserve"> </w:t>
    </w:r>
    <w:proofErr w:type="spellStart"/>
    <w:r w:rsidRPr="00582CDA">
      <w:rPr>
        <w:rFonts w:ascii="Times New Roman" w:hAnsi="Times New Roman"/>
        <w:b/>
        <w:color w:val="000000"/>
        <w:sz w:val="20"/>
      </w:rPr>
      <w:t>komise</w:t>
    </w:r>
    <w:proofErr w:type="spellEnd"/>
    <w:r w:rsidRPr="00582CDA">
      <w:rPr>
        <w:rFonts w:ascii="Times New Roman" w:hAnsi="Times New Roman"/>
        <w:b/>
        <w:color w:val="000000"/>
        <w:sz w:val="20"/>
      </w:rPr>
      <w:t xml:space="preserve"> pro </w:t>
    </w:r>
    <w:proofErr w:type="spellStart"/>
    <w:r w:rsidRPr="00582CDA">
      <w:rPr>
        <w:rFonts w:ascii="Times New Roman" w:hAnsi="Times New Roman"/>
        <w:b/>
        <w:color w:val="000000"/>
        <w:sz w:val="20"/>
      </w:rPr>
      <w:t>hraniční</w:t>
    </w:r>
    <w:proofErr w:type="spellEnd"/>
    <w:r w:rsidRPr="00582CDA">
      <w:rPr>
        <w:rFonts w:ascii="Times New Roman" w:hAnsi="Times New Roman"/>
        <w:b/>
        <w:color w:val="000000"/>
        <w:sz w:val="20"/>
      </w:rPr>
      <w:t xml:space="preserve"> vody</w:t>
    </w:r>
    <w:r>
      <w:rPr>
        <w:rFonts w:ascii="Times New Roman" w:hAnsi="Times New Roman"/>
        <w:b/>
        <w:color w:val="000000"/>
        <w:sz w:val="20"/>
      </w:rPr>
      <w:t xml:space="preserve">                                    1</w:t>
    </w:r>
    <w:r w:rsidR="00A10EDD">
      <w:rPr>
        <w:rFonts w:ascii="Times New Roman" w:hAnsi="Times New Roman"/>
        <w:b/>
        <w:color w:val="000000"/>
        <w:sz w:val="20"/>
      </w:rPr>
      <w:t>5</w:t>
    </w:r>
    <w:r w:rsidRPr="00582CDA">
      <w:rPr>
        <w:rFonts w:ascii="Times New Roman" w:hAnsi="Times New Roman"/>
        <w:b/>
        <w:color w:val="000000"/>
        <w:sz w:val="20"/>
      </w:rPr>
      <w:t>.</w:t>
    </w:r>
    <w:r>
      <w:rPr>
        <w:rFonts w:ascii="Times New Roman" w:hAnsi="Times New Roman"/>
        <w:b/>
        <w:color w:val="000000"/>
        <w:sz w:val="20"/>
      </w:rPr>
      <w:t xml:space="preserve"> </w:t>
    </w:r>
    <w:r w:rsidRPr="00582CDA">
      <w:rPr>
        <w:rFonts w:ascii="Times New Roman" w:hAnsi="Times New Roman"/>
        <w:b/>
        <w:color w:val="000000"/>
        <w:sz w:val="20"/>
      </w:rPr>
      <w:t>-</w:t>
    </w:r>
    <w:r>
      <w:rPr>
        <w:rFonts w:ascii="Times New Roman" w:hAnsi="Times New Roman"/>
        <w:b/>
        <w:color w:val="000000"/>
        <w:sz w:val="20"/>
      </w:rPr>
      <w:t xml:space="preserve"> 1</w:t>
    </w:r>
    <w:r w:rsidR="00A10EDD">
      <w:rPr>
        <w:rFonts w:ascii="Times New Roman" w:hAnsi="Times New Roman"/>
        <w:b/>
        <w:color w:val="000000"/>
        <w:sz w:val="20"/>
      </w:rPr>
      <w:t>6</w:t>
    </w:r>
    <w:r>
      <w:rPr>
        <w:rFonts w:ascii="Times New Roman" w:hAnsi="Times New Roman"/>
        <w:b/>
        <w:color w:val="000000"/>
        <w:sz w:val="20"/>
      </w:rPr>
      <w:t>. 10. 202</w:t>
    </w:r>
    <w:r w:rsidR="00A10EDD">
      <w:rPr>
        <w:rFonts w:ascii="Times New Roman" w:hAnsi="Times New Roman"/>
        <w:b/>
        <w:color w:val="000000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5CDDD0"/>
    <w:lvl w:ilvl="0">
      <w:numFmt w:val="bullet"/>
      <w:lvlText w:val="*"/>
      <w:lvlJc w:val="left"/>
    </w:lvl>
  </w:abstractNum>
  <w:abstractNum w:abstractNumId="1" w15:restartNumberingAfterBreak="0">
    <w:nsid w:val="00445CF1"/>
    <w:multiLevelType w:val="hybridMultilevel"/>
    <w:tmpl w:val="A574C552"/>
    <w:lvl w:ilvl="0" w:tplc="06C06956">
      <w:start w:val="1"/>
      <w:numFmt w:val="bullet"/>
      <w:lvlText w:val="-"/>
      <w:lvlJc w:val="left"/>
      <w:pPr>
        <w:ind w:left="1211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0A4798"/>
    <w:multiLevelType w:val="hybridMultilevel"/>
    <w:tmpl w:val="C7905266"/>
    <w:lvl w:ilvl="0" w:tplc="F110AA92">
      <w:start w:val="18"/>
      <w:numFmt w:val="bullet"/>
      <w:lvlText w:val="-"/>
      <w:lvlJc w:val="left"/>
      <w:pPr>
        <w:ind w:left="880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7451D7B"/>
    <w:multiLevelType w:val="hybridMultilevel"/>
    <w:tmpl w:val="E3828CAA"/>
    <w:lvl w:ilvl="0" w:tplc="B9384CD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2A567A"/>
    <w:multiLevelType w:val="hybridMultilevel"/>
    <w:tmpl w:val="06B6D982"/>
    <w:lvl w:ilvl="0" w:tplc="FAFAE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D167C"/>
    <w:multiLevelType w:val="hybridMultilevel"/>
    <w:tmpl w:val="7BE0A4CC"/>
    <w:lvl w:ilvl="0" w:tplc="B0F06C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18D4C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D040F"/>
    <w:multiLevelType w:val="hybridMultilevel"/>
    <w:tmpl w:val="B9E4DD4C"/>
    <w:lvl w:ilvl="0" w:tplc="18D4CFA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D97"/>
    <w:multiLevelType w:val="hybridMultilevel"/>
    <w:tmpl w:val="C28CF77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3CD22C7"/>
    <w:multiLevelType w:val="hybridMultilevel"/>
    <w:tmpl w:val="AB8A423E"/>
    <w:lvl w:ilvl="0" w:tplc="93E2B35E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4C7066"/>
    <w:multiLevelType w:val="hybridMultilevel"/>
    <w:tmpl w:val="7F0A471E"/>
    <w:lvl w:ilvl="0" w:tplc="04050003">
      <w:start w:val="1"/>
      <w:numFmt w:val="bullet"/>
      <w:lvlText w:val="o"/>
      <w:lvlJc w:val="left"/>
      <w:pPr>
        <w:ind w:left="42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88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477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C55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EEF3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47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AE0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A6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8B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5D392E"/>
    <w:multiLevelType w:val="hybridMultilevel"/>
    <w:tmpl w:val="F7869908"/>
    <w:lvl w:ilvl="0" w:tplc="48C4135A"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6A3FA6"/>
    <w:multiLevelType w:val="hybridMultilevel"/>
    <w:tmpl w:val="F866FB6A"/>
    <w:lvl w:ilvl="0" w:tplc="EE4C59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310E2F"/>
    <w:multiLevelType w:val="hybridMultilevel"/>
    <w:tmpl w:val="BC7692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A217F"/>
    <w:multiLevelType w:val="hybridMultilevel"/>
    <w:tmpl w:val="3654C74A"/>
    <w:lvl w:ilvl="0" w:tplc="CF186A80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38891D42"/>
    <w:multiLevelType w:val="hybridMultilevel"/>
    <w:tmpl w:val="4C026310"/>
    <w:lvl w:ilvl="0" w:tplc="B2BC4A12">
      <w:start w:val="1"/>
      <w:numFmt w:val="lowerLetter"/>
      <w:lvlText w:val="%1)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52A126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602DB0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98AB9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EC5C3A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E856D8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882B74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24E452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3A1D2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3F7A39"/>
    <w:multiLevelType w:val="hybridMultilevel"/>
    <w:tmpl w:val="40EC317A"/>
    <w:lvl w:ilvl="0" w:tplc="B9384C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6356"/>
    <w:multiLevelType w:val="hybridMultilevel"/>
    <w:tmpl w:val="096CCD42"/>
    <w:lvl w:ilvl="0" w:tplc="BD40C61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88E556E">
      <w:start w:val="2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023099"/>
    <w:multiLevelType w:val="hybridMultilevel"/>
    <w:tmpl w:val="087A81EA"/>
    <w:lvl w:ilvl="0" w:tplc="89FE3C6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541DA0"/>
    <w:multiLevelType w:val="hybridMultilevel"/>
    <w:tmpl w:val="B36EF11A"/>
    <w:lvl w:ilvl="0" w:tplc="282C93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902992"/>
    <w:multiLevelType w:val="hybridMultilevel"/>
    <w:tmpl w:val="77A0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F2266E">
      <w:start w:val="2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13F3"/>
    <w:multiLevelType w:val="hybridMultilevel"/>
    <w:tmpl w:val="256C22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22002"/>
    <w:multiLevelType w:val="hybridMultilevel"/>
    <w:tmpl w:val="41AE3664"/>
    <w:lvl w:ilvl="0" w:tplc="4EBE4E74">
      <w:start w:val="7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534C4B60"/>
    <w:multiLevelType w:val="hybridMultilevel"/>
    <w:tmpl w:val="A878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A34"/>
    <w:multiLevelType w:val="hybridMultilevel"/>
    <w:tmpl w:val="546E5BB6"/>
    <w:lvl w:ilvl="0" w:tplc="332231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57DF2"/>
    <w:multiLevelType w:val="hybridMultilevel"/>
    <w:tmpl w:val="1722B9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B47AFC"/>
    <w:multiLevelType w:val="hybridMultilevel"/>
    <w:tmpl w:val="7ECAB1B2"/>
    <w:lvl w:ilvl="0" w:tplc="60168D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7AD7"/>
    <w:multiLevelType w:val="hybridMultilevel"/>
    <w:tmpl w:val="DD6C0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8D4"/>
    <w:multiLevelType w:val="hybridMultilevel"/>
    <w:tmpl w:val="5A90A554"/>
    <w:lvl w:ilvl="0" w:tplc="3F24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B34CA"/>
    <w:multiLevelType w:val="hybridMultilevel"/>
    <w:tmpl w:val="BF70DD40"/>
    <w:lvl w:ilvl="0" w:tplc="93A474FC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69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F4B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B5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EBA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405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05E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8B9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60C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9E584A"/>
    <w:multiLevelType w:val="hybridMultilevel"/>
    <w:tmpl w:val="2CAC33FE"/>
    <w:lvl w:ilvl="0" w:tplc="096497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F742E5"/>
    <w:multiLevelType w:val="hybridMultilevel"/>
    <w:tmpl w:val="1A26ACD2"/>
    <w:lvl w:ilvl="0" w:tplc="18D4C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95237C"/>
    <w:multiLevelType w:val="hybridMultilevel"/>
    <w:tmpl w:val="FD42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C1BBB"/>
    <w:multiLevelType w:val="hybridMultilevel"/>
    <w:tmpl w:val="C1ECFA76"/>
    <w:lvl w:ilvl="0" w:tplc="B1C66E62">
      <w:start w:val="1"/>
      <w:numFmt w:val="bullet"/>
      <w:pStyle w:val="Aufzhlung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B300D"/>
    <w:multiLevelType w:val="hybridMultilevel"/>
    <w:tmpl w:val="BD20E9CC"/>
    <w:lvl w:ilvl="0" w:tplc="E6C83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747F76"/>
    <w:multiLevelType w:val="hybridMultilevel"/>
    <w:tmpl w:val="6266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3898"/>
    <w:multiLevelType w:val="hybridMultilevel"/>
    <w:tmpl w:val="B2E80ABE"/>
    <w:lvl w:ilvl="0" w:tplc="18D4C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2737427">
    <w:abstractNumId w:val="5"/>
  </w:num>
  <w:num w:numId="2" w16cid:durableId="722095320">
    <w:abstractNumId w:val="32"/>
  </w:num>
  <w:num w:numId="3" w16cid:durableId="1371609472">
    <w:abstractNumId w:val="6"/>
  </w:num>
  <w:num w:numId="4" w16cid:durableId="255359671">
    <w:abstractNumId w:val="8"/>
  </w:num>
  <w:num w:numId="5" w16cid:durableId="415592492">
    <w:abstractNumId w:val="18"/>
  </w:num>
  <w:num w:numId="6" w16cid:durableId="246619680">
    <w:abstractNumId w:val="33"/>
  </w:num>
  <w:num w:numId="7" w16cid:durableId="1747340491">
    <w:abstractNumId w:val="10"/>
  </w:num>
  <w:num w:numId="8" w16cid:durableId="473910422">
    <w:abstractNumId w:val="35"/>
  </w:num>
  <w:num w:numId="9" w16cid:durableId="1050347566">
    <w:abstractNumId w:val="4"/>
  </w:num>
  <w:num w:numId="10" w16cid:durableId="1475834268">
    <w:abstractNumId w:val="25"/>
  </w:num>
  <w:num w:numId="11" w16cid:durableId="509150418">
    <w:abstractNumId w:val="34"/>
  </w:num>
  <w:num w:numId="12" w16cid:durableId="1368991266">
    <w:abstractNumId w:val="27"/>
  </w:num>
  <w:num w:numId="13" w16cid:durableId="1822850127">
    <w:abstractNumId w:val="32"/>
  </w:num>
  <w:num w:numId="14" w16cid:durableId="131168877">
    <w:abstractNumId w:val="16"/>
  </w:num>
  <w:num w:numId="15" w16cid:durableId="1228108068">
    <w:abstractNumId w:val="13"/>
  </w:num>
  <w:num w:numId="16" w16cid:durableId="1486167388">
    <w:abstractNumId w:val="23"/>
  </w:num>
  <w:num w:numId="17" w16cid:durableId="1052001141">
    <w:abstractNumId w:val="22"/>
  </w:num>
  <w:num w:numId="18" w16cid:durableId="1307779091">
    <w:abstractNumId w:val="7"/>
  </w:num>
  <w:num w:numId="19" w16cid:durableId="1204172981">
    <w:abstractNumId w:val="2"/>
  </w:num>
  <w:num w:numId="20" w16cid:durableId="274219150">
    <w:abstractNumId w:val="32"/>
  </w:num>
  <w:num w:numId="21" w16cid:durableId="1697198320">
    <w:abstractNumId w:val="32"/>
  </w:num>
  <w:num w:numId="22" w16cid:durableId="377633000">
    <w:abstractNumId w:val="32"/>
  </w:num>
  <w:num w:numId="23" w16cid:durableId="364839051">
    <w:abstractNumId w:val="15"/>
  </w:num>
  <w:num w:numId="24" w16cid:durableId="389772388">
    <w:abstractNumId w:val="32"/>
  </w:num>
  <w:num w:numId="25" w16cid:durableId="1290085375">
    <w:abstractNumId w:val="32"/>
  </w:num>
  <w:num w:numId="26" w16cid:durableId="1443843638">
    <w:abstractNumId w:val="28"/>
  </w:num>
  <w:num w:numId="27" w16cid:durableId="735324328">
    <w:abstractNumId w:val="30"/>
  </w:num>
  <w:num w:numId="28" w16cid:durableId="19551625">
    <w:abstractNumId w:val="24"/>
  </w:num>
  <w:num w:numId="29" w16cid:durableId="246695787">
    <w:abstractNumId w:val="3"/>
  </w:num>
  <w:num w:numId="30" w16cid:durableId="1349672397">
    <w:abstractNumId w:val="1"/>
  </w:num>
  <w:num w:numId="31" w16cid:durableId="1067530614">
    <w:abstractNumId w:val="11"/>
  </w:num>
  <w:num w:numId="32" w16cid:durableId="1435398628">
    <w:abstractNumId w:val="14"/>
  </w:num>
  <w:num w:numId="33" w16cid:durableId="1455368635">
    <w:abstractNumId w:val="29"/>
  </w:num>
  <w:num w:numId="34" w16cid:durableId="548492477">
    <w:abstractNumId w:val="21"/>
  </w:num>
  <w:num w:numId="35" w16cid:durableId="313337034">
    <w:abstractNumId w:val="31"/>
  </w:num>
  <w:num w:numId="36" w16cid:durableId="1415514570">
    <w:abstractNumId w:val="17"/>
  </w:num>
  <w:num w:numId="37" w16cid:durableId="22460427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623115">
    <w:abstractNumId w:val="20"/>
  </w:num>
  <w:num w:numId="39" w16cid:durableId="9379774">
    <w:abstractNumId w:val="26"/>
  </w:num>
  <w:num w:numId="40" w16cid:durableId="630748395">
    <w:abstractNumId w:val="12"/>
  </w:num>
  <w:num w:numId="41" w16cid:durableId="18379329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2" w16cid:durableId="1286232812">
    <w:abstractNumId w:val="9"/>
  </w:num>
  <w:num w:numId="43" w16cid:durableId="1717076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DF90C760"/>
  </w:docVars>
  <w:rsids>
    <w:rsidRoot w:val="00224D7E"/>
    <w:rsid w:val="0000093E"/>
    <w:rsid w:val="000009D0"/>
    <w:rsid w:val="00000F5D"/>
    <w:rsid w:val="00001171"/>
    <w:rsid w:val="00001753"/>
    <w:rsid w:val="00001A8F"/>
    <w:rsid w:val="00002024"/>
    <w:rsid w:val="000022AF"/>
    <w:rsid w:val="00002315"/>
    <w:rsid w:val="00003192"/>
    <w:rsid w:val="00003430"/>
    <w:rsid w:val="00003A15"/>
    <w:rsid w:val="00003B2D"/>
    <w:rsid w:val="00003E3B"/>
    <w:rsid w:val="000047C7"/>
    <w:rsid w:val="000049A4"/>
    <w:rsid w:val="000052BF"/>
    <w:rsid w:val="00005304"/>
    <w:rsid w:val="000056A6"/>
    <w:rsid w:val="00006A28"/>
    <w:rsid w:val="0000706B"/>
    <w:rsid w:val="00007710"/>
    <w:rsid w:val="00010583"/>
    <w:rsid w:val="00010822"/>
    <w:rsid w:val="0001147E"/>
    <w:rsid w:val="00011E80"/>
    <w:rsid w:val="00011FB8"/>
    <w:rsid w:val="00012654"/>
    <w:rsid w:val="00012930"/>
    <w:rsid w:val="00012CDB"/>
    <w:rsid w:val="000130E7"/>
    <w:rsid w:val="000142F1"/>
    <w:rsid w:val="0001522D"/>
    <w:rsid w:val="0001546D"/>
    <w:rsid w:val="000154C0"/>
    <w:rsid w:val="00016157"/>
    <w:rsid w:val="00016317"/>
    <w:rsid w:val="000164E2"/>
    <w:rsid w:val="000167C4"/>
    <w:rsid w:val="00016AF3"/>
    <w:rsid w:val="00016F41"/>
    <w:rsid w:val="00017188"/>
    <w:rsid w:val="0001766E"/>
    <w:rsid w:val="00017A0A"/>
    <w:rsid w:val="00017BB2"/>
    <w:rsid w:val="00020627"/>
    <w:rsid w:val="00020CFF"/>
    <w:rsid w:val="00020D97"/>
    <w:rsid w:val="00020E0A"/>
    <w:rsid w:val="0002158B"/>
    <w:rsid w:val="000223D3"/>
    <w:rsid w:val="00022879"/>
    <w:rsid w:val="0002288D"/>
    <w:rsid w:val="0002336D"/>
    <w:rsid w:val="000239A4"/>
    <w:rsid w:val="00023E30"/>
    <w:rsid w:val="00023F5B"/>
    <w:rsid w:val="00023FE0"/>
    <w:rsid w:val="00024A8A"/>
    <w:rsid w:val="00024C22"/>
    <w:rsid w:val="00024CAC"/>
    <w:rsid w:val="00025158"/>
    <w:rsid w:val="00025594"/>
    <w:rsid w:val="0002662F"/>
    <w:rsid w:val="0002667A"/>
    <w:rsid w:val="000268EA"/>
    <w:rsid w:val="00027430"/>
    <w:rsid w:val="000275C5"/>
    <w:rsid w:val="00027BAB"/>
    <w:rsid w:val="00030A54"/>
    <w:rsid w:val="0003115C"/>
    <w:rsid w:val="0003117D"/>
    <w:rsid w:val="0003135C"/>
    <w:rsid w:val="0003161C"/>
    <w:rsid w:val="00031AC1"/>
    <w:rsid w:val="00031E9D"/>
    <w:rsid w:val="00032F24"/>
    <w:rsid w:val="00033FC7"/>
    <w:rsid w:val="00034A61"/>
    <w:rsid w:val="00034E19"/>
    <w:rsid w:val="00036FFD"/>
    <w:rsid w:val="0003719D"/>
    <w:rsid w:val="00037818"/>
    <w:rsid w:val="00037B87"/>
    <w:rsid w:val="0004011D"/>
    <w:rsid w:val="000404C9"/>
    <w:rsid w:val="00040749"/>
    <w:rsid w:val="00040E94"/>
    <w:rsid w:val="00040F78"/>
    <w:rsid w:val="00041026"/>
    <w:rsid w:val="0004164B"/>
    <w:rsid w:val="00042600"/>
    <w:rsid w:val="000433ED"/>
    <w:rsid w:val="000438F1"/>
    <w:rsid w:val="000439C5"/>
    <w:rsid w:val="00043BF8"/>
    <w:rsid w:val="00043E4B"/>
    <w:rsid w:val="00045874"/>
    <w:rsid w:val="00046166"/>
    <w:rsid w:val="0004647E"/>
    <w:rsid w:val="00046779"/>
    <w:rsid w:val="00046CFD"/>
    <w:rsid w:val="0004716E"/>
    <w:rsid w:val="00047500"/>
    <w:rsid w:val="00047E16"/>
    <w:rsid w:val="0005030F"/>
    <w:rsid w:val="00050467"/>
    <w:rsid w:val="00050976"/>
    <w:rsid w:val="00051B79"/>
    <w:rsid w:val="00052FFD"/>
    <w:rsid w:val="000534B2"/>
    <w:rsid w:val="000534E7"/>
    <w:rsid w:val="00054107"/>
    <w:rsid w:val="00054191"/>
    <w:rsid w:val="0005434D"/>
    <w:rsid w:val="000543D7"/>
    <w:rsid w:val="00054536"/>
    <w:rsid w:val="00054C07"/>
    <w:rsid w:val="000553A3"/>
    <w:rsid w:val="0005598D"/>
    <w:rsid w:val="00056BA6"/>
    <w:rsid w:val="00056E19"/>
    <w:rsid w:val="0005724F"/>
    <w:rsid w:val="0005783A"/>
    <w:rsid w:val="000578BC"/>
    <w:rsid w:val="00057BD8"/>
    <w:rsid w:val="00060453"/>
    <w:rsid w:val="0006063D"/>
    <w:rsid w:val="0006075B"/>
    <w:rsid w:val="00060841"/>
    <w:rsid w:val="000610F4"/>
    <w:rsid w:val="0006166B"/>
    <w:rsid w:val="00061A64"/>
    <w:rsid w:val="00061AE3"/>
    <w:rsid w:val="00062CD7"/>
    <w:rsid w:val="000633B7"/>
    <w:rsid w:val="000634D2"/>
    <w:rsid w:val="0006361F"/>
    <w:rsid w:val="00063BBE"/>
    <w:rsid w:val="00064219"/>
    <w:rsid w:val="00064240"/>
    <w:rsid w:val="000653B0"/>
    <w:rsid w:val="0006568E"/>
    <w:rsid w:val="0006586D"/>
    <w:rsid w:val="000665E8"/>
    <w:rsid w:val="00066A96"/>
    <w:rsid w:val="000672F4"/>
    <w:rsid w:val="00067E88"/>
    <w:rsid w:val="00070010"/>
    <w:rsid w:val="00070344"/>
    <w:rsid w:val="0007052B"/>
    <w:rsid w:val="0007054B"/>
    <w:rsid w:val="000709C3"/>
    <w:rsid w:val="0007126E"/>
    <w:rsid w:val="000716E8"/>
    <w:rsid w:val="00072009"/>
    <w:rsid w:val="00072230"/>
    <w:rsid w:val="00072E8E"/>
    <w:rsid w:val="00072EF3"/>
    <w:rsid w:val="000731B4"/>
    <w:rsid w:val="00073F0A"/>
    <w:rsid w:val="00073F3A"/>
    <w:rsid w:val="0007440F"/>
    <w:rsid w:val="0007478C"/>
    <w:rsid w:val="00074843"/>
    <w:rsid w:val="000748AB"/>
    <w:rsid w:val="00074B53"/>
    <w:rsid w:val="00074E89"/>
    <w:rsid w:val="00075767"/>
    <w:rsid w:val="00076547"/>
    <w:rsid w:val="0007717B"/>
    <w:rsid w:val="000773D7"/>
    <w:rsid w:val="00077446"/>
    <w:rsid w:val="00077656"/>
    <w:rsid w:val="00077835"/>
    <w:rsid w:val="00080BB4"/>
    <w:rsid w:val="0008112F"/>
    <w:rsid w:val="00081AE9"/>
    <w:rsid w:val="00081B73"/>
    <w:rsid w:val="00081D09"/>
    <w:rsid w:val="00082489"/>
    <w:rsid w:val="000841C6"/>
    <w:rsid w:val="0008443B"/>
    <w:rsid w:val="000846D2"/>
    <w:rsid w:val="00084DAF"/>
    <w:rsid w:val="00085438"/>
    <w:rsid w:val="0008554C"/>
    <w:rsid w:val="00085731"/>
    <w:rsid w:val="000859B5"/>
    <w:rsid w:val="00086B01"/>
    <w:rsid w:val="00086E84"/>
    <w:rsid w:val="00087592"/>
    <w:rsid w:val="000878C1"/>
    <w:rsid w:val="00091648"/>
    <w:rsid w:val="00092166"/>
    <w:rsid w:val="00092419"/>
    <w:rsid w:val="00092681"/>
    <w:rsid w:val="000927D1"/>
    <w:rsid w:val="00092809"/>
    <w:rsid w:val="00092F0C"/>
    <w:rsid w:val="00092FFD"/>
    <w:rsid w:val="00093AE5"/>
    <w:rsid w:val="00093F4D"/>
    <w:rsid w:val="00094502"/>
    <w:rsid w:val="00094671"/>
    <w:rsid w:val="000949C9"/>
    <w:rsid w:val="0009590A"/>
    <w:rsid w:val="00095BB6"/>
    <w:rsid w:val="00095E77"/>
    <w:rsid w:val="00096196"/>
    <w:rsid w:val="000961EC"/>
    <w:rsid w:val="000966E5"/>
    <w:rsid w:val="00096C06"/>
    <w:rsid w:val="000971C5"/>
    <w:rsid w:val="000974F2"/>
    <w:rsid w:val="000978C9"/>
    <w:rsid w:val="000A0073"/>
    <w:rsid w:val="000A151A"/>
    <w:rsid w:val="000A1965"/>
    <w:rsid w:val="000A1C68"/>
    <w:rsid w:val="000A1FAB"/>
    <w:rsid w:val="000A1FE7"/>
    <w:rsid w:val="000A272F"/>
    <w:rsid w:val="000A31AF"/>
    <w:rsid w:val="000A3918"/>
    <w:rsid w:val="000A3BBB"/>
    <w:rsid w:val="000A4144"/>
    <w:rsid w:val="000A425F"/>
    <w:rsid w:val="000A4D76"/>
    <w:rsid w:val="000A4FBE"/>
    <w:rsid w:val="000A527C"/>
    <w:rsid w:val="000A660B"/>
    <w:rsid w:val="000A6756"/>
    <w:rsid w:val="000A6940"/>
    <w:rsid w:val="000A6D2E"/>
    <w:rsid w:val="000B05C6"/>
    <w:rsid w:val="000B0A5F"/>
    <w:rsid w:val="000B28AF"/>
    <w:rsid w:val="000B376E"/>
    <w:rsid w:val="000B433D"/>
    <w:rsid w:val="000B52B7"/>
    <w:rsid w:val="000B5623"/>
    <w:rsid w:val="000B5DE2"/>
    <w:rsid w:val="000B5F8F"/>
    <w:rsid w:val="000B6A83"/>
    <w:rsid w:val="000B6A84"/>
    <w:rsid w:val="000B7028"/>
    <w:rsid w:val="000B79D0"/>
    <w:rsid w:val="000B7A44"/>
    <w:rsid w:val="000C04E8"/>
    <w:rsid w:val="000C0B65"/>
    <w:rsid w:val="000C0F79"/>
    <w:rsid w:val="000C1649"/>
    <w:rsid w:val="000C1E1A"/>
    <w:rsid w:val="000C2549"/>
    <w:rsid w:val="000C2742"/>
    <w:rsid w:val="000C2788"/>
    <w:rsid w:val="000C2B93"/>
    <w:rsid w:val="000C391E"/>
    <w:rsid w:val="000C3B2B"/>
    <w:rsid w:val="000C4033"/>
    <w:rsid w:val="000C4599"/>
    <w:rsid w:val="000C4767"/>
    <w:rsid w:val="000C48AB"/>
    <w:rsid w:val="000C49C1"/>
    <w:rsid w:val="000C5838"/>
    <w:rsid w:val="000C65AA"/>
    <w:rsid w:val="000C7E40"/>
    <w:rsid w:val="000D0B31"/>
    <w:rsid w:val="000D0E18"/>
    <w:rsid w:val="000D1012"/>
    <w:rsid w:val="000D119E"/>
    <w:rsid w:val="000D1D6F"/>
    <w:rsid w:val="000D249E"/>
    <w:rsid w:val="000D2555"/>
    <w:rsid w:val="000D2B1B"/>
    <w:rsid w:val="000D2D36"/>
    <w:rsid w:val="000D2E28"/>
    <w:rsid w:val="000D2EC7"/>
    <w:rsid w:val="000D3256"/>
    <w:rsid w:val="000D3AD5"/>
    <w:rsid w:val="000D4346"/>
    <w:rsid w:val="000D497D"/>
    <w:rsid w:val="000D4D7B"/>
    <w:rsid w:val="000D5005"/>
    <w:rsid w:val="000D5068"/>
    <w:rsid w:val="000D5C82"/>
    <w:rsid w:val="000D73B0"/>
    <w:rsid w:val="000D7B68"/>
    <w:rsid w:val="000D7F84"/>
    <w:rsid w:val="000E01F0"/>
    <w:rsid w:val="000E038A"/>
    <w:rsid w:val="000E04FD"/>
    <w:rsid w:val="000E0CF4"/>
    <w:rsid w:val="000E0FC6"/>
    <w:rsid w:val="000E11AC"/>
    <w:rsid w:val="000E1326"/>
    <w:rsid w:val="000E15AA"/>
    <w:rsid w:val="000E19E8"/>
    <w:rsid w:val="000E2321"/>
    <w:rsid w:val="000E24EB"/>
    <w:rsid w:val="000E2AFD"/>
    <w:rsid w:val="000E3EDE"/>
    <w:rsid w:val="000E45FD"/>
    <w:rsid w:val="000E46C4"/>
    <w:rsid w:val="000E46F7"/>
    <w:rsid w:val="000E4D9D"/>
    <w:rsid w:val="000E4E1A"/>
    <w:rsid w:val="000E64A5"/>
    <w:rsid w:val="000E71BA"/>
    <w:rsid w:val="000E78E5"/>
    <w:rsid w:val="000E7C35"/>
    <w:rsid w:val="000F115D"/>
    <w:rsid w:val="000F157E"/>
    <w:rsid w:val="000F1D61"/>
    <w:rsid w:val="000F1FC0"/>
    <w:rsid w:val="000F2480"/>
    <w:rsid w:val="000F27FF"/>
    <w:rsid w:val="000F2ADC"/>
    <w:rsid w:val="000F2BB2"/>
    <w:rsid w:val="000F2CF3"/>
    <w:rsid w:val="000F2D7C"/>
    <w:rsid w:val="000F31A4"/>
    <w:rsid w:val="000F38A3"/>
    <w:rsid w:val="000F3AC1"/>
    <w:rsid w:val="000F4A2A"/>
    <w:rsid w:val="000F53C0"/>
    <w:rsid w:val="000F576A"/>
    <w:rsid w:val="000F5D8A"/>
    <w:rsid w:val="000F5DA3"/>
    <w:rsid w:val="000F6144"/>
    <w:rsid w:val="000F687E"/>
    <w:rsid w:val="000F6894"/>
    <w:rsid w:val="000F6A2F"/>
    <w:rsid w:val="000F6AAD"/>
    <w:rsid w:val="000F6B15"/>
    <w:rsid w:val="000F6BC9"/>
    <w:rsid w:val="000F6BD2"/>
    <w:rsid w:val="000F71EC"/>
    <w:rsid w:val="000F76BC"/>
    <w:rsid w:val="000F77F9"/>
    <w:rsid w:val="000F7A1E"/>
    <w:rsid w:val="00100347"/>
    <w:rsid w:val="00100C50"/>
    <w:rsid w:val="00100E14"/>
    <w:rsid w:val="00100F58"/>
    <w:rsid w:val="00101F92"/>
    <w:rsid w:val="00102B3B"/>
    <w:rsid w:val="00102D55"/>
    <w:rsid w:val="00102DF6"/>
    <w:rsid w:val="001031D9"/>
    <w:rsid w:val="001035A6"/>
    <w:rsid w:val="0010366E"/>
    <w:rsid w:val="0010570E"/>
    <w:rsid w:val="0010572A"/>
    <w:rsid w:val="00106125"/>
    <w:rsid w:val="0010698B"/>
    <w:rsid w:val="00106FDB"/>
    <w:rsid w:val="0010721B"/>
    <w:rsid w:val="001072B6"/>
    <w:rsid w:val="00107C9B"/>
    <w:rsid w:val="00110327"/>
    <w:rsid w:val="0011069D"/>
    <w:rsid w:val="001106C9"/>
    <w:rsid w:val="0011072A"/>
    <w:rsid w:val="001107AB"/>
    <w:rsid w:val="00110F4E"/>
    <w:rsid w:val="00111422"/>
    <w:rsid w:val="00111FE6"/>
    <w:rsid w:val="00114387"/>
    <w:rsid w:val="00114409"/>
    <w:rsid w:val="001147AB"/>
    <w:rsid w:val="00114AB4"/>
    <w:rsid w:val="00116B64"/>
    <w:rsid w:val="00117159"/>
    <w:rsid w:val="00117503"/>
    <w:rsid w:val="00117EED"/>
    <w:rsid w:val="001202AA"/>
    <w:rsid w:val="00120434"/>
    <w:rsid w:val="0012051E"/>
    <w:rsid w:val="00121327"/>
    <w:rsid w:val="0012175B"/>
    <w:rsid w:val="0012178B"/>
    <w:rsid w:val="00121AE6"/>
    <w:rsid w:val="0012275B"/>
    <w:rsid w:val="00123294"/>
    <w:rsid w:val="0012349B"/>
    <w:rsid w:val="0012377B"/>
    <w:rsid w:val="00123A7C"/>
    <w:rsid w:val="00123FE4"/>
    <w:rsid w:val="00124952"/>
    <w:rsid w:val="00126047"/>
    <w:rsid w:val="0012663B"/>
    <w:rsid w:val="00126BEB"/>
    <w:rsid w:val="001270F4"/>
    <w:rsid w:val="001273D2"/>
    <w:rsid w:val="0012777B"/>
    <w:rsid w:val="00127A0B"/>
    <w:rsid w:val="00127F93"/>
    <w:rsid w:val="001301FC"/>
    <w:rsid w:val="0013042C"/>
    <w:rsid w:val="001306C3"/>
    <w:rsid w:val="00131347"/>
    <w:rsid w:val="00131576"/>
    <w:rsid w:val="001317F0"/>
    <w:rsid w:val="00131858"/>
    <w:rsid w:val="00131C5E"/>
    <w:rsid w:val="00131E7E"/>
    <w:rsid w:val="00132316"/>
    <w:rsid w:val="001327EC"/>
    <w:rsid w:val="0013366E"/>
    <w:rsid w:val="00133898"/>
    <w:rsid w:val="00133B5E"/>
    <w:rsid w:val="00133F10"/>
    <w:rsid w:val="0013465D"/>
    <w:rsid w:val="00135339"/>
    <w:rsid w:val="00135ECF"/>
    <w:rsid w:val="00136189"/>
    <w:rsid w:val="001367F4"/>
    <w:rsid w:val="00136D24"/>
    <w:rsid w:val="001376CA"/>
    <w:rsid w:val="00137A88"/>
    <w:rsid w:val="00137B31"/>
    <w:rsid w:val="00140383"/>
    <w:rsid w:val="00140569"/>
    <w:rsid w:val="001405BA"/>
    <w:rsid w:val="00140837"/>
    <w:rsid w:val="00140D57"/>
    <w:rsid w:val="00141400"/>
    <w:rsid w:val="00141673"/>
    <w:rsid w:val="00141776"/>
    <w:rsid w:val="0014229E"/>
    <w:rsid w:val="001428AD"/>
    <w:rsid w:val="00142A14"/>
    <w:rsid w:val="00142F73"/>
    <w:rsid w:val="00143BF9"/>
    <w:rsid w:val="001441F1"/>
    <w:rsid w:val="001446CB"/>
    <w:rsid w:val="00144716"/>
    <w:rsid w:val="00144743"/>
    <w:rsid w:val="001447DA"/>
    <w:rsid w:val="001456CB"/>
    <w:rsid w:val="00145819"/>
    <w:rsid w:val="00146695"/>
    <w:rsid w:val="00146B60"/>
    <w:rsid w:val="00146B94"/>
    <w:rsid w:val="00147178"/>
    <w:rsid w:val="00147A24"/>
    <w:rsid w:val="00150C55"/>
    <w:rsid w:val="001511AB"/>
    <w:rsid w:val="00151803"/>
    <w:rsid w:val="00151D1C"/>
    <w:rsid w:val="00152162"/>
    <w:rsid w:val="0015238F"/>
    <w:rsid w:val="0015257C"/>
    <w:rsid w:val="00153236"/>
    <w:rsid w:val="001535DA"/>
    <w:rsid w:val="001536B1"/>
    <w:rsid w:val="001549D6"/>
    <w:rsid w:val="00154CF5"/>
    <w:rsid w:val="0015539F"/>
    <w:rsid w:val="001558DE"/>
    <w:rsid w:val="00155BD9"/>
    <w:rsid w:val="00155D81"/>
    <w:rsid w:val="00155D9C"/>
    <w:rsid w:val="00155F95"/>
    <w:rsid w:val="0015618F"/>
    <w:rsid w:val="0015665D"/>
    <w:rsid w:val="00157F5F"/>
    <w:rsid w:val="0016048C"/>
    <w:rsid w:val="00161070"/>
    <w:rsid w:val="001614A6"/>
    <w:rsid w:val="0016189C"/>
    <w:rsid w:val="001628CC"/>
    <w:rsid w:val="00162A9A"/>
    <w:rsid w:val="00162CE5"/>
    <w:rsid w:val="00163299"/>
    <w:rsid w:val="001632E2"/>
    <w:rsid w:val="00163E5B"/>
    <w:rsid w:val="0016465A"/>
    <w:rsid w:val="00164699"/>
    <w:rsid w:val="00164C65"/>
    <w:rsid w:val="001650B9"/>
    <w:rsid w:val="00165572"/>
    <w:rsid w:val="00165DBD"/>
    <w:rsid w:val="0016610E"/>
    <w:rsid w:val="0016622A"/>
    <w:rsid w:val="00166D85"/>
    <w:rsid w:val="00166E82"/>
    <w:rsid w:val="0017013B"/>
    <w:rsid w:val="00171E74"/>
    <w:rsid w:val="00171EFF"/>
    <w:rsid w:val="0017234C"/>
    <w:rsid w:val="0017252B"/>
    <w:rsid w:val="00172DBD"/>
    <w:rsid w:val="001736B4"/>
    <w:rsid w:val="0017390A"/>
    <w:rsid w:val="001742E1"/>
    <w:rsid w:val="00174FB0"/>
    <w:rsid w:val="00176381"/>
    <w:rsid w:val="0017663B"/>
    <w:rsid w:val="00177146"/>
    <w:rsid w:val="0017765E"/>
    <w:rsid w:val="00177C2A"/>
    <w:rsid w:val="00177FC7"/>
    <w:rsid w:val="00180021"/>
    <w:rsid w:val="001808C8"/>
    <w:rsid w:val="00182067"/>
    <w:rsid w:val="00182302"/>
    <w:rsid w:val="001825B7"/>
    <w:rsid w:val="0018282C"/>
    <w:rsid w:val="001834C3"/>
    <w:rsid w:val="0018467C"/>
    <w:rsid w:val="00184DE1"/>
    <w:rsid w:val="001850EE"/>
    <w:rsid w:val="001859B5"/>
    <w:rsid w:val="00187834"/>
    <w:rsid w:val="00187ACF"/>
    <w:rsid w:val="00187B83"/>
    <w:rsid w:val="00187D5B"/>
    <w:rsid w:val="00191498"/>
    <w:rsid w:val="001915CD"/>
    <w:rsid w:val="00191636"/>
    <w:rsid w:val="00191F72"/>
    <w:rsid w:val="00192006"/>
    <w:rsid w:val="00192645"/>
    <w:rsid w:val="00192FE3"/>
    <w:rsid w:val="00193514"/>
    <w:rsid w:val="00193FD7"/>
    <w:rsid w:val="001943D8"/>
    <w:rsid w:val="001945EE"/>
    <w:rsid w:val="001949E6"/>
    <w:rsid w:val="00194E8F"/>
    <w:rsid w:val="00194E99"/>
    <w:rsid w:val="001958A6"/>
    <w:rsid w:val="00195CE5"/>
    <w:rsid w:val="00195EE4"/>
    <w:rsid w:val="001963CE"/>
    <w:rsid w:val="00196593"/>
    <w:rsid w:val="00196949"/>
    <w:rsid w:val="001969FA"/>
    <w:rsid w:val="001972BE"/>
    <w:rsid w:val="001A0798"/>
    <w:rsid w:val="001A0FB3"/>
    <w:rsid w:val="001A1011"/>
    <w:rsid w:val="001A1372"/>
    <w:rsid w:val="001A1785"/>
    <w:rsid w:val="001A18B0"/>
    <w:rsid w:val="001A191C"/>
    <w:rsid w:val="001A20AC"/>
    <w:rsid w:val="001A2A4C"/>
    <w:rsid w:val="001A3234"/>
    <w:rsid w:val="001A3600"/>
    <w:rsid w:val="001A3870"/>
    <w:rsid w:val="001A4CCD"/>
    <w:rsid w:val="001A5044"/>
    <w:rsid w:val="001A57E7"/>
    <w:rsid w:val="001A57F5"/>
    <w:rsid w:val="001A5E1E"/>
    <w:rsid w:val="001A6277"/>
    <w:rsid w:val="001A65D5"/>
    <w:rsid w:val="001A6D97"/>
    <w:rsid w:val="001B01D4"/>
    <w:rsid w:val="001B0276"/>
    <w:rsid w:val="001B03BE"/>
    <w:rsid w:val="001B09A4"/>
    <w:rsid w:val="001B0A7C"/>
    <w:rsid w:val="001B0A89"/>
    <w:rsid w:val="001B0E6A"/>
    <w:rsid w:val="001B10D6"/>
    <w:rsid w:val="001B15E2"/>
    <w:rsid w:val="001B17BC"/>
    <w:rsid w:val="001B1DBF"/>
    <w:rsid w:val="001B209E"/>
    <w:rsid w:val="001B3C7D"/>
    <w:rsid w:val="001B3D84"/>
    <w:rsid w:val="001B436F"/>
    <w:rsid w:val="001B4874"/>
    <w:rsid w:val="001B48D6"/>
    <w:rsid w:val="001B5478"/>
    <w:rsid w:val="001B60D8"/>
    <w:rsid w:val="001B7473"/>
    <w:rsid w:val="001C1B32"/>
    <w:rsid w:val="001C1B4F"/>
    <w:rsid w:val="001C1F80"/>
    <w:rsid w:val="001C2062"/>
    <w:rsid w:val="001C2757"/>
    <w:rsid w:val="001C28B8"/>
    <w:rsid w:val="001C33C1"/>
    <w:rsid w:val="001C3568"/>
    <w:rsid w:val="001C36FA"/>
    <w:rsid w:val="001C3838"/>
    <w:rsid w:val="001C41DB"/>
    <w:rsid w:val="001C4468"/>
    <w:rsid w:val="001C4B90"/>
    <w:rsid w:val="001C597A"/>
    <w:rsid w:val="001C5A5A"/>
    <w:rsid w:val="001C5C01"/>
    <w:rsid w:val="001C615B"/>
    <w:rsid w:val="001C6581"/>
    <w:rsid w:val="001C720B"/>
    <w:rsid w:val="001C76F8"/>
    <w:rsid w:val="001C7B90"/>
    <w:rsid w:val="001C7C3F"/>
    <w:rsid w:val="001D0D34"/>
    <w:rsid w:val="001D1130"/>
    <w:rsid w:val="001D1D68"/>
    <w:rsid w:val="001D1E71"/>
    <w:rsid w:val="001D26CD"/>
    <w:rsid w:val="001D3066"/>
    <w:rsid w:val="001D3150"/>
    <w:rsid w:val="001D35EE"/>
    <w:rsid w:val="001D37D6"/>
    <w:rsid w:val="001D4784"/>
    <w:rsid w:val="001D4849"/>
    <w:rsid w:val="001D4D3A"/>
    <w:rsid w:val="001D50C9"/>
    <w:rsid w:val="001D5557"/>
    <w:rsid w:val="001D569E"/>
    <w:rsid w:val="001D5901"/>
    <w:rsid w:val="001D5D05"/>
    <w:rsid w:val="001D6103"/>
    <w:rsid w:val="001D6F0F"/>
    <w:rsid w:val="001D7141"/>
    <w:rsid w:val="001D792F"/>
    <w:rsid w:val="001E0370"/>
    <w:rsid w:val="001E04E8"/>
    <w:rsid w:val="001E0536"/>
    <w:rsid w:val="001E110F"/>
    <w:rsid w:val="001E1E1B"/>
    <w:rsid w:val="001E224A"/>
    <w:rsid w:val="001E2999"/>
    <w:rsid w:val="001E31E8"/>
    <w:rsid w:val="001E394D"/>
    <w:rsid w:val="001E3B9F"/>
    <w:rsid w:val="001E3C15"/>
    <w:rsid w:val="001E42D0"/>
    <w:rsid w:val="001E48BB"/>
    <w:rsid w:val="001E50F4"/>
    <w:rsid w:val="001E6B77"/>
    <w:rsid w:val="001E711A"/>
    <w:rsid w:val="001F00D9"/>
    <w:rsid w:val="001F09D8"/>
    <w:rsid w:val="001F1CF1"/>
    <w:rsid w:val="001F1F0C"/>
    <w:rsid w:val="001F2562"/>
    <w:rsid w:val="001F2972"/>
    <w:rsid w:val="001F2B5A"/>
    <w:rsid w:val="001F317A"/>
    <w:rsid w:val="001F34FD"/>
    <w:rsid w:val="001F3648"/>
    <w:rsid w:val="001F4031"/>
    <w:rsid w:val="001F42AD"/>
    <w:rsid w:val="001F5262"/>
    <w:rsid w:val="001F52D0"/>
    <w:rsid w:val="001F550C"/>
    <w:rsid w:val="001F5663"/>
    <w:rsid w:val="001F5D1C"/>
    <w:rsid w:val="001F5FDA"/>
    <w:rsid w:val="001F6D2F"/>
    <w:rsid w:val="001F6F1E"/>
    <w:rsid w:val="001F7A7D"/>
    <w:rsid w:val="00200538"/>
    <w:rsid w:val="00200713"/>
    <w:rsid w:val="002008F3"/>
    <w:rsid w:val="00201476"/>
    <w:rsid w:val="0020196E"/>
    <w:rsid w:val="00201BE2"/>
    <w:rsid w:val="00201EE8"/>
    <w:rsid w:val="00202DB4"/>
    <w:rsid w:val="00202FF2"/>
    <w:rsid w:val="002031C1"/>
    <w:rsid w:val="002033BB"/>
    <w:rsid w:val="002034A6"/>
    <w:rsid w:val="002036F0"/>
    <w:rsid w:val="0020370D"/>
    <w:rsid w:val="002039CD"/>
    <w:rsid w:val="00203AFF"/>
    <w:rsid w:val="00204260"/>
    <w:rsid w:val="0020458B"/>
    <w:rsid w:val="0020464F"/>
    <w:rsid w:val="00204817"/>
    <w:rsid w:val="00204A93"/>
    <w:rsid w:val="00204F14"/>
    <w:rsid w:val="00205597"/>
    <w:rsid w:val="002055E0"/>
    <w:rsid w:val="00205885"/>
    <w:rsid w:val="0020614E"/>
    <w:rsid w:val="00206218"/>
    <w:rsid w:val="002067FE"/>
    <w:rsid w:val="00206EA6"/>
    <w:rsid w:val="002072C3"/>
    <w:rsid w:val="00207497"/>
    <w:rsid w:val="00207D06"/>
    <w:rsid w:val="00210951"/>
    <w:rsid w:val="00210E0E"/>
    <w:rsid w:val="002117F4"/>
    <w:rsid w:val="00211AE5"/>
    <w:rsid w:val="00211DA2"/>
    <w:rsid w:val="00212025"/>
    <w:rsid w:val="002120D2"/>
    <w:rsid w:val="00212228"/>
    <w:rsid w:val="00212295"/>
    <w:rsid w:val="00212894"/>
    <w:rsid w:val="002128E2"/>
    <w:rsid w:val="00212B88"/>
    <w:rsid w:val="00212C5C"/>
    <w:rsid w:val="00214DCF"/>
    <w:rsid w:val="0021577E"/>
    <w:rsid w:val="00215815"/>
    <w:rsid w:val="00215BB5"/>
    <w:rsid w:val="00216994"/>
    <w:rsid w:val="00216A67"/>
    <w:rsid w:val="00216C01"/>
    <w:rsid w:val="00217820"/>
    <w:rsid w:val="00217C1A"/>
    <w:rsid w:val="00217D20"/>
    <w:rsid w:val="002205FF"/>
    <w:rsid w:val="00220BA4"/>
    <w:rsid w:val="002219A5"/>
    <w:rsid w:val="00221D9C"/>
    <w:rsid w:val="002228A1"/>
    <w:rsid w:val="0022326C"/>
    <w:rsid w:val="002238F8"/>
    <w:rsid w:val="0022409A"/>
    <w:rsid w:val="002249EB"/>
    <w:rsid w:val="00224D7E"/>
    <w:rsid w:val="002255C7"/>
    <w:rsid w:val="002269E5"/>
    <w:rsid w:val="00226C57"/>
    <w:rsid w:val="00227180"/>
    <w:rsid w:val="002277DB"/>
    <w:rsid w:val="00227A9C"/>
    <w:rsid w:val="00227CA3"/>
    <w:rsid w:val="00227D27"/>
    <w:rsid w:val="002302DD"/>
    <w:rsid w:val="002306F6"/>
    <w:rsid w:val="002309A1"/>
    <w:rsid w:val="0023123D"/>
    <w:rsid w:val="002312AE"/>
    <w:rsid w:val="0023135B"/>
    <w:rsid w:val="002325BD"/>
    <w:rsid w:val="00232A33"/>
    <w:rsid w:val="00233F66"/>
    <w:rsid w:val="00234161"/>
    <w:rsid w:val="00234E8B"/>
    <w:rsid w:val="00235001"/>
    <w:rsid w:val="002352F5"/>
    <w:rsid w:val="002356E9"/>
    <w:rsid w:val="00235F36"/>
    <w:rsid w:val="002361F2"/>
    <w:rsid w:val="00236470"/>
    <w:rsid w:val="00236745"/>
    <w:rsid w:val="00236BDF"/>
    <w:rsid w:val="00236F43"/>
    <w:rsid w:val="00237666"/>
    <w:rsid w:val="00237AF4"/>
    <w:rsid w:val="002402CA"/>
    <w:rsid w:val="002403BB"/>
    <w:rsid w:val="00240A92"/>
    <w:rsid w:val="00240C75"/>
    <w:rsid w:val="00241233"/>
    <w:rsid w:val="002412D4"/>
    <w:rsid w:val="00241EE1"/>
    <w:rsid w:val="00241FBF"/>
    <w:rsid w:val="00242181"/>
    <w:rsid w:val="0024259A"/>
    <w:rsid w:val="00242A1B"/>
    <w:rsid w:val="002430E7"/>
    <w:rsid w:val="00243628"/>
    <w:rsid w:val="002437A5"/>
    <w:rsid w:val="00243998"/>
    <w:rsid w:val="00244B4E"/>
    <w:rsid w:val="00244B89"/>
    <w:rsid w:val="00244BDF"/>
    <w:rsid w:val="00245AE7"/>
    <w:rsid w:val="00247037"/>
    <w:rsid w:val="00247EE5"/>
    <w:rsid w:val="00250347"/>
    <w:rsid w:val="0025088F"/>
    <w:rsid w:val="00250A73"/>
    <w:rsid w:val="00251C30"/>
    <w:rsid w:val="00252155"/>
    <w:rsid w:val="00253110"/>
    <w:rsid w:val="0025360C"/>
    <w:rsid w:val="00253879"/>
    <w:rsid w:val="002538C5"/>
    <w:rsid w:val="002548E4"/>
    <w:rsid w:val="00254E69"/>
    <w:rsid w:val="00255213"/>
    <w:rsid w:val="002557F1"/>
    <w:rsid w:val="00255841"/>
    <w:rsid w:val="00256BF0"/>
    <w:rsid w:val="00257210"/>
    <w:rsid w:val="002573E9"/>
    <w:rsid w:val="00257CC9"/>
    <w:rsid w:val="00257E45"/>
    <w:rsid w:val="00257EB5"/>
    <w:rsid w:val="00257F6B"/>
    <w:rsid w:val="0026096C"/>
    <w:rsid w:val="00260E07"/>
    <w:rsid w:val="002612E9"/>
    <w:rsid w:val="00261E3B"/>
    <w:rsid w:val="00261E8E"/>
    <w:rsid w:val="002634D7"/>
    <w:rsid w:val="00263673"/>
    <w:rsid w:val="00264A6B"/>
    <w:rsid w:val="00264DD6"/>
    <w:rsid w:val="00265237"/>
    <w:rsid w:val="00265303"/>
    <w:rsid w:val="00265A8B"/>
    <w:rsid w:val="00265BBC"/>
    <w:rsid w:val="0026658C"/>
    <w:rsid w:val="00266743"/>
    <w:rsid w:val="00266918"/>
    <w:rsid w:val="00266C20"/>
    <w:rsid w:val="00266E41"/>
    <w:rsid w:val="00270175"/>
    <w:rsid w:val="00270D19"/>
    <w:rsid w:val="00270F06"/>
    <w:rsid w:val="002711A8"/>
    <w:rsid w:val="0027151E"/>
    <w:rsid w:val="00271E4F"/>
    <w:rsid w:val="0027259B"/>
    <w:rsid w:val="00272601"/>
    <w:rsid w:val="0027321C"/>
    <w:rsid w:val="002734FD"/>
    <w:rsid w:val="00275367"/>
    <w:rsid w:val="002753FA"/>
    <w:rsid w:val="00275686"/>
    <w:rsid w:val="002759B1"/>
    <w:rsid w:val="00275A74"/>
    <w:rsid w:val="00276F69"/>
    <w:rsid w:val="00276FA1"/>
    <w:rsid w:val="0027747E"/>
    <w:rsid w:val="00277633"/>
    <w:rsid w:val="00280677"/>
    <w:rsid w:val="00280853"/>
    <w:rsid w:val="00280D6F"/>
    <w:rsid w:val="00280FA9"/>
    <w:rsid w:val="00281083"/>
    <w:rsid w:val="00281D63"/>
    <w:rsid w:val="00282724"/>
    <w:rsid w:val="002829D6"/>
    <w:rsid w:val="00282B13"/>
    <w:rsid w:val="00282B43"/>
    <w:rsid w:val="00282F2C"/>
    <w:rsid w:val="00283404"/>
    <w:rsid w:val="0028473C"/>
    <w:rsid w:val="00284990"/>
    <w:rsid w:val="002855EA"/>
    <w:rsid w:val="00285BFB"/>
    <w:rsid w:val="00285CCB"/>
    <w:rsid w:val="00285FA9"/>
    <w:rsid w:val="002863C1"/>
    <w:rsid w:val="00286E03"/>
    <w:rsid w:val="0028772C"/>
    <w:rsid w:val="0028794C"/>
    <w:rsid w:val="00287EF8"/>
    <w:rsid w:val="002905A9"/>
    <w:rsid w:val="002913B2"/>
    <w:rsid w:val="0029174C"/>
    <w:rsid w:val="00291CE3"/>
    <w:rsid w:val="00291E6E"/>
    <w:rsid w:val="00292589"/>
    <w:rsid w:val="0029285A"/>
    <w:rsid w:val="00293226"/>
    <w:rsid w:val="002935EB"/>
    <w:rsid w:val="00294271"/>
    <w:rsid w:val="00294CA2"/>
    <w:rsid w:val="00294CBA"/>
    <w:rsid w:val="00294E83"/>
    <w:rsid w:val="00295338"/>
    <w:rsid w:val="002956F6"/>
    <w:rsid w:val="0029672C"/>
    <w:rsid w:val="002974D5"/>
    <w:rsid w:val="00297780"/>
    <w:rsid w:val="00297D13"/>
    <w:rsid w:val="00297DF9"/>
    <w:rsid w:val="00297F28"/>
    <w:rsid w:val="002A007A"/>
    <w:rsid w:val="002A04E9"/>
    <w:rsid w:val="002A0547"/>
    <w:rsid w:val="002A1DD5"/>
    <w:rsid w:val="002A1E2E"/>
    <w:rsid w:val="002A1E54"/>
    <w:rsid w:val="002A2C59"/>
    <w:rsid w:val="002A31EE"/>
    <w:rsid w:val="002A34A3"/>
    <w:rsid w:val="002A34AD"/>
    <w:rsid w:val="002A444A"/>
    <w:rsid w:val="002A45FF"/>
    <w:rsid w:val="002A5055"/>
    <w:rsid w:val="002A574B"/>
    <w:rsid w:val="002A5B15"/>
    <w:rsid w:val="002A5BCD"/>
    <w:rsid w:val="002A5D37"/>
    <w:rsid w:val="002A6B01"/>
    <w:rsid w:val="002A6E81"/>
    <w:rsid w:val="002A7747"/>
    <w:rsid w:val="002B04A6"/>
    <w:rsid w:val="002B0B26"/>
    <w:rsid w:val="002B1DCB"/>
    <w:rsid w:val="002B28C9"/>
    <w:rsid w:val="002B2AB1"/>
    <w:rsid w:val="002B37D7"/>
    <w:rsid w:val="002B3839"/>
    <w:rsid w:val="002B4126"/>
    <w:rsid w:val="002B4826"/>
    <w:rsid w:val="002B499F"/>
    <w:rsid w:val="002B4B1F"/>
    <w:rsid w:val="002B4D8C"/>
    <w:rsid w:val="002B51A4"/>
    <w:rsid w:val="002B5280"/>
    <w:rsid w:val="002B5667"/>
    <w:rsid w:val="002B5693"/>
    <w:rsid w:val="002B56B0"/>
    <w:rsid w:val="002B58D6"/>
    <w:rsid w:val="002B5EF5"/>
    <w:rsid w:val="002B6D82"/>
    <w:rsid w:val="002B71E6"/>
    <w:rsid w:val="002B79C2"/>
    <w:rsid w:val="002C008A"/>
    <w:rsid w:val="002C0193"/>
    <w:rsid w:val="002C01DB"/>
    <w:rsid w:val="002C0B5A"/>
    <w:rsid w:val="002C14E7"/>
    <w:rsid w:val="002C1A18"/>
    <w:rsid w:val="002C1ADD"/>
    <w:rsid w:val="002C1E71"/>
    <w:rsid w:val="002C2066"/>
    <w:rsid w:val="002C20F9"/>
    <w:rsid w:val="002C233F"/>
    <w:rsid w:val="002C2447"/>
    <w:rsid w:val="002C2536"/>
    <w:rsid w:val="002C25D8"/>
    <w:rsid w:val="002C43EB"/>
    <w:rsid w:val="002C4806"/>
    <w:rsid w:val="002C53E7"/>
    <w:rsid w:val="002C5524"/>
    <w:rsid w:val="002C5CD8"/>
    <w:rsid w:val="002C6144"/>
    <w:rsid w:val="002C6466"/>
    <w:rsid w:val="002C6538"/>
    <w:rsid w:val="002C6682"/>
    <w:rsid w:val="002C68D3"/>
    <w:rsid w:val="002D0857"/>
    <w:rsid w:val="002D0B62"/>
    <w:rsid w:val="002D17C7"/>
    <w:rsid w:val="002D21FF"/>
    <w:rsid w:val="002D29F3"/>
    <w:rsid w:val="002D3182"/>
    <w:rsid w:val="002D340C"/>
    <w:rsid w:val="002D3816"/>
    <w:rsid w:val="002D3EB5"/>
    <w:rsid w:val="002D44E0"/>
    <w:rsid w:val="002D456B"/>
    <w:rsid w:val="002D54BB"/>
    <w:rsid w:val="002D558F"/>
    <w:rsid w:val="002D570A"/>
    <w:rsid w:val="002D58F0"/>
    <w:rsid w:val="002D5BD9"/>
    <w:rsid w:val="002D69CA"/>
    <w:rsid w:val="002D6FD7"/>
    <w:rsid w:val="002D7ACE"/>
    <w:rsid w:val="002D7E96"/>
    <w:rsid w:val="002E02B4"/>
    <w:rsid w:val="002E04CF"/>
    <w:rsid w:val="002E0742"/>
    <w:rsid w:val="002E0D6A"/>
    <w:rsid w:val="002E0DFF"/>
    <w:rsid w:val="002E15D6"/>
    <w:rsid w:val="002E1828"/>
    <w:rsid w:val="002E2908"/>
    <w:rsid w:val="002E334A"/>
    <w:rsid w:val="002E34E5"/>
    <w:rsid w:val="002E3A03"/>
    <w:rsid w:val="002E42DE"/>
    <w:rsid w:val="002E4C52"/>
    <w:rsid w:val="002E5020"/>
    <w:rsid w:val="002E65F6"/>
    <w:rsid w:val="002E6ECD"/>
    <w:rsid w:val="002E6ED1"/>
    <w:rsid w:val="002E770E"/>
    <w:rsid w:val="002E7C7C"/>
    <w:rsid w:val="002E7F82"/>
    <w:rsid w:val="002F03B6"/>
    <w:rsid w:val="002F07F3"/>
    <w:rsid w:val="002F17AE"/>
    <w:rsid w:val="002F17DB"/>
    <w:rsid w:val="002F219F"/>
    <w:rsid w:val="002F23D3"/>
    <w:rsid w:val="002F39E3"/>
    <w:rsid w:val="002F3E14"/>
    <w:rsid w:val="002F3F5B"/>
    <w:rsid w:val="002F432E"/>
    <w:rsid w:val="002F46C4"/>
    <w:rsid w:val="002F49FA"/>
    <w:rsid w:val="002F4F98"/>
    <w:rsid w:val="002F514E"/>
    <w:rsid w:val="002F5351"/>
    <w:rsid w:val="002F5E20"/>
    <w:rsid w:val="002F6543"/>
    <w:rsid w:val="002F695A"/>
    <w:rsid w:val="002F6A32"/>
    <w:rsid w:val="002F6E39"/>
    <w:rsid w:val="002F7C17"/>
    <w:rsid w:val="002F7DF3"/>
    <w:rsid w:val="0030028E"/>
    <w:rsid w:val="00300597"/>
    <w:rsid w:val="00302254"/>
    <w:rsid w:val="00304266"/>
    <w:rsid w:val="003044E7"/>
    <w:rsid w:val="0030518A"/>
    <w:rsid w:val="00305395"/>
    <w:rsid w:val="003054BF"/>
    <w:rsid w:val="0030567B"/>
    <w:rsid w:val="00306C52"/>
    <w:rsid w:val="00306F1C"/>
    <w:rsid w:val="00307828"/>
    <w:rsid w:val="0030792C"/>
    <w:rsid w:val="00307D52"/>
    <w:rsid w:val="0031070F"/>
    <w:rsid w:val="003107C0"/>
    <w:rsid w:val="00310E64"/>
    <w:rsid w:val="0031133B"/>
    <w:rsid w:val="00311EBF"/>
    <w:rsid w:val="0031297A"/>
    <w:rsid w:val="00314300"/>
    <w:rsid w:val="00314611"/>
    <w:rsid w:val="003149DD"/>
    <w:rsid w:val="00314BE3"/>
    <w:rsid w:val="00314DD0"/>
    <w:rsid w:val="00315861"/>
    <w:rsid w:val="00315983"/>
    <w:rsid w:val="00315E40"/>
    <w:rsid w:val="00317749"/>
    <w:rsid w:val="00317FA9"/>
    <w:rsid w:val="0032001E"/>
    <w:rsid w:val="0032012D"/>
    <w:rsid w:val="003201EF"/>
    <w:rsid w:val="00320572"/>
    <w:rsid w:val="0032065D"/>
    <w:rsid w:val="00321385"/>
    <w:rsid w:val="00321BC1"/>
    <w:rsid w:val="00322F8E"/>
    <w:rsid w:val="0032379C"/>
    <w:rsid w:val="003237DF"/>
    <w:rsid w:val="00323AFA"/>
    <w:rsid w:val="00323F66"/>
    <w:rsid w:val="00324C91"/>
    <w:rsid w:val="003256E1"/>
    <w:rsid w:val="00325A63"/>
    <w:rsid w:val="00325BE6"/>
    <w:rsid w:val="0032637E"/>
    <w:rsid w:val="00326C89"/>
    <w:rsid w:val="0032759B"/>
    <w:rsid w:val="00327749"/>
    <w:rsid w:val="00327A12"/>
    <w:rsid w:val="00327F6C"/>
    <w:rsid w:val="00330024"/>
    <w:rsid w:val="00331692"/>
    <w:rsid w:val="0033172C"/>
    <w:rsid w:val="00331E15"/>
    <w:rsid w:val="00332190"/>
    <w:rsid w:val="003333A9"/>
    <w:rsid w:val="003336DD"/>
    <w:rsid w:val="00333B85"/>
    <w:rsid w:val="00334440"/>
    <w:rsid w:val="003344DC"/>
    <w:rsid w:val="00334E0F"/>
    <w:rsid w:val="0033513A"/>
    <w:rsid w:val="0033529E"/>
    <w:rsid w:val="003366C0"/>
    <w:rsid w:val="00336BFF"/>
    <w:rsid w:val="0033702D"/>
    <w:rsid w:val="0033754A"/>
    <w:rsid w:val="00337AF5"/>
    <w:rsid w:val="003407D7"/>
    <w:rsid w:val="00340A61"/>
    <w:rsid w:val="00341BAE"/>
    <w:rsid w:val="00341E6F"/>
    <w:rsid w:val="003428E5"/>
    <w:rsid w:val="00342901"/>
    <w:rsid w:val="00342A3B"/>
    <w:rsid w:val="00342ED9"/>
    <w:rsid w:val="0034302F"/>
    <w:rsid w:val="003432F2"/>
    <w:rsid w:val="00343AAF"/>
    <w:rsid w:val="00343DD9"/>
    <w:rsid w:val="003443C0"/>
    <w:rsid w:val="00344656"/>
    <w:rsid w:val="003448A5"/>
    <w:rsid w:val="0034494E"/>
    <w:rsid w:val="00344BB4"/>
    <w:rsid w:val="00345BE8"/>
    <w:rsid w:val="00345DC4"/>
    <w:rsid w:val="00346058"/>
    <w:rsid w:val="00346C74"/>
    <w:rsid w:val="003470CB"/>
    <w:rsid w:val="0034743E"/>
    <w:rsid w:val="003502C4"/>
    <w:rsid w:val="003507AB"/>
    <w:rsid w:val="00350EE0"/>
    <w:rsid w:val="003513B1"/>
    <w:rsid w:val="0035148C"/>
    <w:rsid w:val="00351612"/>
    <w:rsid w:val="00351B2C"/>
    <w:rsid w:val="003525F3"/>
    <w:rsid w:val="003538EC"/>
    <w:rsid w:val="00353ED2"/>
    <w:rsid w:val="00355262"/>
    <w:rsid w:val="00355307"/>
    <w:rsid w:val="0035533E"/>
    <w:rsid w:val="00356669"/>
    <w:rsid w:val="003567EE"/>
    <w:rsid w:val="00357724"/>
    <w:rsid w:val="003579BA"/>
    <w:rsid w:val="00362222"/>
    <w:rsid w:val="00363D35"/>
    <w:rsid w:val="00363D82"/>
    <w:rsid w:val="003640BE"/>
    <w:rsid w:val="00366AA8"/>
    <w:rsid w:val="00367816"/>
    <w:rsid w:val="00367FD6"/>
    <w:rsid w:val="003700DB"/>
    <w:rsid w:val="003710E5"/>
    <w:rsid w:val="00371632"/>
    <w:rsid w:val="00371866"/>
    <w:rsid w:val="003723D5"/>
    <w:rsid w:val="00372437"/>
    <w:rsid w:val="00372B5C"/>
    <w:rsid w:val="00372E4E"/>
    <w:rsid w:val="00372F7F"/>
    <w:rsid w:val="00372F97"/>
    <w:rsid w:val="00373004"/>
    <w:rsid w:val="003731A7"/>
    <w:rsid w:val="00373B0B"/>
    <w:rsid w:val="00374673"/>
    <w:rsid w:val="0037528A"/>
    <w:rsid w:val="00375B39"/>
    <w:rsid w:val="0037624B"/>
    <w:rsid w:val="00376964"/>
    <w:rsid w:val="0037721C"/>
    <w:rsid w:val="0037778B"/>
    <w:rsid w:val="00377A08"/>
    <w:rsid w:val="00377FBC"/>
    <w:rsid w:val="003800A9"/>
    <w:rsid w:val="003801D0"/>
    <w:rsid w:val="0038092B"/>
    <w:rsid w:val="00380CB7"/>
    <w:rsid w:val="00381478"/>
    <w:rsid w:val="00381C7F"/>
    <w:rsid w:val="0038208B"/>
    <w:rsid w:val="00382105"/>
    <w:rsid w:val="00382F26"/>
    <w:rsid w:val="00383063"/>
    <w:rsid w:val="00384B68"/>
    <w:rsid w:val="003861BA"/>
    <w:rsid w:val="00386FE8"/>
    <w:rsid w:val="0038716F"/>
    <w:rsid w:val="003873E2"/>
    <w:rsid w:val="0039062C"/>
    <w:rsid w:val="0039079D"/>
    <w:rsid w:val="00390D6C"/>
    <w:rsid w:val="00391639"/>
    <w:rsid w:val="00392E70"/>
    <w:rsid w:val="00393B70"/>
    <w:rsid w:val="00394054"/>
    <w:rsid w:val="0039516A"/>
    <w:rsid w:val="003953F9"/>
    <w:rsid w:val="00395661"/>
    <w:rsid w:val="00395746"/>
    <w:rsid w:val="00396735"/>
    <w:rsid w:val="00396C54"/>
    <w:rsid w:val="00397174"/>
    <w:rsid w:val="003A01C7"/>
    <w:rsid w:val="003A0C54"/>
    <w:rsid w:val="003A1005"/>
    <w:rsid w:val="003A1064"/>
    <w:rsid w:val="003A1350"/>
    <w:rsid w:val="003A17C4"/>
    <w:rsid w:val="003A2978"/>
    <w:rsid w:val="003A2984"/>
    <w:rsid w:val="003A2A4B"/>
    <w:rsid w:val="003A2AAC"/>
    <w:rsid w:val="003A35D4"/>
    <w:rsid w:val="003A3671"/>
    <w:rsid w:val="003A38AF"/>
    <w:rsid w:val="003A3AB2"/>
    <w:rsid w:val="003A3BFC"/>
    <w:rsid w:val="003A3C5A"/>
    <w:rsid w:val="003A45F5"/>
    <w:rsid w:val="003A48E7"/>
    <w:rsid w:val="003A4A51"/>
    <w:rsid w:val="003A4BA0"/>
    <w:rsid w:val="003A50B9"/>
    <w:rsid w:val="003A537F"/>
    <w:rsid w:val="003A56B8"/>
    <w:rsid w:val="003A57EC"/>
    <w:rsid w:val="003A5859"/>
    <w:rsid w:val="003A5AB7"/>
    <w:rsid w:val="003A5B06"/>
    <w:rsid w:val="003A7955"/>
    <w:rsid w:val="003A7BB7"/>
    <w:rsid w:val="003B00F6"/>
    <w:rsid w:val="003B03A1"/>
    <w:rsid w:val="003B0679"/>
    <w:rsid w:val="003B16DA"/>
    <w:rsid w:val="003B171F"/>
    <w:rsid w:val="003B1775"/>
    <w:rsid w:val="003B1D0D"/>
    <w:rsid w:val="003B2662"/>
    <w:rsid w:val="003B2F18"/>
    <w:rsid w:val="003B3375"/>
    <w:rsid w:val="003B431F"/>
    <w:rsid w:val="003B43E7"/>
    <w:rsid w:val="003B48D0"/>
    <w:rsid w:val="003B523E"/>
    <w:rsid w:val="003B5508"/>
    <w:rsid w:val="003B5683"/>
    <w:rsid w:val="003B6544"/>
    <w:rsid w:val="003B6A3B"/>
    <w:rsid w:val="003B7273"/>
    <w:rsid w:val="003B7364"/>
    <w:rsid w:val="003B7AB0"/>
    <w:rsid w:val="003B7C04"/>
    <w:rsid w:val="003C0437"/>
    <w:rsid w:val="003C0BB4"/>
    <w:rsid w:val="003C179A"/>
    <w:rsid w:val="003C278F"/>
    <w:rsid w:val="003C299F"/>
    <w:rsid w:val="003C4211"/>
    <w:rsid w:val="003C4587"/>
    <w:rsid w:val="003C4683"/>
    <w:rsid w:val="003C4820"/>
    <w:rsid w:val="003C4F29"/>
    <w:rsid w:val="003C5DED"/>
    <w:rsid w:val="003C618F"/>
    <w:rsid w:val="003C6734"/>
    <w:rsid w:val="003C67A1"/>
    <w:rsid w:val="003C67AD"/>
    <w:rsid w:val="003C7ABA"/>
    <w:rsid w:val="003C7D0D"/>
    <w:rsid w:val="003D02AE"/>
    <w:rsid w:val="003D0673"/>
    <w:rsid w:val="003D068C"/>
    <w:rsid w:val="003D0826"/>
    <w:rsid w:val="003D0A09"/>
    <w:rsid w:val="003D13E0"/>
    <w:rsid w:val="003D1EE6"/>
    <w:rsid w:val="003D2287"/>
    <w:rsid w:val="003D3423"/>
    <w:rsid w:val="003D347E"/>
    <w:rsid w:val="003D37E8"/>
    <w:rsid w:val="003D3804"/>
    <w:rsid w:val="003D38C2"/>
    <w:rsid w:val="003D3A65"/>
    <w:rsid w:val="003D3CAF"/>
    <w:rsid w:val="003D4623"/>
    <w:rsid w:val="003D5423"/>
    <w:rsid w:val="003D57B7"/>
    <w:rsid w:val="003D582E"/>
    <w:rsid w:val="003D5A8C"/>
    <w:rsid w:val="003D6975"/>
    <w:rsid w:val="003D6AFD"/>
    <w:rsid w:val="003D6F84"/>
    <w:rsid w:val="003E008A"/>
    <w:rsid w:val="003E04E3"/>
    <w:rsid w:val="003E0940"/>
    <w:rsid w:val="003E09B0"/>
    <w:rsid w:val="003E0C53"/>
    <w:rsid w:val="003E0CCF"/>
    <w:rsid w:val="003E0D77"/>
    <w:rsid w:val="003E10D0"/>
    <w:rsid w:val="003E1D0D"/>
    <w:rsid w:val="003E3881"/>
    <w:rsid w:val="003E57BE"/>
    <w:rsid w:val="003E58DD"/>
    <w:rsid w:val="003F069C"/>
    <w:rsid w:val="003F0B73"/>
    <w:rsid w:val="003F1841"/>
    <w:rsid w:val="003F1A09"/>
    <w:rsid w:val="003F2D6E"/>
    <w:rsid w:val="003F3AF2"/>
    <w:rsid w:val="003F3BD2"/>
    <w:rsid w:val="003F41A3"/>
    <w:rsid w:val="003F4348"/>
    <w:rsid w:val="003F437D"/>
    <w:rsid w:val="003F4983"/>
    <w:rsid w:val="003F4D30"/>
    <w:rsid w:val="003F5247"/>
    <w:rsid w:val="003F61FF"/>
    <w:rsid w:val="003F6281"/>
    <w:rsid w:val="003F6C64"/>
    <w:rsid w:val="003F7A45"/>
    <w:rsid w:val="003F7B3F"/>
    <w:rsid w:val="004004A0"/>
    <w:rsid w:val="0040067F"/>
    <w:rsid w:val="00400BB5"/>
    <w:rsid w:val="00400E70"/>
    <w:rsid w:val="00401585"/>
    <w:rsid w:val="00401A9B"/>
    <w:rsid w:val="0040284C"/>
    <w:rsid w:val="0040390B"/>
    <w:rsid w:val="00403AA8"/>
    <w:rsid w:val="00403ABB"/>
    <w:rsid w:val="004041C1"/>
    <w:rsid w:val="00404313"/>
    <w:rsid w:val="00406499"/>
    <w:rsid w:val="00410079"/>
    <w:rsid w:val="00410169"/>
    <w:rsid w:val="0041054B"/>
    <w:rsid w:val="00410736"/>
    <w:rsid w:val="00411059"/>
    <w:rsid w:val="00411124"/>
    <w:rsid w:val="00411549"/>
    <w:rsid w:val="004117C5"/>
    <w:rsid w:val="00411E6C"/>
    <w:rsid w:val="00412452"/>
    <w:rsid w:val="00413151"/>
    <w:rsid w:val="004132C3"/>
    <w:rsid w:val="00413452"/>
    <w:rsid w:val="004136FC"/>
    <w:rsid w:val="00413B7C"/>
    <w:rsid w:val="0041423D"/>
    <w:rsid w:val="0041471E"/>
    <w:rsid w:val="004157AE"/>
    <w:rsid w:val="00415DE5"/>
    <w:rsid w:val="00416205"/>
    <w:rsid w:val="004162F5"/>
    <w:rsid w:val="004165D3"/>
    <w:rsid w:val="00416E2E"/>
    <w:rsid w:val="004173D2"/>
    <w:rsid w:val="004175B7"/>
    <w:rsid w:val="00417683"/>
    <w:rsid w:val="004177B3"/>
    <w:rsid w:val="00417B8A"/>
    <w:rsid w:val="00417C1C"/>
    <w:rsid w:val="004203F5"/>
    <w:rsid w:val="0042054A"/>
    <w:rsid w:val="004205B1"/>
    <w:rsid w:val="00420943"/>
    <w:rsid w:val="0042095B"/>
    <w:rsid w:val="00420F31"/>
    <w:rsid w:val="00420FF0"/>
    <w:rsid w:val="0042100D"/>
    <w:rsid w:val="004217BC"/>
    <w:rsid w:val="00421BC2"/>
    <w:rsid w:val="00421C81"/>
    <w:rsid w:val="0042260F"/>
    <w:rsid w:val="00422944"/>
    <w:rsid w:val="004237FF"/>
    <w:rsid w:val="00423871"/>
    <w:rsid w:val="00423A26"/>
    <w:rsid w:val="00423DEB"/>
    <w:rsid w:val="00424595"/>
    <w:rsid w:val="004245B4"/>
    <w:rsid w:val="004247C0"/>
    <w:rsid w:val="00424AC9"/>
    <w:rsid w:val="00424E2B"/>
    <w:rsid w:val="00424F46"/>
    <w:rsid w:val="004251AC"/>
    <w:rsid w:val="004251B6"/>
    <w:rsid w:val="004258D8"/>
    <w:rsid w:val="00425FBB"/>
    <w:rsid w:val="004267E0"/>
    <w:rsid w:val="004279C6"/>
    <w:rsid w:val="004301E1"/>
    <w:rsid w:val="00430421"/>
    <w:rsid w:val="0043124D"/>
    <w:rsid w:val="004312CC"/>
    <w:rsid w:val="00431656"/>
    <w:rsid w:val="00431FDA"/>
    <w:rsid w:val="0043249E"/>
    <w:rsid w:val="004326DE"/>
    <w:rsid w:val="004327F2"/>
    <w:rsid w:val="0043306D"/>
    <w:rsid w:val="0043323D"/>
    <w:rsid w:val="00433250"/>
    <w:rsid w:val="00433437"/>
    <w:rsid w:val="004337FD"/>
    <w:rsid w:val="00433AC6"/>
    <w:rsid w:val="00433B5A"/>
    <w:rsid w:val="00433E2D"/>
    <w:rsid w:val="004340A1"/>
    <w:rsid w:val="00434312"/>
    <w:rsid w:val="004347E2"/>
    <w:rsid w:val="0043505C"/>
    <w:rsid w:val="00435136"/>
    <w:rsid w:val="0043517E"/>
    <w:rsid w:val="004352FF"/>
    <w:rsid w:val="00435826"/>
    <w:rsid w:val="0043605B"/>
    <w:rsid w:val="004364B4"/>
    <w:rsid w:val="00436646"/>
    <w:rsid w:val="00436AFF"/>
    <w:rsid w:val="00436F72"/>
    <w:rsid w:val="00436FAC"/>
    <w:rsid w:val="004372AF"/>
    <w:rsid w:val="00437A62"/>
    <w:rsid w:val="00437AF2"/>
    <w:rsid w:val="0044052A"/>
    <w:rsid w:val="00441236"/>
    <w:rsid w:val="004416C2"/>
    <w:rsid w:val="00441B49"/>
    <w:rsid w:val="004420B8"/>
    <w:rsid w:val="00442F92"/>
    <w:rsid w:val="004432A6"/>
    <w:rsid w:val="00443569"/>
    <w:rsid w:val="00443704"/>
    <w:rsid w:val="00443DF6"/>
    <w:rsid w:val="00444497"/>
    <w:rsid w:val="004454AE"/>
    <w:rsid w:val="00446968"/>
    <w:rsid w:val="00446EB1"/>
    <w:rsid w:val="00447266"/>
    <w:rsid w:val="004500FE"/>
    <w:rsid w:val="00451363"/>
    <w:rsid w:val="00451C12"/>
    <w:rsid w:val="00451C6A"/>
    <w:rsid w:val="004528D8"/>
    <w:rsid w:val="00452B7F"/>
    <w:rsid w:val="0045454D"/>
    <w:rsid w:val="00454D54"/>
    <w:rsid w:val="00455B49"/>
    <w:rsid w:val="00455D96"/>
    <w:rsid w:val="00455EB1"/>
    <w:rsid w:val="00456903"/>
    <w:rsid w:val="00457492"/>
    <w:rsid w:val="0045750E"/>
    <w:rsid w:val="00457703"/>
    <w:rsid w:val="0045776F"/>
    <w:rsid w:val="00457DE5"/>
    <w:rsid w:val="0046014F"/>
    <w:rsid w:val="0046037D"/>
    <w:rsid w:val="00461D09"/>
    <w:rsid w:val="00461DA4"/>
    <w:rsid w:val="0046253F"/>
    <w:rsid w:val="00462599"/>
    <w:rsid w:val="00462DEF"/>
    <w:rsid w:val="00462F4D"/>
    <w:rsid w:val="00464397"/>
    <w:rsid w:val="0046461E"/>
    <w:rsid w:val="00464998"/>
    <w:rsid w:val="00464B28"/>
    <w:rsid w:val="00464D08"/>
    <w:rsid w:val="004652B4"/>
    <w:rsid w:val="00465460"/>
    <w:rsid w:val="00465C2F"/>
    <w:rsid w:val="0046685C"/>
    <w:rsid w:val="00466F01"/>
    <w:rsid w:val="004670BF"/>
    <w:rsid w:val="004675FA"/>
    <w:rsid w:val="00467835"/>
    <w:rsid w:val="0047009A"/>
    <w:rsid w:val="00470208"/>
    <w:rsid w:val="0047154B"/>
    <w:rsid w:val="0047155B"/>
    <w:rsid w:val="004725FA"/>
    <w:rsid w:val="00472870"/>
    <w:rsid w:val="00473CE3"/>
    <w:rsid w:val="00473E5F"/>
    <w:rsid w:val="00474022"/>
    <w:rsid w:val="0047469A"/>
    <w:rsid w:val="00475340"/>
    <w:rsid w:val="00475BB2"/>
    <w:rsid w:val="00475C69"/>
    <w:rsid w:val="00476B03"/>
    <w:rsid w:val="004773EC"/>
    <w:rsid w:val="004775C4"/>
    <w:rsid w:val="004776E0"/>
    <w:rsid w:val="00480515"/>
    <w:rsid w:val="0048211B"/>
    <w:rsid w:val="0048261A"/>
    <w:rsid w:val="004838B1"/>
    <w:rsid w:val="00483E1D"/>
    <w:rsid w:val="00484073"/>
    <w:rsid w:val="00484EA9"/>
    <w:rsid w:val="00485819"/>
    <w:rsid w:val="00485974"/>
    <w:rsid w:val="00486506"/>
    <w:rsid w:val="00486556"/>
    <w:rsid w:val="0048657F"/>
    <w:rsid w:val="00486B9E"/>
    <w:rsid w:val="00486C27"/>
    <w:rsid w:val="00487085"/>
    <w:rsid w:val="0048767D"/>
    <w:rsid w:val="004878AF"/>
    <w:rsid w:val="0049019E"/>
    <w:rsid w:val="00491DB8"/>
    <w:rsid w:val="004932AF"/>
    <w:rsid w:val="00493657"/>
    <w:rsid w:val="00493C0C"/>
    <w:rsid w:val="0049454E"/>
    <w:rsid w:val="00494635"/>
    <w:rsid w:val="00495ACA"/>
    <w:rsid w:val="00496F4C"/>
    <w:rsid w:val="00496F91"/>
    <w:rsid w:val="004972FC"/>
    <w:rsid w:val="00497507"/>
    <w:rsid w:val="00497F23"/>
    <w:rsid w:val="004A0634"/>
    <w:rsid w:val="004A08C5"/>
    <w:rsid w:val="004A12CB"/>
    <w:rsid w:val="004A1A43"/>
    <w:rsid w:val="004A1B59"/>
    <w:rsid w:val="004A2679"/>
    <w:rsid w:val="004A26E4"/>
    <w:rsid w:val="004A2BA1"/>
    <w:rsid w:val="004A329D"/>
    <w:rsid w:val="004A389F"/>
    <w:rsid w:val="004A4064"/>
    <w:rsid w:val="004A4FCF"/>
    <w:rsid w:val="004A507F"/>
    <w:rsid w:val="004A5309"/>
    <w:rsid w:val="004A538C"/>
    <w:rsid w:val="004A5B64"/>
    <w:rsid w:val="004A5E58"/>
    <w:rsid w:val="004A65E9"/>
    <w:rsid w:val="004A66E8"/>
    <w:rsid w:val="004A7077"/>
    <w:rsid w:val="004A7338"/>
    <w:rsid w:val="004A765D"/>
    <w:rsid w:val="004A7F3F"/>
    <w:rsid w:val="004B00C7"/>
    <w:rsid w:val="004B067D"/>
    <w:rsid w:val="004B0DA0"/>
    <w:rsid w:val="004B0F9F"/>
    <w:rsid w:val="004B19B8"/>
    <w:rsid w:val="004B229D"/>
    <w:rsid w:val="004B28B6"/>
    <w:rsid w:val="004B339D"/>
    <w:rsid w:val="004B36B0"/>
    <w:rsid w:val="004B479B"/>
    <w:rsid w:val="004B4E1B"/>
    <w:rsid w:val="004B5BDF"/>
    <w:rsid w:val="004B6284"/>
    <w:rsid w:val="004B6ADC"/>
    <w:rsid w:val="004B7162"/>
    <w:rsid w:val="004B7AC9"/>
    <w:rsid w:val="004B7ADF"/>
    <w:rsid w:val="004C00E7"/>
    <w:rsid w:val="004C050D"/>
    <w:rsid w:val="004C0D48"/>
    <w:rsid w:val="004C1D7B"/>
    <w:rsid w:val="004C3082"/>
    <w:rsid w:val="004C334A"/>
    <w:rsid w:val="004C3983"/>
    <w:rsid w:val="004C43AD"/>
    <w:rsid w:val="004C4A83"/>
    <w:rsid w:val="004C4D9B"/>
    <w:rsid w:val="004C56C1"/>
    <w:rsid w:val="004C5BC5"/>
    <w:rsid w:val="004C6464"/>
    <w:rsid w:val="004C6908"/>
    <w:rsid w:val="004C724A"/>
    <w:rsid w:val="004C7889"/>
    <w:rsid w:val="004C7CC3"/>
    <w:rsid w:val="004D035B"/>
    <w:rsid w:val="004D07C7"/>
    <w:rsid w:val="004D1DBC"/>
    <w:rsid w:val="004D2152"/>
    <w:rsid w:val="004D2D10"/>
    <w:rsid w:val="004D2ECB"/>
    <w:rsid w:val="004D2F69"/>
    <w:rsid w:val="004D37A6"/>
    <w:rsid w:val="004D3984"/>
    <w:rsid w:val="004D3F6A"/>
    <w:rsid w:val="004D53E1"/>
    <w:rsid w:val="004D541E"/>
    <w:rsid w:val="004D54E6"/>
    <w:rsid w:val="004D5C54"/>
    <w:rsid w:val="004D6678"/>
    <w:rsid w:val="004D680B"/>
    <w:rsid w:val="004D68B3"/>
    <w:rsid w:val="004D6945"/>
    <w:rsid w:val="004D6DA3"/>
    <w:rsid w:val="004D6DA4"/>
    <w:rsid w:val="004D6F93"/>
    <w:rsid w:val="004D6FC0"/>
    <w:rsid w:val="004D72A4"/>
    <w:rsid w:val="004E07B6"/>
    <w:rsid w:val="004E08C0"/>
    <w:rsid w:val="004E0C6E"/>
    <w:rsid w:val="004E105F"/>
    <w:rsid w:val="004E117B"/>
    <w:rsid w:val="004E1CB3"/>
    <w:rsid w:val="004E2503"/>
    <w:rsid w:val="004E2B7F"/>
    <w:rsid w:val="004E361D"/>
    <w:rsid w:val="004E3B96"/>
    <w:rsid w:val="004E3DA2"/>
    <w:rsid w:val="004E478E"/>
    <w:rsid w:val="004E49E6"/>
    <w:rsid w:val="004E4DFF"/>
    <w:rsid w:val="004E550A"/>
    <w:rsid w:val="004E5E45"/>
    <w:rsid w:val="004E6049"/>
    <w:rsid w:val="004E65A8"/>
    <w:rsid w:val="004E65E0"/>
    <w:rsid w:val="004E6B32"/>
    <w:rsid w:val="004E703B"/>
    <w:rsid w:val="004E7072"/>
    <w:rsid w:val="004E7998"/>
    <w:rsid w:val="004E7B42"/>
    <w:rsid w:val="004E7E15"/>
    <w:rsid w:val="004F0030"/>
    <w:rsid w:val="004F0209"/>
    <w:rsid w:val="004F06A7"/>
    <w:rsid w:val="004F104A"/>
    <w:rsid w:val="004F10F1"/>
    <w:rsid w:val="004F1FC4"/>
    <w:rsid w:val="004F29D6"/>
    <w:rsid w:val="004F2FCA"/>
    <w:rsid w:val="004F3664"/>
    <w:rsid w:val="004F427C"/>
    <w:rsid w:val="004F4680"/>
    <w:rsid w:val="004F4C23"/>
    <w:rsid w:val="004F4D28"/>
    <w:rsid w:val="004F4E6B"/>
    <w:rsid w:val="004F50FE"/>
    <w:rsid w:val="004F5668"/>
    <w:rsid w:val="004F616E"/>
    <w:rsid w:val="004F6246"/>
    <w:rsid w:val="004F6869"/>
    <w:rsid w:val="004F6F37"/>
    <w:rsid w:val="004F7419"/>
    <w:rsid w:val="004F74CB"/>
    <w:rsid w:val="004F7974"/>
    <w:rsid w:val="00500D0D"/>
    <w:rsid w:val="0050147E"/>
    <w:rsid w:val="005018F2"/>
    <w:rsid w:val="00501D6F"/>
    <w:rsid w:val="00501F56"/>
    <w:rsid w:val="005026FB"/>
    <w:rsid w:val="00502B7F"/>
    <w:rsid w:val="00502DB4"/>
    <w:rsid w:val="00502ED1"/>
    <w:rsid w:val="00503DDC"/>
    <w:rsid w:val="00504545"/>
    <w:rsid w:val="00504712"/>
    <w:rsid w:val="00504C18"/>
    <w:rsid w:val="00506118"/>
    <w:rsid w:val="00506E20"/>
    <w:rsid w:val="00507A2D"/>
    <w:rsid w:val="00507BDC"/>
    <w:rsid w:val="00507C4B"/>
    <w:rsid w:val="00510402"/>
    <w:rsid w:val="00510F84"/>
    <w:rsid w:val="00511F78"/>
    <w:rsid w:val="005128D0"/>
    <w:rsid w:val="00513A80"/>
    <w:rsid w:val="00513C2A"/>
    <w:rsid w:val="00513F58"/>
    <w:rsid w:val="005143FB"/>
    <w:rsid w:val="00514437"/>
    <w:rsid w:val="00514B7E"/>
    <w:rsid w:val="005151FE"/>
    <w:rsid w:val="0051653B"/>
    <w:rsid w:val="00516571"/>
    <w:rsid w:val="00516F28"/>
    <w:rsid w:val="005175FD"/>
    <w:rsid w:val="00517F0D"/>
    <w:rsid w:val="00520118"/>
    <w:rsid w:val="005201EC"/>
    <w:rsid w:val="00520574"/>
    <w:rsid w:val="00520834"/>
    <w:rsid w:val="0052107E"/>
    <w:rsid w:val="005212E7"/>
    <w:rsid w:val="005214B2"/>
    <w:rsid w:val="00521D5F"/>
    <w:rsid w:val="005222F4"/>
    <w:rsid w:val="00522878"/>
    <w:rsid w:val="0052308F"/>
    <w:rsid w:val="005230FA"/>
    <w:rsid w:val="00523667"/>
    <w:rsid w:val="00523762"/>
    <w:rsid w:val="005237DF"/>
    <w:rsid w:val="00523C07"/>
    <w:rsid w:val="00523C59"/>
    <w:rsid w:val="00527055"/>
    <w:rsid w:val="005270FB"/>
    <w:rsid w:val="005272DF"/>
    <w:rsid w:val="00527349"/>
    <w:rsid w:val="005276DA"/>
    <w:rsid w:val="00527D04"/>
    <w:rsid w:val="00527E56"/>
    <w:rsid w:val="0053003E"/>
    <w:rsid w:val="005306CE"/>
    <w:rsid w:val="00530B83"/>
    <w:rsid w:val="0053110E"/>
    <w:rsid w:val="0053129C"/>
    <w:rsid w:val="0053179B"/>
    <w:rsid w:val="005317DE"/>
    <w:rsid w:val="0053305F"/>
    <w:rsid w:val="005331C4"/>
    <w:rsid w:val="0053337E"/>
    <w:rsid w:val="005333DE"/>
    <w:rsid w:val="00533597"/>
    <w:rsid w:val="005338C9"/>
    <w:rsid w:val="00533C08"/>
    <w:rsid w:val="005342A2"/>
    <w:rsid w:val="00534327"/>
    <w:rsid w:val="005343A2"/>
    <w:rsid w:val="00534851"/>
    <w:rsid w:val="00534D51"/>
    <w:rsid w:val="00534DD4"/>
    <w:rsid w:val="00534F88"/>
    <w:rsid w:val="005354BA"/>
    <w:rsid w:val="00535B2F"/>
    <w:rsid w:val="00535B9F"/>
    <w:rsid w:val="00536020"/>
    <w:rsid w:val="00536494"/>
    <w:rsid w:val="0053678C"/>
    <w:rsid w:val="0053719B"/>
    <w:rsid w:val="005373BD"/>
    <w:rsid w:val="00537D03"/>
    <w:rsid w:val="0054017A"/>
    <w:rsid w:val="00540AFE"/>
    <w:rsid w:val="00541675"/>
    <w:rsid w:val="00542AA5"/>
    <w:rsid w:val="00544992"/>
    <w:rsid w:val="00544E2A"/>
    <w:rsid w:val="00544E6B"/>
    <w:rsid w:val="005458DD"/>
    <w:rsid w:val="00545D3A"/>
    <w:rsid w:val="00546AF8"/>
    <w:rsid w:val="00547751"/>
    <w:rsid w:val="00551BA3"/>
    <w:rsid w:val="00551BE8"/>
    <w:rsid w:val="00551FA5"/>
    <w:rsid w:val="0055249D"/>
    <w:rsid w:val="00552A24"/>
    <w:rsid w:val="00552C99"/>
    <w:rsid w:val="00553959"/>
    <w:rsid w:val="005541B6"/>
    <w:rsid w:val="005543DF"/>
    <w:rsid w:val="00554459"/>
    <w:rsid w:val="00554E51"/>
    <w:rsid w:val="00555146"/>
    <w:rsid w:val="0055571C"/>
    <w:rsid w:val="00555B10"/>
    <w:rsid w:val="005563C1"/>
    <w:rsid w:val="00556411"/>
    <w:rsid w:val="0055743D"/>
    <w:rsid w:val="0055793A"/>
    <w:rsid w:val="00557ED3"/>
    <w:rsid w:val="00560B38"/>
    <w:rsid w:val="00560E51"/>
    <w:rsid w:val="00561F5D"/>
    <w:rsid w:val="00562125"/>
    <w:rsid w:val="00562934"/>
    <w:rsid w:val="00563F6A"/>
    <w:rsid w:val="00564417"/>
    <w:rsid w:val="00564C4B"/>
    <w:rsid w:val="00565010"/>
    <w:rsid w:val="00565D42"/>
    <w:rsid w:val="00565E8C"/>
    <w:rsid w:val="005666DA"/>
    <w:rsid w:val="00566843"/>
    <w:rsid w:val="00571F66"/>
    <w:rsid w:val="00572224"/>
    <w:rsid w:val="0057292B"/>
    <w:rsid w:val="00572E3A"/>
    <w:rsid w:val="00573793"/>
    <w:rsid w:val="00573953"/>
    <w:rsid w:val="00573E01"/>
    <w:rsid w:val="005742F8"/>
    <w:rsid w:val="0057445A"/>
    <w:rsid w:val="00574A26"/>
    <w:rsid w:val="00574F03"/>
    <w:rsid w:val="00575149"/>
    <w:rsid w:val="00575CDF"/>
    <w:rsid w:val="0057626F"/>
    <w:rsid w:val="00576C52"/>
    <w:rsid w:val="00576F1B"/>
    <w:rsid w:val="005808DA"/>
    <w:rsid w:val="00580935"/>
    <w:rsid w:val="00580E17"/>
    <w:rsid w:val="00580F71"/>
    <w:rsid w:val="00581255"/>
    <w:rsid w:val="0058170E"/>
    <w:rsid w:val="0058197C"/>
    <w:rsid w:val="00581A28"/>
    <w:rsid w:val="005824CA"/>
    <w:rsid w:val="00582650"/>
    <w:rsid w:val="00582CDA"/>
    <w:rsid w:val="005838A0"/>
    <w:rsid w:val="00583A06"/>
    <w:rsid w:val="00583F07"/>
    <w:rsid w:val="00583F1B"/>
    <w:rsid w:val="0058430C"/>
    <w:rsid w:val="0058450F"/>
    <w:rsid w:val="00584B91"/>
    <w:rsid w:val="00586075"/>
    <w:rsid w:val="00586285"/>
    <w:rsid w:val="005867D7"/>
    <w:rsid w:val="00587029"/>
    <w:rsid w:val="00590A1B"/>
    <w:rsid w:val="00590BFE"/>
    <w:rsid w:val="005915B3"/>
    <w:rsid w:val="00591C8C"/>
    <w:rsid w:val="0059214F"/>
    <w:rsid w:val="00592B8F"/>
    <w:rsid w:val="00592F83"/>
    <w:rsid w:val="00593755"/>
    <w:rsid w:val="00593B7A"/>
    <w:rsid w:val="005942CC"/>
    <w:rsid w:val="0059455C"/>
    <w:rsid w:val="00594642"/>
    <w:rsid w:val="00594965"/>
    <w:rsid w:val="00595834"/>
    <w:rsid w:val="00595A54"/>
    <w:rsid w:val="0059637B"/>
    <w:rsid w:val="00596790"/>
    <w:rsid w:val="00596803"/>
    <w:rsid w:val="00596B5D"/>
    <w:rsid w:val="005973DB"/>
    <w:rsid w:val="00597F6F"/>
    <w:rsid w:val="005A01A1"/>
    <w:rsid w:val="005A07D8"/>
    <w:rsid w:val="005A10B9"/>
    <w:rsid w:val="005A14CC"/>
    <w:rsid w:val="005A1610"/>
    <w:rsid w:val="005A267F"/>
    <w:rsid w:val="005A2A3F"/>
    <w:rsid w:val="005A2E2A"/>
    <w:rsid w:val="005A2F6C"/>
    <w:rsid w:val="005A3CC5"/>
    <w:rsid w:val="005A40D5"/>
    <w:rsid w:val="005A412D"/>
    <w:rsid w:val="005A4452"/>
    <w:rsid w:val="005A4FC0"/>
    <w:rsid w:val="005A50EC"/>
    <w:rsid w:val="005A5A0F"/>
    <w:rsid w:val="005A6216"/>
    <w:rsid w:val="005A79A2"/>
    <w:rsid w:val="005B089E"/>
    <w:rsid w:val="005B0AD0"/>
    <w:rsid w:val="005B0B19"/>
    <w:rsid w:val="005B0D09"/>
    <w:rsid w:val="005B1A81"/>
    <w:rsid w:val="005B1D5D"/>
    <w:rsid w:val="005B2A33"/>
    <w:rsid w:val="005B2F35"/>
    <w:rsid w:val="005B3326"/>
    <w:rsid w:val="005B370F"/>
    <w:rsid w:val="005B40CD"/>
    <w:rsid w:val="005B460A"/>
    <w:rsid w:val="005B46D5"/>
    <w:rsid w:val="005B4DFD"/>
    <w:rsid w:val="005B5A69"/>
    <w:rsid w:val="005B669B"/>
    <w:rsid w:val="005B799F"/>
    <w:rsid w:val="005B7F0F"/>
    <w:rsid w:val="005C055C"/>
    <w:rsid w:val="005C0BDB"/>
    <w:rsid w:val="005C136A"/>
    <w:rsid w:val="005C2A58"/>
    <w:rsid w:val="005C2BEF"/>
    <w:rsid w:val="005C2C0D"/>
    <w:rsid w:val="005C3659"/>
    <w:rsid w:val="005C3864"/>
    <w:rsid w:val="005C3D47"/>
    <w:rsid w:val="005C59BB"/>
    <w:rsid w:val="005C5AD5"/>
    <w:rsid w:val="005C5C1B"/>
    <w:rsid w:val="005C5C7F"/>
    <w:rsid w:val="005C5D52"/>
    <w:rsid w:val="005C5EC0"/>
    <w:rsid w:val="005C66E2"/>
    <w:rsid w:val="005C6AA7"/>
    <w:rsid w:val="005C6E07"/>
    <w:rsid w:val="005C72E5"/>
    <w:rsid w:val="005C75A5"/>
    <w:rsid w:val="005C7730"/>
    <w:rsid w:val="005C7C97"/>
    <w:rsid w:val="005D0420"/>
    <w:rsid w:val="005D087E"/>
    <w:rsid w:val="005D18D8"/>
    <w:rsid w:val="005D2279"/>
    <w:rsid w:val="005D2CFC"/>
    <w:rsid w:val="005D2FFC"/>
    <w:rsid w:val="005D3155"/>
    <w:rsid w:val="005D35CE"/>
    <w:rsid w:val="005D45AB"/>
    <w:rsid w:val="005D4884"/>
    <w:rsid w:val="005D5434"/>
    <w:rsid w:val="005D55AC"/>
    <w:rsid w:val="005D567A"/>
    <w:rsid w:val="005D60C5"/>
    <w:rsid w:val="005D621D"/>
    <w:rsid w:val="005D663D"/>
    <w:rsid w:val="005D681F"/>
    <w:rsid w:val="005D6EA3"/>
    <w:rsid w:val="005D6FF5"/>
    <w:rsid w:val="005E00CF"/>
    <w:rsid w:val="005E05EC"/>
    <w:rsid w:val="005E088E"/>
    <w:rsid w:val="005E104A"/>
    <w:rsid w:val="005E1888"/>
    <w:rsid w:val="005E19FC"/>
    <w:rsid w:val="005E1EBD"/>
    <w:rsid w:val="005E22F0"/>
    <w:rsid w:val="005E29A9"/>
    <w:rsid w:val="005E3777"/>
    <w:rsid w:val="005E3C2F"/>
    <w:rsid w:val="005E3F6D"/>
    <w:rsid w:val="005E408B"/>
    <w:rsid w:val="005E4E53"/>
    <w:rsid w:val="005E4F98"/>
    <w:rsid w:val="005E5B9D"/>
    <w:rsid w:val="005E62CE"/>
    <w:rsid w:val="005E6943"/>
    <w:rsid w:val="005E6ACC"/>
    <w:rsid w:val="005F09BA"/>
    <w:rsid w:val="005F0B83"/>
    <w:rsid w:val="005F0D65"/>
    <w:rsid w:val="005F0F14"/>
    <w:rsid w:val="005F0F85"/>
    <w:rsid w:val="005F1883"/>
    <w:rsid w:val="005F19F5"/>
    <w:rsid w:val="005F220E"/>
    <w:rsid w:val="005F2546"/>
    <w:rsid w:val="005F294D"/>
    <w:rsid w:val="005F29CD"/>
    <w:rsid w:val="005F2C81"/>
    <w:rsid w:val="005F2DB9"/>
    <w:rsid w:val="005F3160"/>
    <w:rsid w:val="005F589F"/>
    <w:rsid w:val="005F605F"/>
    <w:rsid w:val="005F68EA"/>
    <w:rsid w:val="005F6B8E"/>
    <w:rsid w:val="00600271"/>
    <w:rsid w:val="00600433"/>
    <w:rsid w:val="0060088B"/>
    <w:rsid w:val="00601014"/>
    <w:rsid w:val="0060124E"/>
    <w:rsid w:val="00601502"/>
    <w:rsid w:val="00601520"/>
    <w:rsid w:val="00601FBF"/>
    <w:rsid w:val="006027EB"/>
    <w:rsid w:val="00603C4A"/>
    <w:rsid w:val="00603DD1"/>
    <w:rsid w:val="00603EFF"/>
    <w:rsid w:val="0060431B"/>
    <w:rsid w:val="006045ED"/>
    <w:rsid w:val="00604619"/>
    <w:rsid w:val="00604BF0"/>
    <w:rsid w:val="00604D27"/>
    <w:rsid w:val="00605784"/>
    <w:rsid w:val="00605B32"/>
    <w:rsid w:val="00606093"/>
    <w:rsid w:val="006060DF"/>
    <w:rsid w:val="0060626D"/>
    <w:rsid w:val="006063D0"/>
    <w:rsid w:val="00606EE5"/>
    <w:rsid w:val="00607EC2"/>
    <w:rsid w:val="006101A9"/>
    <w:rsid w:val="00610236"/>
    <w:rsid w:val="0061081A"/>
    <w:rsid w:val="00611001"/>
    <w:rsid w:val="0061106D"/>
    <w:rsid w:val="0061182B"/>
    <w:rsid w:val="00611E02"/>
    <w:rsid w:val="00612060"/>
    <w:rsid w:val="00612CFE"/>
    <w:rsid w:val="00613393"/>
    <w:rsid w:val="00613D8E"/>
    <w:rsid w:val="00613EDC"/>
    <w:rsid w:val="00615159"/>
    <w:rsid w:val="006156EA"/>
    <w:rsid w:val="00617C59"/>
    <w:rsid w:val="0062104E"/>
    <w:rsid w:val="006217C2"/>
    <w:rsid w:val="006219CF"/>
    <w:rsid w:val="00621EDE"/>
    <w:rsid w:val="006228A7"/>
    <w:rsid w:val="00622F8E"/>
    <w:rsid w:val="006237D6"/>
    <w:rsid w:val="00623BEC"/>
    <w:rsid w:val="00623D5C"/>
    <w:rsid w:val="00623FAF"/>
    <w:rsid w:val="00624922"/>
    <w:rsid w:val="00624D40"/>
    <w:rsid w:val="00625868"/>
    <w:rsid w:val="00625BD8"/>
    <w:rsid w:val="006261E9"/>
    <w:rsid w:val="006269F5"/>
    <w:rsid w:val="006273BE"/>
    <w:rsid w:val="00627530"/>
    <w:rsid w:val="006301B0"/>
    <w:rsid w:val="006307FC"/>
    <w:rsid w:val="00630B4C"/>
    <w:rsid w:val="00630FEC"/>
    <w:rsid w:val="00631012"/>
    <w:rsid w:val="006314E9"/>
    <w:rsid w:val="00631626"/>
    <w:rsid w:val="006317BC"/>
    <w:rsid w:val="00632ADF"/>
    <w:rsid w:val="00632C73"/>
    <w:rsid w:val="00632FF6"/>
    <w:rsid w:val="0063307B"/>
    <w:rsid w:val="00634003"/>
    <w:rsid w:val="006345EC"/>
    <w:rsid w:val="00634C9C"/>
    <w:rsid w:val="00634E7A"/>
    <w:rsid w:val="00635154"/>
    <w:rsid w:val="006358A6"/>
    <w:rsid w:val="00635C62"/>
    <w:rsid w:val="00636723"/>
    <w:rsid w:val="00636E77"/>
    <w:rsid w:val="0063718A"/>
    <w:rsid w:val="006374CF"/>
    <w:rsid w:val="0063757B"/>
    <w:rsid w:val="006376C0"/>
    <w:rsid w:val="006411A6"/>
    <w:rsid w:val="00641283"/>
    <w:rsid w:val="00642824"/>
    <w:rsid w:val="00642AD4"/>
    <w:rsid w:val="00642FAB"/>
    <w:rsid w:val="00643246"/>
    <w:rsid w:val="006434CB"/>
    <w:rsid w:val="00643636"/>
    <w:rsid w:val="00644F26"/>
    <w:rsid w:val="00645A80"/>
    <w:rsid w:val="00645A89"/>
    <w:rsid w:val="00645BAC"/>
    <w:rsid w:val="00645FDF"/>
    <w:rsid w:val="006463BA"/>
    <w:rsid w:val="00646594"/>
    <w:rsid w:val="0064681B"/>
    <w:rsid w:val="00646821"/>
    <w:rsid w:val="00646C40"/>
    <w:rsid w:val="00647882"/>
    <w:rsid w:val="00647D3D"/>
    <w:rsid w:val="00650F57"/>
    <w:rsid w:val="0065141F"/>
    <w:rsid w:val="00651E49"/>
    <w:rsid w:val="006528A5"/>
    <w:rsid w:val="006534E0"/>
    <w:rsid w:val="00653DB6"/>
    <w:rsid w:val="006556C5"/>
    <w:rsid w:val="006557AE"/>
    <w:rsid w:val="00655817"/>
    <w:rsid w:val="00655C40"/>
    <w:rsid w:val="0065628D"/>
    <w:rsid w:val="00657A68"/>
    <w:rsid w:val="00657D13"/>
    <w:rsid w:val="00657D63"/>
    <w:rsid w:val="00660FB9"/>
    <w:rsid w:val="00661CD8"/>
    <w:rsid w:val="0066211F"/>
    <w:rsid w:val="0066231E"/>
    <w:rsid w:val="006629BA"/>
    <w:rsid w:val="00662B2B"/>
    <w:rsid w:val="00663128"/>
    <w:rsid w:val="00663DA7"/>
    <w:rsid w:val="00664749"/>
    <w:rsid w:val="00664F69"/>
    <w:rsid w:val="00665355"/>
    <w:rsid w:val="006654EE"/>
    <w:rsid w:val="0066563C"/>
    <w:rsid w:val="00665882"/>
    <w:rsid w:val="0066663E"/>
    <w:rsid w:val="006666BC"/>
    <w:rsid w:val="00666908"/>
    <w:rsid w:val="00666E54"/>
    <w:rsid w:val="00667063"/>
    <w:rsid w:val="00667293"/>
    <w:rsid w:val="00667406"/>
    <w:rsid w:val="0066755F"/>
    <w:rsid w:val="00667897"/>
    <w:rsid w:val="00667957"/>
    <w:rsid w:val="00667B3E"/>
    <w:rsid w:val="00667CCF"/>
    <w:rsid w:val="00670190"/>
    <w:rsid w:val="006701AB"/>
    <w:rsid w:val="006701BB"/>
    <w:rsid w:val="006706D4"/>
    <w:rsid w:val="00670925"/>
    <w:rsid w:val="0067206E"/>
    <w:rsid w:val="006727E6"/>
    <w:rsid w:val="00672E64"/>
    <w:rsid w:val="00672F2E"/>
    <w:rsid w:val="00672F82"/>
    <w:rsid w:val="00673DC3"/>
    <w:rsid w:val="00673E9D"/>
    <w:rsid w:val="006741C0"/>
    <w:rsid w:val="00674743"/>
    <w:rsid w:val="00674885"/>
    <w:rsid w:val="00674C26"/>
    <w:rsid w:val="0067543A"/>
    <w:rsid w:val="0067569C"/>
    <w:rsid w:val="006761A7"/>
    <w:rsid w:val="00676AE8"/>
    <w:rsid w:val="00676BB2"/>
    <w:rsid w:val="006770BF"/>
    <w:rsid w:val="006806F1"/>
    <w:rsid w:val="00680717"/>
    <w:rsid w:val="00680B3E"/>
    <w:rsid w:val="00680FE0"/>
    <w:rsid w:val="0068156C"/>
    <w:rsid w:val="00682C93"/>
    <w:rsid w:val="00684237"/>
    <w:rsid w:val="0068453C"/>
    <w:rsid w:val="00684D9E"/>
    <w:rsid w:val="00686BE3"/>
    <w:rsid w:val="00686CA5"/>
    <w:rsid w:val="00686E6E"/>
    <w:rsid w:val="00686F30"/>
    <w:rsid w:val="00687AA9"/>
    <w:rsid w:val="00687AFE"/>
    <w:rsid w:val="00687D93"/>
    <w:rsid w:val="006906C4"/>
    <w:rsid w:val="0069230C"/>
    <w:rsid w:val="00692DC0"/>
    <w:rsid w:val="00693573"/>
    <w:rsid w:val="0069439D"/>
    <w:rsid w:val="0069511B"/>
    <w:rsid w:val="006961BC"/>
    <w:rsid w:val="00696312"/>
    <w:rsid w:val="006971C8"/>
    <w:rsid w:val="00697454"/>
    <w:rsid w:val="00697B2A"/>
    <w:rsid w:val="00697E3F"/>
    <w:rsid w:val="006A0393"/>
    <w:rsid w:val="006A03FA"/>
    <w:rsid w:val="006A091E"/>
    <w:rsid w:val="006A2439"/>
    <w:rsid w:val="006A2C8B"/>
    <w:rsid w:val="006A4E02"/>
    <w:rsid w:val="006A5108"/>
    <w:rsid w:val="006A547B"/>
    <w:rsid w:val="006A570C"/>
    <w:rsid w:val="006A668D"/>
    <w:rsid w:val="006A6E22"/>
    <w:rsid w:val="006A71AA"/>
    <w:rsid w:val="006A7D3D"/>
    <w:rsid w:val="006A7E6C"/>
    <w:rsid w:val="006A7F31"/>
    <w:rsid w:val="006B01A5"/>
    <w:rsid w:val="006B01A8"/>
    <w:rsid w:val="006B06F8"/>
    <w:rsid w:val="006B0B47"/>
    <w:rsid w:val="006B0E7E"/>
    <w:rsid w:val="006B13D4"/>
    <w:rsid w:val="006B157E"/>
    <w:rsid w:val="006B1A18"/>
    <w:rsid w:val="006B2D19"/>
    <w:rsid w:val="006B2EA7"/>
    <w:rsid w:val="006B3AB5"/>
    <w:rsid w:val="006B3F58"/>
    <w:rsid w:val="006B4CDC"/>
    <w:rsid w:val="006B5646"/>
    <w:rsid w:val="006B60B2"/>
    <w:rsid w:val="006B60FB"/>
    <w:rsid w:val="006B6A4C"/>
    <w:rsid w:val="006B6B8B"/>
    <w:rsid w:val="006B7175"/>
    <w:rsid w:val="006B78EB"/>
    <w:rsid w:val="006C0429"/>
    <w:rsid w:val="006C0784"/>
    <w:rsid w:val="006C09ED"/>
    <w:rsid w:val="006C104A"/>
    <w:rsid w:val="006C1236"/>
    <w:rsid w:val="006C1399"/>
    <w:rsid w:val="006C1FC9"/>
    <w:rsid w:val="006C27D1"/>
    <w:rsid w:val="006C2EE8"/>
    <w:rsid w:val="006C32D3"/>
    <w:rsid w:val="006C35DC"/>
    <w:rsid w:val="006C36C7"/>
    <w:rsid w:val="006C5172"/>
    <w:rsid w:val="006C5692"/>
    <w:rsid w:val="006C5A02"/>
    <w:rsid w:val="006C5ECB"/>
    <w:rsid w:val="006C732E"/>
    <w:rsid w:val="006C76B1"/>
    <w:rsid w:val="006D121B"/>
    <w:rsid w:val="006D17DE"/>
    <w:rsid w:val="006D18E3"/>
    <w:rsid w:val="006D1A2F"/>
    <w:rsid w:val="006D245D"/>
    <w:rsid w:val="006D2CFB"/>
    <w:rsid w:val="006D2EA6"/>
    <w:rsid w:val="006D3040"/>
    <w:rsid w:val="006D30E2"/>
    <w:rsid w:val="006D364D"/>
    <w:rsid w:val="006D3BD0"/>
    <w:rsid w:val="006D46E9"/>
    <w:rsid w:val="006D51FE"/>
    <w:rsid w:val="006D52E8"/>
    <w:rsid w:val="006D53BF"/>
    <w:rsid w:val="006D53D1"/>
    <w:rsid w:val="006D5424"/>
    <w:rsid w:val="006D5B14"/>
    <w:rsid w:val="006D5D1D"/>
    <w:rsid w:val="006D5FBA"/>
    <w:rsid w:val="006D6BF4"/>
    <w:rsid w:val="006D6EF7"/>
    <w:rsid w:val="006D6FBA"/>
    <w:rsid w:val="006D77AA"/>
    <w:rsid w:val="006D7B10"/>
    <w:rsid w:val="006E0649"/>
    <w:rsid w:val="006E0E04"/>
    <w:rsid w:val="006E0F2C"/>
    <w:rsid w:val="006E128E"/>
    <w:rsid w:val="006E13A6"/>
    <w:rsid w:val="006E2191"/>
    <w:rsid w:val="006E23C2"/>
    <w:rsid w:val="006E2904"/>
    <w:rsid w:val="006E2EFD"/>
    <w:rsid w:val="006E3501"/>
    <w:rsid w:val="006E37CF"/>
    <w:rsid w:val="006E3D3F"/>
    <w:rsid w:val="006E45E1"/>
    <w:rsid w:val="006E4FBF"/>
    <w:rsid w:val="006E5D7C"/>
    <w:rsid w:val="006E5E93"/>
    <w:rsid w:val="006E70EC"/>
    <w:rsid w:val="006E7A3B"/>
    <w:rsid w:val="006F0996"/>
    <w:rsid w:val="006F1AC9"/>
    <w:rsid w:val="006F1EEB"/>
    <w:rsid w:val="006F1F60"/>
    <w:rsid w:val="006F2104"/>
    <w:rsid w:val="006F227C"/>
    <w:rsid w:val="006F31F0"/>
    <w:rsid w:val="006F4157"/>
    <w:rsid w:val="006F450F"/>
    <w:rsid w:val="006F4B18"/>
    <w:rsid w:val="006F4BFA"/>
    <w:rsid w:val="006F4E4D"/>
    <w:rsid w:val="006F516D"/>
    <w:rsid w:val="006F56F5"/>
    <w:rsid w:val="006F6058"/>
    <w:rsid w:val="006F60FB"/>
    <w:rsid w:val="006F61A0"/>
    <w:rsid w:val="006F63ED"/>
    <w:rsid w:val="006F6E48"/>
    <w:rsid w:val="006F777A"/>
    <w:rsid w:val="006F794D"/>
    <w:rsid w:val="00700243"/>
    <w:rsid w:val="007012E8"/>
    <w:rsid w:val="0070166C"/>
    <w:rsid w:val="00702701"/>
    <w:rsid w:val="00702EA7"/>
    <w:rsid w:val="00703104"/>
    <w:rsid w:val="00703626"/>
    <w:rsid w:val="00703B01"/>
    <w:rsid w:val="00703FBC"/>
    <w:rsid w:val="00704F02"/>
    <w:rsid w:val="00705633"/>
    <w:rsid w:val="00705938"/>
    <w:rsid w:val="00706566"/>
    <w:rsid w:val="007068CB"/>
    <w:rsid w:val="00707A3A"/>
    <w:rsid w:val="00711160"/>
    <w:rsid w:val="007114DE"/>
    <w:rsid w:val="0071198D"/>
    <w:rsid w:val="00711F93"/>
    <w:rsid w:val="007132AF"/>
    <w:rsid w:val="0071407D"/>
    <w:rsid w:val="0071595A"/>
    <w:rsid w:val="0071627B"/>
    <w:rsid w:val="007167FB"/>
    <w:rsid w:val="00716826"/>
    <w:rsid w:val="00717CB8"/>
    <w:rsid w:val="00717E54"/>
    <w:rsid w:val="0072029B"/>
    <w:rsid w:val="00721279"/>
    <w:rsid w:val="007217E3"/>
    <w:rsid w:val="00721AF1"/>
    <w:rsid w:val="0072226A"/>
    <w:rsid w:val="0072264B"/>
    <w:rsid w:val="00723249"/>
    <w:rsid w:val="007233B0"/>
    <w:rsid w:val="007234F1"/>
    <w:rsid w:val="00723C20"/>
    <w:rsid w:val="00724772"/>
    <w:rsid w:val="00724831"/>
    <w:rsid w:val="00724DAD"/>
    <w:rsid w:val="007257D3"/>
    <w:rsid w:val="00725F33"/>
    <w:rsid w:val="00726A5E"/>
    <w:rsid w:val="00726BB1"/>
    <w:rsid w:val="00726D68"/>
    <w:rsid w:val="00726D7E"/>
    <w:rsid w:val="007275FF"/>
    <w:rsid w:val="00727A5D"/>
    <w:rsid w:val="0073049B"/>
    <w:rsid w:val="0073060C"/>
    <w:rsid w:val="00730AEC"/>
    <w:rsid w:val="007310FC"/>
    <w:rsid w:val="007311B1"/>
    <w:rsid w:val="007317F9"/>
    <w:rsid w:val="00732482"/>
    <w:rsid w:val="0073340E"/>
    <w:rsid w:val="00733687"/>
    <w:rsid w:val="00733F83"/>
    <w:rsid w:val="007344DD"/>
    <w:rsid w:val="0073454F"/>
    <w:rsid w:val="00735524"/>
    <w:rsid w:val="0073573F"/>
    <w:rsid w:val="00736167"/>
    <w:rsid w:val="00736533"/>
    <w:rsid w:val="00736D62"/>
    <w:rsid w:val="007371C3"/>
    <w:rsid w:val="007373F9"/>
    <w:rsid w:val="00740338"/>
    <w:rsid w:val="007407D0"/>
    <w:rsid w:val="0074085C"/>
    <w:rsid w:val="00740C4F"/>
    <w:rsid w:val="00740E0D"/>
    <w:rsid w:val="00741EC2"/>
    <w:rsid w:val="0074207B"/>
    <w:rsid w:val="00742472"/>
    <w:rsid w:val="00742757"/>
    <w:rsid w:val="00742A5D"/>
    <w:rsid w:val="007430D0"/>
    <w:rsid w:val="007435FC"/>
    <w:rsid w:val="00743B96"/>
    <w:rsid w:val="00744378"/>
    <w:rsid w:val="00744655"/>
    <w:rsid w:val="007446A4"/>
    <w:rsid w:val="00744BA2"/>
    <w:rsid w:val="00744D5D"/>
    <w:rsid w:val="00745945"/>
    <w:rsid w:val="007465D8"/>
    <w:rsid w:val="00747233"/>
    <w:rsid w:val="00747431"/>
    <w:rsid w:val="0074755D"/>
    <w:rsid w:val="007477FF"/>
    <w:rsid w:val="00751141"/>
    <w:rsid w:val="00751199"/>
    <w:rsid w:val="00751897"/>
    <w:rsid w:val="00751F7D"/>
    <w:rsid w:val="007532F5"/>
    <w:rsid w:val="0075330D"/>
    <w:rsid w:val="007534A5"/>
    <w:rsid w:val="00753BFE"/>
    <w:rsid w:val="007544AC"/>
    <w:rsid w:val="00754870"/>
    <w:rsid w:val="00754A05"/>
    <w:rsid w:val="00754DFA"/>
    <w:rsid w:val="00754F8D"/>
    <w:rsid w:val="00755088"/>
    <w:rsid w:val="00756194"/>
    <w:rsid w:val="00756A6E"/>
    <w:rsid w:val="00756E04"/>
    <w:rsid w:val="00756E1D"/>
    <w:rsid w:val="007571F3"/>
    <w:rsid w:val="00760A54"/>
    <w:rsid w:val="00760C32"/>
    <w:rsid w:val="00761705"/>
    <w:rsid w:val="007625B1"/>
    <w:rsid w:val="00762CCD"/>
    <w:rsid w:val="00762D66"/>
    <w:rsid w:val="007633DD"/>
    <w:rsid w:val="00763C33"/>
    <w:rsid w:val="00764870"/>
    <w:rsid w:val="00765398"/>
    <w:rsid w:val="00765693"/>
    <w:rsid w:val="007656C2"/>
    <w:rsid w:val="00765708"/>
    <w:rsid w:val="007676F2"/>
    <w:rsid w:val="0076789E"/>
    <w:rsid w:val="007700D6"/>
    <w:rsid w:val="007705C2"/>
    <w:rsid w:val="0077085B"/>
    <w:rsid w:val="00770A1E"/>
    <w:rsid w:val="00770B7E"/>
    <w:rsid w:val="00770CAB"/>
    <w:rsid w:val="00770F50"/>
    <w:rsid w:val="007714E6"/>
    <w:rsid w:val="0077196D"/>
    <w:rsid w:val="00771B50"/>
    <w:rsid w:val="007727CB"/>
    <w:rsid w:val="00772EC9"/>
    <w:rsid w:val="007737FE"/>
    <w:rsid w:val="00773823"/>
    <w:rsid w:val="00773CA3"/>
    <w:rsid w:val="00774019"/>
    <w:rsid w:val="00774363"/>
    <w:rsid w:val="00774E31"/>
    <w:rsid w:val="0077523F"/>
    <w:rsid w:val="0077555F"/>
    <w:rsid w:val="007758A2"/>
    <w:rsid w:val="00775945"/>
    <w:rsid w:val="00776B29"/>
    <w:rsid w:val="00777013"/>
    <w:rsid w:val="007775DF"/>
    <w:rsid w:val="00777749"/>
    <w:rsid w:val="007806AE"/>
    <w:rsid w:val="0078091B"/>
    <w:rsid w:val="00780E74"/>
    <w:rsid w:val="007816E2"/>
    <w:rsid w:val="00781C47"/>
    <w:rsid w:val="00781DD4"/>
    <w:rsid w:val="00781FE2"/>
    <w:rsid w:val="007822D2"/>
    <w:rsid w:val="00782611"/>
    <w:rsid w:val="007832A6"/>
    <w:rsid w:val="0078358C"/>
    <w:rsid w:val="00784405"/>
    <w:rsid w:val="00785A9D"/>
    <w:rsid w:val="00785C76"/>
    <w:rsid w:val="00785F2C"/>
    <w:rsid w:val="00785F7F"/>
    <w:rsid w:val="0078618D"/>
    <w:rsid w:val="00786B71"/>
    <w:rsid w:val="00786F22"/>
    <w:rsid w:val="00790301"/>
    <w:rsid w:val="00790407"/>
    <w:rsid w:val="00790F09"/>
    <w:rsid w:val="00791189"/>
    <w:rsid w:val="007912FB"/>
    <w:rsid w:val="00791503"/>
    <w:rsid w:val="00791951"/>
    <w:rsid w:val="0079288A"/>
    <w:rsid w:val="00792BD6"/>
    <w:rsid w:val="00793039"/>
    <w:rsid w:val="00793F23"/>
    <w:rsid w:val="00793FFA"/>
    <w:rsid w:val="007943D1"/>
    <w:rsid w:val="00794432"/>
    <w:rsid w:val="00794A3B"/>
    <w:rsid w:val="00794B5B"/>
    <w:rsid w:val="00794B9B"/>
    <w:rsid w:val="00794C06"/>
    <w:rsid w:val="00795602"/>
    <w:rsid w:val="007956BA"/>
    <w:rsid w:val="00795751"/>
    <w:rsid w:val="007958CD"/>
    <w:rsid w:val="00795CFD"/>
    <w:rsid w:val="00795DD0"/>
    <w:rsid w:val="00796A13"/>
    <w:rsid w:val="00797184"/>
    <w:rsid w:val="007A0136"/>
    <w:rsid w:val="007A0304"/>
    <w:rsid w:val="007A0354"/>
    <w:rsid w:val="007A15B7"/>
    <w:rsid w:val="007A18EC"/>
    <w:rsid w:val="007A192A"/>
    <w:rsid w:val="007A205A"/>
    <w:rsid w:val="007A2F1A"/>
    <w:rsid w:val="007A3158"/>
    <w:rsid w:val="007A332D"/>
    <w:rsid w:val="007A3E21"/>
    <w:rsid w:val="007A44C9"/>
    <w:rsid w:val="007A4EE2"/>
    <w:rsid w:val="007A4F76"/>
    <w:rsid w:val="007A52C2"/>
    <w:rsid w:val="007A59CE"/>
    <w:rsid w:val="007A6650"/>
    <w:rsid w:val="007A6A2C"/>
    <w:rsid w:val="007A76B7"/>
    <w:rsid w:val="007B104A"/>
    <w:rsid w:val="007B27B7"/>
    <w:rsid w:val="007B33CA"/>
    <w:rsid w:val="007B3569"/>
    <w:rsid w:val="007B4296"/>
    <w:rsid w:val="007B481C"/>
    <w:rsid w:val="007B4AB3"/>
    <w:rsid w:val="007B4BC5"/>
    <w:rsid w:val="007B56F2"/>
    <w:rsid w:val="007B6917"/>
    <w:rsid w:val="007B7DD6"/>
    <w:rsid w:val="007B7E91"/>
    <w:rsid w:val="007C06FB"/>
    <w:rsid w:val="007C0C34"/>
    <w:rsid w:val="007C1B47"/>
    <w:rsid w:val="007C24DD"/>
    <w:rsid w:val="007C296D"/>
    <w:rsid w:val="007C2B6F"/>
    <w:rsid w:val="007C326E"/>
    <w:rsid w:val="007C327D"/>
    <w:rsid w:val="007C37A3"/>
    <w:rsid w:val="007C3840"/>
    <w:rsid w:val="007C3D39"/>
    <w:rsid w:val="007C3E5D"/>
    <w:rsid w:val="007C4D8F"/>
    <w:rsid w:val="007C4F90"/>
    <w:rsid w:val="007C593C"/>
    <w:rsid w:val="007C59FA"/>
    <w:rsid w:val="007C5DD2"/>
    <w:rsid w:val="007C6533"/>
    <w:rsid w:val="007C69C8"/>
    <w:rsid w:val="007D01D2"/>
    <w:rsid w:val="007D0AC4"/>
    <w:rsid w:val="007D0BCE"/>
    <w:rsid w:val="007D0D8F"/>
    <w:rsid w:val="007D1405"/>
    <w:rsid w:val="007D1435"/>
    <w:rsid w:val="007D1CCE"/>
    <w:rsid w:val="007D229E"/>
    <w:rsid w:val="007D28B9"/>
    <w:rsid w:val="007D2908"/>
    <w:rsid w:val="007D2D01"/>
    <w:rsid w:val="007D3858"/>
    <w:rsid w:val="007D4A88"/>
    <w:rsid w:val="007D54CC"/>
    <w:rsid w:val="007D574E"/>
    <w:rsid w:val="007D58EB"/>
    <w:rsid w:val="007D5F77"/>
    <w:rsid w:val="007D6E07"/>
    <w:rsid w:val="007D76F2"/>
    <w:rsid w:val="007E02BE"/>
    <w:rsid w:val="007E11ED"/>
    <w:rsid w:val="007E1850"/>
    <w:rsid w:val="007E19ED"/>
    <w:rsid w:val="007E21E1"/>
    <w:rsid w:val="007E33DD"/>
    <w:rsid w:val="007E3998"/>
    <w:rsid w:val="007E39A9"/>
    <w:rsid w:val="007E401D"/>
    <w:rsid w:val="007E4825"/>
    <w:rsid w:val="007E52CC"/>
    <w:rsid w:val="007E5790"/>
    <w:rsid w:val="007E5850"/>
    <w:rsid w:val="007E59EF"/>
    <w:rsid w:val="007E6414"/>
    <w:rsid w:val="007E6591"/>
    <w:rsid w:val="007E711D"/>
    <w:rsid w:val="007E7993"/>
    <w:rsid w:val="007F01B1"/>
    <w:rsid w:val="007F0E17"/>
    <w:rsid w:val="007F10FE"/>
    <w:rsid w:val="007F1AB4"/>
    <w:rsid w:val="007F1B11"/>
    <w:rsid w:val="007F1C20"/>
    <w:rsid w:val="007F1DEC"/>
    <w:rsid w:val="007F2242"/>
    <w:rsid w:val="007F2B96"/>
    <w:rsid w:val="007F2F4B"/>
    <w:rsid w:val="007F368F"/>
    <w:rsid w:val="007F4CA1"/>
    <w:rsid w:val="007F51D9"/>
    <w:rsid w:val="007F52F2"/>
    <w:rsid w:val="007F55F3"/>
    <w:rsid w:val="007F5DC9"/>
    <w:rsid w:val="007F6BF4"/>
    <w:rsid w:val="007F7FE7"/>
    <w:rsid w:val="008006FA"/>
    <w:rsid w:val="00802420"/>
    <w:rsid w:val="00802A0B"/>
    <w:rsid w:val="00802E34"/>
    <w:rsid w:val="00802E9D"/>
    <w:rsid w:val="0080356F"/>
    <w:rsid w:val="00803769"/>
    <w:rsid w:val="00803A34"/>
    <w:rsid w:val="00803DB2"/>
    <w:rsid w:val="0080431E"/>
    <w:rsid w:val="0080460F"/>
    <w:rsid w:val="00804638"/>
    <w:rsid w:val="00804C27"/>
    <w:rsid w:val="00804F85"/>
    <w:rsid w:val="00805EAD"/>
    <w:rsid w:val="008062B4"/>
    <w:rsid w:val="00806CA5"/>
    <w:rsid w:val="0080742C"/>
    <w:rsid w:val="0080773C"/>
    <w:rsid w:val="0081017F"/>
    <w:rsid w:val="0081036E"/>
    <w:rsid w:val="00811B22"/>
    <w:rsid w:val="00811E73"/>
    <w:rsid w:val="00811F96"/>
    <w:rsid w:val="00812093"/>
    <w:rsid w:val="0081249E"/>
    <w:rsid w:val="008126BB"/>
    <w:rsid w:val="008133D7"/>
    <w:rsid w:val="008134E6"/>
    <w:rsid w:val="008138DD"/>
    <w:rsid w:val="00813E46"/>
    <w:rsid w:val="0081405F"/>
    <w:rsid w:val="00815137"/>
    <w:rsid w:val="00815386"/>
    <w:rsid w:val="008155EE"/>
    <w:rsid w:val="00815FB8"/>
    <w:rsid w:val="00816042"/>
    <w:rsid w:val="00816716"/>
    <w:rsid w:val="0081692A"/>
    <w:rsid w:val="00816F90"/>
    <w:rsid w:val="00817068"/>
    <w:rsid w:val="0081736B"/>
    <w:rsid w:val="00817958"/>
    <w:rsid w:val="00820B1A"/>
    <w:rsid w:val="00820C81"/>
    <w:rsid w:val="00820F1E"/>
    <w:rsid w:val="008210A1"/>
    <w:rsid w:val="0082154E"/>
    <w:rsid w:val="00821991"/>
    <w:rsid w:val="0082236C"/>
    <w:rsid w:val="008229C2"/>
    <w:rsid w:val="00823D19"/>
    <w:rsid w:val="00824DC8"/>
    <w:rsid w:val="008252CF"/>
    <w:rsid w:val="0082550E"/>
    <w:rsid w:val="00825B0F"/>
    <w:rsid w:val="0082611C"/>
    <w:rsid w:val="008261F8"/>
    <w:rsid w:val="0082721C"/>
    <w:rsid w:val="0082743A"/>
    <w:rsid w:val="0082747B"/>
    <w:rsid w:val="00832B17"/>
    <w:rsid w:val="00832D26"/>
    <w:rsid w:val="00833887"/>
    <w:rsid w:val="00833FA8"/>
    <w:rsid w:val="008340AB"/>
    <w:rsid w:val="0083421D"/>
    <w:rsid w:val="00834AA0"/>
    <w:rsid w:val="00834DFA"/>
    <w:rsid w:val="00834E3A"/>
    <w:rsid w:val="0083504D"/>
    <w:rsid w:val="00835C55"/>
    <w:rsid w:val="00835D4E"/>
    <w:rsid w:val="0083676F"/>
    <w:rsid w:val="00837202"/>
    <w:rsid w:val="00837982"/>
    <w:rsid w:val="008379B2"/>
    <w:rsid w:val="0084053B"/>
    <w:rsid w:val="00840581"/>
    <w:rsid w:val="008407B7"/>
    <w:rsid w:val="00840880"/>
    <w:rsid w:val="0084092E"/>
    <w:rsid w:val="00840B05"/>
    <w:rsid w:val="00840E8C"/>
    <w:rsid w:val="008417DC"/>
    <w:rsid w:val="00841C23"/>
    <w:rsid w:val="00841DFF"/>
    <w:rsid w:val="00841FB5"/>
    <w:rsid w:val="00842808"/>
    <w:rsid w:val="00843B65"/>
    <w:rsid w:val="00843CF2"/>
    <w:rsid w:val="0084474E"/>
    <w:rsid w:val="0084475E"/>
    <w:rsid w:val="00844966"/>
    <w:rsid w:val="00846B94"/>
    <w:rsid w:val="0084794E"/>
    <w:rsid w:val="00850696"/>
    <w:rsid w:val="008507A0"/>
    <w:rsid w:val="00850917"/>
    <w:rsid w:val="00852086"/>
    <w:rsid w:val="00852A7C"/>
    <w:rsid w:val="00853974"/>
    <w:rsid w:val="00853B62"/>
    <w:rsid w:val="00855824"/>
    <w:rsid w:val="0085686E"/>
    <w:rsid w:val="00856E55"/>
    <w:rsid w:val="00857092"/>
    <w:rsid w:val="0085757A"/>
    <w:rsid w:val="00857A6F"/>
    <w:rsid w:val="00860445"/>
    <w:rsid w:val="008611FA"/>
    <w:rsid w:val="00861325"/>
    <w:rsid w:val="00861341"/>
    <w:rsid w:val="0086139A"/>
    <w:rsid w:val="008623BC"/>
    <w:rsid w:val="00862B48"/>
    <w:rsid w:val="00862BE3"/>
    <w:rsid w:val="00862F4E"/>
    <w:rsid w:val="008631E9"/>
    <w:rsid w:val="00863A3A"/>
    <w:rsid w:val="00864152"/>
    <w:rsid w:val="00864D2A"/>
    <w:rsid w:val="00865868"/>
    <w:rsid w:val="008663BD"/>
    <w:rsid w:val="008663BE"/>
    <w:rsid w:val="00866A38"/>
    <w:rsid w:val="00866AFC"/>
    <w:rsid w:val="00866B0D"/>
    <w:rsid w:val="0086719C"/>
    <w:rsid w:val="008679E1"/>
    <w:rsid w:val="00871672"/>
    <w:rsid w:val="008733D1"/>
    <w:rsid w:val="00873779"/>
    <w:rsid w:val="00873977"/>
    <w:rsid w:val="00873D27"/>
    <w:rsid w:val="00873F2B"/>
    <w:rsid w:val="00874AF7"/>
    <w:rsid w:val="00875207"/>
    <w:rsid w:val="00875396"/>
    <w:rsid w:val="008759C2"/>
    <w:rsid w:val="00875B24"/>
    <w:rsid w:val="0087600F"/>
    <w:rsid w:val="0087611A"/>
    <w:rsid w:val="00876227"/>
    <w:rsid w:val="0088049C"/>
    <w:rsid w:val="008806F5"/>
    <w:rsid w:val="00880D3F"/>
    <w:rsid w:val="0088108E"/>
    <w:rsid w:val="008812F9"/>
    <w:rsid w:val="0088198D"/>
    <w:rsid w:val="0088230D"/>
    <w:rsid w:val="00882319"/>
    <w:rsid w:val="00882A41"/>
    <w:rsid w:val="00882ED2"/>
    <w:rsid w:val="008834CC"/>
    <w:rsid w:val="00883BB8"/>
    <w:rsid w:val="008845A4"/>
    <w:rsid w:val="00884D1F"/>
    <w:rsid w:val="008855AD"/>
    <w:rsid w:val="008858D3"/>
    <w:rsid w:val="00885B58"/>
    <w:rsid w:val="0088609C"/>
    <w:rsid w:val="00886285"/>
    <w:rsid w:val="00886845"/>
    <w:rsid w:val="0088736A"/>
    <w:rsid w:val="008876F3"/>
    <w:rsid w:val="008879B3"/>
    <w:rsid w:val="00890016"/>
    <w:rsid w:val="00890432"/>
    <w:rsid w:val="008909CE"/>
    <w:rsid w:val="00890AEB"/>
    <w:rsid w:val="00890D90"/>
    <w:rsid w:val="0089106C"/>
    <w:rsid w:val="008915AB"/>
    <w:rsid w:val="00891D55"/>
    <w:rsid w:val="008926C2"/>
    <w:rsid w:val="00893EB0"/>
    <w:rsid w:val="00894A3B"/>
    <w:rsid w:val="008952A5"/>
    <w:rsid w:val="008959D1"/>
    <w:rsid w:val="00895CDC"/>
    <w:rsid w:val="008972D0"/>
    <w:rsid w:val="008978C4"/>
    <w:rsid w:val="008A0557"/>
    <w:rsid w:val="008A09E6"/>
    <w:rsid w:val="008A0F45"/>
    <w:rsid w:val="008A1268"/>
    <w:rsid w:val="008A1F35"/>
    <w:rsid w:val="008A2064"/>
    <w:rsid w:val="008A28AF"/>
    <w:rsid w:val="008A32E2"/>
    <w:rsid w:val="008A3809"/>
    <w:rsid w:val="008A3923"/>
    <w:rsid w:val="008A39A0"/>
    <w:rsid w:val="008A3C82"/>
    <w:rsid w:val="008A3D5E"/>
    <w:rsid w:val="008A418E"/>
    <w:rsid w:val="008A4231"/>
    <w:rsid w:val="008A4C91"/>
    <w:rsid w:val="008A4D43"/>
    <w:rsid w:val="008A54CE"/>
    <w:rsid w:val="008A57C9"/>
    <w:rsid w:val="008A6A12"/>
    <w:rsid w:val="008A6EF3"/>
    <w:rsid w:val="008A6EF6"/>
    <w:rsid w:val="008A7160"/>
    <w:rsid w:val="008A74DF"/>
    <w:rsid w:val="008A7E6F"/>
    <w:rsid w:val="008B0143"/>
    <w:rsid w:val="008B2279"/>
    <w:rsid w:val="008B2342"/>
    <w:rsid w:val="008B29C2"/>
    <w:rsid w:val="008B348A"/>
    <w:rsid w:val="008B38C4"/>
    <w:rsid w:val="008B3C5D"/>
    <w:rsid w:val="008B3D86"/>
    <w:rsid w:val="008B469C"/>
    <w:rsid w:val="008B5C4B"/>
    <w:rsid w:val="008B7DCB"/>
    <w:rsid w:val="008C0518"/>
    <w:rsid w:val="008C083A"/>
    <w:rsid w:val="008C0B76"/>
    <w:rsid w:val="008C0F41"/>
    <w:rsid w:val="008C1B55"/>
    <w:rsid w:val="008C36DB"/>
    <w:rsid w:val="008C4F02"/>
    <w:rsid w:val="008C5931"/>
    <w:rsid w:val="008C5D25"/>
    <w:rsid w:val="008C5EF6"/>
    <w:rsid w:val="008C5F78"/>
    <w:rsid w:val="008C6059"/>
    <w:rsid w:val="008C6794"/>
    <w:rsid w:val="008C69DB"/>
    <w:rsid w:val="008C7A89"/>
    <w:rsid w:val="008D0806"/>
    <w:rsid w:val="008D1600"/>
    <w:rsid w:val="008D165C"/>
    <w:rsid w:val="008D23D1"/>
    <w:rsid w:val="008D2C46"/>
    <w:rsid w:val="008D322F"/>
    <w:rsid w:val="008D375A"/>
    <w:rsid w:val="008D394D"/>
    <w:rsid w:val="008D3C12"/>
    <w:rsid w:val="008D4EF9"/>
    <w:rsid w:val="008D56A8"/>
    <w:rsid w:val="008D5800"/>
    <w:rsid w:val="008D5FA3"/>
    <w:rsid w:val="008D6419"/>
    <w:rsid w:val="008D66C4"/>
    <w:rsid w:val="008D677C"/>
    <w:rsid w:val="008D74D7"/>
    <w:rsid w:val="008D7613"/>
    <w:rsid w:val="008D78D0"/>
    <w:rsid w:val="008D7EAB"/>
    <w:rsid w:val="008E121C"/>
    <w:rsid w:val="008E13BA"/>
    <w:rsid w:val="008E1C8F"/>
    <w:rsid w:val="008E1CAD"/>
    <w:rsid w:val="008E1F4F"/>
    <w:rsid w:val="008E2AC1"/>
    <w:rsid w:val="008E3A11"/>
    <w:rsid w:val="008E3C34"/>
    <w:rsid w:val="008E431D"/>
    <w:rsid w:val="008E48AF"/>
    <w:rsid w:val="008E5120"/>
    <w:rsid w:val="008E51C1"/>
    <w:rsid w:val="008E6AAD"/>
    <w:rsid w:val="008E6E62"/>
    <w:rsid w:val="008E70B2"/>
    <w:rsid w:val="008E71A9"/>
    <w:rsid w:val="008E778C"/>
    <w:rsid w:val="008E7BBF"/>
    <w:rsid w:val="008F0271"/>
    <w:rsid w:val="008F07A0"/>
    <w:rsid w:val="008F0D62"/>
    <w:rsid w:val="008F131F"/>
    <w:rsid w:val="008F1467"/>
    <w:rsid w:val="008F1A18"/>
    <w:rsid w:val="008F1B0B"/>
    <w:rsid w:val="008F1BA0"/>
    <w:rsid w:val="008F274A"/>
    <w:rsid w:val="008F2B67"/>
    <w:rsid w:val="008F3267"/>
    <w:rsid w:val="008F373F"/>
    <w:rsid w:val="008F3882"/>
    <w:rsid w:val="008F465D"/>
    <w:rsid w:val="008F52A0"/>
    <w:rsid w:val="008F54BD"/>
    <w:rsid w:val="008F5683"/>
    <w:rsid w:val="008F5D67"/>
    <w:rsid w:val="008F6249"/>
    <w:rsid w:val="008F718A"/>
    <w:rsid w:val="008F71A8"/>
    <w:rsid w:val="008F7908"/>
    <w:rsid w:val="008F7B49"/>
    <w:rsid w:val="008F7E11"/>
    <w:rsid w:val="008F7F12"/>
    <w:rsid w:val="0090176B"/>
    <w:rsid w:val="00901924"/>
    <w:rsid w:val="00901DB7"/>
    <w:rsid w:val="00902A9D"/>
    <w:rsid w:val="00902ACE"/>
    <w:rsid w:val="00902C10"/>
    <w:rsid w:val="00903830"/>
    <w:rsid w:val="00903E2E"/>
    <w:rsid w:val="009048D6"/>
    <w:rsid w:val="00904B01"/>
    <w:rsid w:val="00904CAF"/>
    <w:rsid w:val="00905BEF"/>
    <w:rsid w:val="00906D06"/>
    <w:rsid w:val="00907774"/>
    <w:rsid w:val="00907A81"/>
    <w:rsid w:val="00907C38"/>
    <w:rsid w:val="00907CD6"/>
    <w:rsid w:val="009106C0"/>
    <w:rsid w:val="009107D1"/>
    <w:rsid w:val="00910B64"/>
    <w:rsid w:val="009111A2"/>
    <w:rsid w:val="009116C7"/>
    <w:rsid w:val="0091254C"/>
    <w:rsid w:val="00912ACD"/>
    <w:rsid w:val="00913A75"/>
    <w:rsid w:val="00913E18"/>
    <w:rsid w:val="00913E52"/>
    <w:rsid w:val="00914335"/>
    <w:rsid w:val="009145A5"/>
    <w:rsid w:val="009156BC"/>
    <w:rsid w:val="00915801"/>
    <w:rsid w:val="00915913"/>
    <w:rsid w:val="00915B46"/>
    <w:rsid w:val="0091618F"/>
    <w:rsid w:val="00916879"/>
    <w:rsid w:val="0092001C"/>
    <w:rsid w:val="009201EC"/>
    <w:rsid w:val="00920253"/>
    <w:rsid w:val="009210CA"/>
    <w:rsid w:val="0092112D"/>
    <w:rsid w:val="00923160"/>
    <w:rsid w:val="00923664"/>
    <w:rsid w:val="00923C4F"/>
    <w:rsid w:val="00924173"/>
    <w:rsid w:val="00924C63"/>
    <w:rsid w:val="00924E51"/>
    <w:rsid w:val="00925877"/>
    <w:rsid w:val="00925C41"/>
    <w:rsid w:val="00925F87"/>
    <w:rsid w:val="00926986"/>
    <w:rsid w:val="009276E0"/>
    <w:rsid w:val="00930442"/>
    <w:rsid w:val="0093056B"/>
    <w:rsid w:val="00931228"/>
    <w:rsid w:val="00931E72"/>
    <w:rsid w:val="00932942"/>
    <w:rsid w:val="00932AE1"/>
    <w:rsid w:val="009332CB"/>
    <w:rsid w:val="0093333B"/>
    <w:rsid w:val="00933A81"/>
    <w:rsid w:val="00933B71"/>
    <w:rsid w:val="0093483B"/>
    <w:rsid w:val="00934D25"/>
    <w:rsid w:val="00934FA1"/>
    <w:rsid w:val="00935DA9"/>
    <w:rsid w:val="00935FA8"/>
    <w:rsid w:val="00936CFE"/>
    <w:rsid w:val="00937623"/>
    <w:rsid w:val="009377E6"/>
    <w:rsid w:val="009378CD"/>
    <w:rsid w:val="009379F2"/>
    <w:rsid w:val="00940366"/>
    <w:rsid w:val="009407CC"/>
    <w:rsid w:val="00940A0E"/>
    <w:rsid w:val="00940B98"/>
    <w:rsid w:val="00941073"/>
    <w:rsid w:val="00942EF6"/>
    <w:rsid w:val="00943400"/>
    <w:rsid w:val="0094387A"/>
    <w:rsid w:val="00943A5E"/>
    <w:rsid w:val="00944F04"/>
    <w:rsid w:val="0094520B"/>
    <w:rsid w:val="0094561B"/>
    <w:rsid w:val="00945CFA"/>
    <w:rsid w:val="00946021"/>
    <w:rsid w:val="0094634A"/>
    <w:rsid w:val="009467FD"/>
    <w:rsid w:val="009470D8"/>
    <w:rsid w:val="009470F4"/>
    <w:rsid w:val="009472D9"/>
    <w:rsid w:val="00947742"/>
    <w:rsid w:val="0094788E"/>
    <w:rsid w:val="009503EB"/>
    <w:rsid w:val="0095060E"/>
    <w:rsid w:val="00950BA1"/>
    <w:rsid w:val="00950C3A"/>
    <w:rsid w:val="00950C50"/>
    <w:rsid w:val="00950EC3"/>
    <w:rsid w:val="009518E8"/>
    <w:rsid w:val="00951C87"/>
    <w:rsid w:val="00953906"/>
    <w:rsid w:val="00953CA1"/>
    <w:rsid w:val="00954800"/>
    <w:rsid w:val="00954F2F"/>
    <w:rsid w:val="00955F32"/>
    <w:rsid w:val="00956214"/>
    <w:rsid w:val="0095664B"/>
    <w:rsid w:val="009579B9"/>
    <w:rsid w:val="009607EA"/>
    <w:rsid w:val="00960887"/>
    <w:rsid w:val="00961009"/>
    <w:rsid w:val="00961208"/>
    <w:rsid w:val="0096159D"/>
    <w:rsid w:val="00961A09"/>
    <w:rsid w:val="00961C6C"/>
    <w:rsid w:val="00961F37"/>
    <w:rsid w:val="00962BCB"/>
    <w:rsid w:val="0096331C"/>
    <w:rsid w:val="00963337"/>
    <w:rsid w:val="00963359"/>
    <w:rsid w:val="0096340B"/>
    <w:rsid w:val="009634CD"/>
    <w:rsid w:val="0096397A"/>
    <w:rsid w:val="009640C1"/>
    <w:rsid w:val="009645CE"/>
    <w:rsid w:val="009647D5"/>
    <w:rsid w:val="009658D6"/>
    <w:rsid w:val="0096670B"/>
    <w:rsid w:val="00966756"/>
    <w:rsid w:val="009670D8"/>
    <w:rsid w:val="0096727F"/>
    <w:rsid w:val="009673BE"/>
    <w:rsid w:val="009675FB"/>
    <w:rsid w:val="009702AC"/>
    <w:rsid w:val="00970B8D"/>
    <w:rsid w:val="00972661"/>
    <w:rsid w:val="00972BB5"/>
    <w:rsid w:val="00972D4F"/>
    <w:rsid w:val="0097308F"/>
    <w:rsid w:val="009732B5"/>
    <w:rsid w:val="0097345C"/>
    <w:rsid w:val="00973695"/>
    <w:rsid w:val="009736AE"/>
    <w:rsid w:val="0097432D"/>
    <w:rsid w:val="00974356"/>
    <w:rsid w:val="00974936"/>
    <w:rsid w:val="00974B49"/>
    <w:rsid w:val="0097557B"/>
    <w:rsid w:val="009765C0"/>
    <w:rsid w:val="0097667E"/>
    <w:rsid w:val="009770A5"/>
    <w:rsid w:val="00977F9F"/>
    <w:rsid w:val="0098041E"/>
    <w:rsid w:val="00980951"/>
    <w:rsid w:val="00980CE3"/>
    <w:rsid w:val="00981166"/>
    <w:rsid w:val="0098116C"/>
    <w:rsid w:val="0098190A"/>
    <w:rsid w:val="00981BD7"/>
    <w:rsid w:val="00981D21"/>
    <w:rsid w:val="009829CC"/>
    <w:rsid w:val="00983B35"/>
    <w:rsid w:val="00984554"/>
    <w:rsid w:val="00984CED"/>
    <w:rsid w:val="00984E5A"/>
    <w:rsid w:val="00985B96"/>
    <w:rsid w:val="009860FB"/>
    <w:rsid w:val="00986E5C"/>
    <w:rsid w:val="00987050"/>
    <w:rsid w:val="009916DD"/>
    <w:rsid w:val="00991A72"/>
    <w:rsid w:val="00992ABA"/>
    <w:rsid w:val="00992B4A"/>
    <w:rsid w:val="00992CC2"/>
    <w:rsid w:val="0099324E"/>
    <w:rsid w:val="00993769"/>
    <w:rsid w:val="00993854"/>
    <w:rsid w:val="00993B53"/>
    <w:rsid w:val="0099468F"/>
    <w:rsid w:val="00994955"/>
    <w:rsid w:val="00995016"/>
    <w:rsid w:val="00995104"/>
    <w:rsid w:val="00995424"/>
    <w:rsid w:val="0099549D"/>
    <w:rsid w:val="009955E0"/>
    <w:rsid w:val="009958B0"/>
    <w:rsid w:val="0099631A"/>
    <w:rsid w:val="0099685A"/>
    <w:rsid w:val="00997262"/>
    <w:rsid w:val="009974E4"/>
    <w:rsid w:val="00997760"/>
    <w:rsid w:val="009A0200"/>
    <w:rsid w:val="009A239F"/>
    <w:rsid w:val="009A2757"/>
    <w:rsid w:val="009A27C1"/>
    <w:rsid w:val="009A3657"/>
    <w:rsid w:val="009A3A3B"/>
    <w:rsid w:val="009A3AF1"/>
    <w:rsid w:val="009A4003"/>
    <w:rsid w:val="009A4D9C"/>
    <w:rsid w:val="009A5335"/>
    <w:rsid w:val="009A5553"/>
    <w:rsid w:val="009A59CB"/>
    <w:rsid w:val="009A5C10"/>
    <w:rsid w:val="009A5C52"/>
    <w:rsid w:val="009A5FF9"/>
    <w:rsid w:val="009A60C6"/>
    <w:rsid w:val="009A61EC"/>
    <w:rsid w:val="009A652D"/>
    <w:rsid w:val="009A6914"/>
    <w:rsid w:val="009A6CE7"/>
    <w:rsid w:val="009A7F7A"/>
    <w:rsid w:val="009B0029"/>
    <w:rsid w:val="009B0986"/>
    <w:rsid w:val="009B117B"/>
    <w:rsid w:val="009B16AE"/>
    <w:rsid w:val="009B17F3"/>
    <w:rsid w:val="009B26A9"/>
    <w:rsid w:val="009B2CD7"/>
    <w:rsid w:val="009B2E6A"/>
    <w:rsid w:val="009B30F5"/>
    <w:rsid w:val="009B3159"/>
    <w:rsid w:val="009B319C"/>
    <w:rsid w:val="009B3D47"/>
    <w:rsid w:val="009B3DCF"/>
    <w:rsid w:val="009B3EC2"/>
    <w:rsid w:val="009B40A7"/>
    <w:rsid w:val="009B41C8"/>
    <w:rsid w:val="009B4355"/>
    <w:rsid w:val="009B46BB"/>
    <w:rsid w:val="009B538E"/>
    <w:rsid w:val="009B53F1"/>
    <w:rsid w:val="009B5844"/>
    <w:rsid w:val="009B595B"/>
    <w:rsid w:val="009B70FE"/>
    <w:rsid w:val="009B7668"/>
    <w:rsid w:val="009B77A0"/>
    <w:rsid w:val="009C05E6"/>
    <w:rsid w:val="009C1082"/>
    <w:rsid w:val="009C10B9"/>
    <w:rsid w:val="009C14AF"/>
    <w:rsid w:val="009C169A"/>
    <w:rsid w:val="009C1806"/>
    <w:rsid w:val="009C1EED"/>
    <w:rsid w:val="009C2806"/>
    <w:rsid w:val="009C308A"/>
    <w:rsid w:val="009C39AC"/>
    <w:rsid w:val="009C4C46"/>
    <w:rsid w:val="009C4C88"/>
    <w:rsid w:val="009C5DEA"/>
    <w:rsid w:val="009C6003"/>
    <w:rsid w:val="009C64FA"/>
    <w:rsid w:val="009C6E99"/>
    <w:rsid w:val="009C7234"/>
    <w:rsid w:val="009C7760"/>
    <w:rsid w:val="009D064E"/>
    <w:rsid w:val="009D0BC3"/>
    <w:rsid w:val="009D0BFC"/>
    <w:rsid w:val="009D1385"/>
    <w:rsid w:val="009D2085"/>
    <w:rsid w:val="009D212A"/>
    <w:rsid w:val="009D2BCB"/>
    <w:rsid w:val="009D4761"/>
    <w:rsid w:val="009D48FA"/>
    <w:rsid w:val="009D4A4C"/>
    <w:rsid w:val="009D5145"/>
    <w:rsid w:val="009D5207"/>
    <w:rsid w:val="009D55C4"/>
    <w:rsid w:val="009D5D43"/>
    <w:rsid w:val="009D5F9C"/>
    <w:rsid w:val="009D6776"/>
    <w:rsid w:val="009D7A01"/>
    <w:rsid w:val="009D7E05"/>
    <w:rsid w:val="009E0348"/>
    <w:rsid w:val="009E059D"/>
    <w:rsid w:val="009E11E8"/>
    <w:rsid w:val="009E1785"/>
    <w:rsid w:val="009E202A"/>
    <w:rsid w:val="009E2BF8"/>
    <w:rsid w:val="009E2C8B"/>
    <w:rsid w:val="009E3A47"/>
    <w:rsid w:val="009E41CC"/>
    <w:rsid w:val="009E430A"/>
    <w:rsid w:val="009E4575"/>
    <w:rsid w:val="009E492A"/>
    <w:rsid w:val="009E515D"/>
    <w:rsid w:val="009E7536"/>
    <w:rsid w:val="009E7733"/>
    <w:rsid w:val="009F0396"/>
    <w:rsid w:val="009F0400"/>
    <w:rsid w:val="009F051D"/>
    <w:rsid w:val="009F081E"/>
    <w:rsid w:val="009F096E"/>
    <w:rsid w:val="009F0AD3"/>
    <w:rsid w:val="009F2769"/>
    <w:rsid w:val="009F27C1"/>
    <w:rsid w:val="009F50C0"/>
    <w:rsid w:val="009F5231"/>
    <w:rsid w:val="009F5445"/>
    <w:rsid w:val="009F5D07"/>
    <w:rsid w:val="009F662E"/>
    <w:rsid w:val="009F73D7"/>
    <w:rsid w:val="009F79AF"/>
    <w:rsid w:val="009F7D9E"/>
    <w:rsid w:val="00A0030A"/>
    <w:rsid w:val="00A00900"/>
    <w:rsid w:val="00A0143A"/>
    <w:rsid w:val="00A02962"/>
    <w:rsid w:val="00A02B04"/>
    <w:rsid w:val="00A02B1D"/>
    <w:rsid w:val="00A02DC2"/>
    <w:rsid w:val="00A035B8"/>
    <w:rsid w:val="00A0382B"/>
    <w:rsid w:val="00A03B87"/>
    <w:rsid w:val="00A046A0"/>
    <w:rsid w:val="00A048B1"/>
    <w:rsid w:val="00A04950"/>
    <w:rsid w:val="00A04D11"/>
    <w:rsid w:val="00A0571D"/>
    <w:rsid w:val="00A05AEA"/>
    <w:rsid w:val="00A05E9B"/>
    <w:rsid w:val="00A06DD0"/>
    <w:rsid w:val="00A06FAD"/>
    <w:rsid w:val="00A07829"/>
    <w:rsid w:val="00A10301"/>
    <w:rsid w:val="00A1046D"/>
    <w:rsid w:val="00A10519"/>
    <w:rsid w:val="00A106D1"/>
    <w:rsid w:val="00A106D3"/>
    <w:rsid w:val="00A10E1B"/>
    <w:rsid w:val="00A10EDD"/>
    <w:rsid w:val="00A1134F"/>
    <w:rsid w:val="00A1152B"/>
    <w:rsid w:val="00A1164C"/>
    <w:rsid w:val="00A11D33"/>
    <w:rsid w:val="00A122DB"/>
    <w:rsid w:val="00A124D7"/>
    <w:rsid w:val="00A12983"/>
    <w:rsid w:val="00A1367C"/>
    <w:rsid w:val="00A145C8"/>
    <w:rsid w:val="00A14D2E"/>
    <w:rsid w:val="00A14E30"/>
    <w:rsid w:val="00A1548F"/>
    <w:rsid w:val="00A15579"/>
    <w:rsid w:val="00A15B10"/>
    <w:rsid w:val="00A15F18"/>
    <w:rsid w:val="00A161FA"/>
    <w:rsid w:val="00A16D5D"/>
    <w:rsid w:val="00A16FA3"/>
    <w:rsid w:val="00A20BC5"/>
    <w:rsid w:val="00A21140"/>
    <w:rsid w:val="00A2115E"/>
    <w:rsid w:val="00A21E06"/>
    <w:rsid w:val="00A2218C"/>
    <w:rsid w:val="00A225A3"/>
    <w:rsid w:val="00A22B79"/>
    <w:rsid w:val="00A22DE3"/>
    <w:rsid w:val="00A22E05"/>
    <w:rsid w:val="00A230D6"/>
    <w:rsid w:val="00A23300"/>
    <w:rsid w:val="00A23BAF"/>
    <w:rsid w:val="00A24FD9"/>
    <w:rsid w:val="00A25042"/>
    <w:rsid w:val="00A252B2"/>
    <w:rsid w:val="00A253C8"/>
    <w:rsid w:val="00A25E74"/>
    <w:rsid w:val="00A25FB2"/>
    <w:rsid w:val="00A2602D"/>
    <w:rsid w:val="00A26D7F"/>
    <w:rsid w:val="00A272CF"/>
    <w:rsid w:val="00A27513"/>
    <w:rsid w:val="00A2788C"/>
    <w:rsid w:val="00A27E50"/>
    <w:rsid w:val="00A30BCD"/>
    <w:rsid w:val="00A31166"/>
    <w:rsid w:val="00A3134F"/>
    <w:rsid w:val="00A31536"/>
    <w:rsid w:val="00A31D6D"/>
    <w:rsid w:val="00A31DAA"/>
    <w:rsid w:val="00A32A24"/>
    <w:rsid w:val="00A33867"/>
    <w:rsid w:val="00A33E64"/>
    <w:rsid w:val="00A33EDB"/>
    <w:rsid w:val="00A35EB3"/>
    <w:rsid w:val="00A3645C"/>
    <w:rsid w:val="00A3649E"/>
    <w:rsid w:val="00A365DC"/>
    <w:rsid w:val="00A371CA"/>
    <w:rsid w:val="00A37E38"/>
    <w:rsid w:val="00A4046B"/>
    <w:rsid w:val="00A410E1"/>
    <w:rsid w:val="00A41731"/>
    <w:rsid w:val="00A42C9C"/>
    <w:rsid w:val="00A42CCB"/>
    <w:rsid w:val="00A43C95"/>
    <w:rsid w:val="00A43E7E"/>
    <w:rsid w:val="00A4430D"/>
    <w:rsid w:val="00A46DE4"/>
    <w:rsid w:val="00A5013B"/>
    <w:rsid w:val="00A50299"/>
    <w:rsid w:val="00A50D7F"/>
    <w:rsid w:val="00A50FB1"/>
    <w:rsid w:val="00A50FEE"/>
    <w:rsid w:val="00A51254"/>
    <w:rsid w:val="00A51B4F"/>
    <w:rsid w:val="00A51B69"/>
    <w:rsid w:val="00A51C09"/>
    <w:rsid w:val="00A51C8B"/>
    <w:rsid w:val="00A52650"/>
    <w:rsid w:val="00A526B8"/>
    <w:rsid w:val="00A529A4"/>
    <w:rsid w:val="00A53091"/>
    <w:rsid w:val="00A53917"/>
    <w:rsid w:val="00A53A33"/>
    <w:rsid w:val="00A5459E"/>
    <w:rsid w:val="00A5528A"/>
    <w:rsid w:val="00A5539F"/>
    <w:rsid w:val="00A5662A"/>
    <w:rsid w:val="00A570DD"/>
    <w:rsid w:val="00A57114"/>
    <w:rsid w:val="00A572B4"/>
    <w:rsid w:val="00A575C7"/>
    <w:rsid w:val="00A57EF4"/>
    <w:rsid w:val="00A57FB7"/>
    <w:rsid w:val="00A60155"/>
    <w:rsid w:val="00A617F5"/>
    <w:rsid w:val="00A61923"/>
    <w:rsid w:val="00A61CA8"/>
    <w:rsid w:val="00A636E7"/>
    <w:rsid w:val="00A641E1"/>
    <w:rsid w:val="00A64514"/>
    <w:rsid w:val="00A6498B"/>
    <w:rsid w:val="00A64C7E"/>
    <w:rsid w:val="00A64E6C"/>
    <w:rsid w:val="00A655C3"/>
    <w:rsid w:val="00A66A54"/>
    <w:rsid w:val="00A66AFC"/>
    <w:rsid w:val="00A66B31"/>
    <w:rsid w:val="00A66E75"/>
    <w:rsid w:val="00A66F69"/>
    <w:rsid w:val="00A67CA5"/>
    <w:rsid w:val="00A67D34"/>
    <w:rsid w:val="00A67E2C"/>
    <w:rsid w:val="00A71C40"/>
    <w:rsid w:val="00A71EBD"/>
    <w:rsid w:val="00A71F5E"/>
    <w:rsid w:val="00A7267E"/>
    <w:rsid w:val="00A726F5"/>
    <w:rsid w:val="00A728ED"/>
    <w:rsid w:val="00A7428C"/>
    <w:rsid w:val="00A74BBB"/>
    <w:rsid w:val="00A754C4"/>
    <w:rsid w:val="00A754FB"/>
    <w:rsid w:val="00A75694"/>
    <w:rsid w:val="00A7646F"/>
    <w:rsid w:val="00A76F2F"/>
    <w:rsid w:val="00A774A5"/>
    <w:rsid w:val="00A80D14"/>
    <w:rsid w:val="00A80F02"/>
    <w:rsid w:val="00A8151F"/>
    <w:rsid w:val="00A81CAD"/>
    <w:rsid w:val="00A82333"/>
    <w:rsid w:val="00A82453"/>
    <w:rsid w:val="00A83089"/>
    <w:rsid w:val="00A831D8"/>
    <w:rsid w:val="00A83D40"/>
    <w:rsid w:val="00A83F0C"/>
    <w:rsid w:val="00A841A4"/>
    <w:rsid w:val="00A8439E"/>
    <w:rsid w:val="00A844C0"/>
    <w:rsid w:val="00A85059"/>
    <w:rsid w:val="00A85823"/>
    <w:rsid w:val="00A86268"/>
    <w:rsid w:val="00A864E9"/>
    <w:rsid w:val="00A866F4"/>
    <w:rsid w:val="00A86D5A"/>
    <w:rsid w:val="00A87355"/>
    <w:rsid w:val="00A87E3B"/>
    <w:rsid w:val="00A9072F"/>
    <w:rsid w:val="00A90F8F"/>
    <w:rsid w:val="00A9118D"/>
    <w:rsid w:val="00A914A1"/>
    <w:rsid w:val="00A91B64"/>
    <w:rsid w:val="00A9413E"/>
    <w:rsid w:val="00A94784"/>
    <w:rsid w:val="00A94C22"/>
    <w:rsid w:val="00A9513E"/>
    <w:rsid w:val="00A951BC"/>
    <w:rsid w:val="00A95601"/>
    <w:rsid w:val="00A96193"/>
    <w:rsid w:val="00A96653"/>
    <w:rsid w:val="00A96998"/>
    <w:rsid w:val="00A97958"/>
    <w:rsid w:val="00A97A7A"/>
    <w:rsid w:val="00AA015C"/>
    <w:rsid w:val="00AA02DD"/>
    <w:rsid w:val="00AA05A5"/>
    <w:rsid w:val="00AA0924"/>
    <w:rsid w:val="00AA0935"/>
    <w:rsid w:val="00AA0ED2"/>
    <w:rsid w:val="00AA129A"/>
    <w:rsid w:val="00AA1E62"/>
    <w:rsid w:val="00AA296A"/>
    <w:rsid w:val="00AA3462"/>
    <w:rsid w:val="00AA3466"/>
    <w:rsid w:val="00AA41DE"/>
    <w:rsid w:val="00AA4A28"/>
    <w:rsid w:val="00AA4B78"/>
    <w:rsid w:val="00AA4E5B"/>
    <w:rsid w:val="00AA4F88"/>
    <w:rsid w:val="00AA6042"/>
    <w:rsid w:val="00AA663E"/>
    <w:rsid w:val="00AA6AC8"/>
    <w:rsid w:val="00AA6BF3"/>
    <w:rsid w:val="00AA6F29"/>
    <w:rsid w:val="00AB00D4"/>
    <w:rsid w:val="00AB05A2"/>
    <w:rsid w:val="00AB09A1"/>
    <w:rsid w:val="00AB1139"/>
    <w:rsid w:val="00AB138F"/>
    <w:rsid w:val="00AB25DF"/>
    <w:rsid w:val="00AB2D7A"/>
    <w:rsid w:val="00AB2F8F"/>
    <w:rsid w:val="00AB336E"/>
    <w:rsid w:val="00AB3FB6"/>
    <w:rsid w:val="00AB441A"/>
    <w:rsid w:val="00AB51D9"/>
    <w:rsid w:val="00AB583B"/>
    <w:rsid w:val="00AB5EEB"/>
    <w:rsid w:val="00AB68BB"/>
    <w:rsid w:val="00AB6D07"/>
    <w:rsid w:val="00AB7008"/>
    <w:rsid w:val="00AB7093"/>
    <w:rsid w:val="00AB78D0"/>
    <w:rsid w:val="00AC00E6"/>
    <w:rsid w:val="00AC0E59"/>
    <w:rsid w:val="00AC104C"/>
    <w:rsid w:val="00AC182A"/>
    <w:rsid w:val="00AC1B22"/>
    <w:rsid w:val="00AC1B30"/>
    <w:rsid w:val="00AC1D10"/>
    <w:rsid w:val="00AC28A0"/>
    <w:rsid w:val="00AC2985"/>
    <w:rsid w:val="00AC3209"/>
    <w:rsid w:val="00AC45F5"/>
    <w:rsid w:val="00AC478E"/>
    <w:rsid w:val="00AC5257"/>
    <w:rsid w:val="00AC597A"/>
    <w:rsid w:val="00AC5DBC"/>
    <w:rsid w:val="00AC605A"/>
    <w:rsid w:val="00AC64F7"/>
    <w:rsid w:val="00AC6AA9"/>
    <w:rsid w:val="00AC6C6A"/>
    <w:rsid w:val="00AC6F7A"/>
    <w:rsid w:val="00AC7A98"/>
    <w:rsid w:val="00AD0D95"/>
    <w:rsid w:val="00AD31A1"/>
    <w:rsid w:val="00AD38D3"/>
    <w:rsid w:val="00AD427E"/>
    <w:rsid w:val="00AD46B6"/>
    <w:rsid w:val="00AD4795"/>
    <w:rsid w:val="00AD500F"/>
    <w:rsid w:val="00AD5538"/>
    <w:rsid w:val="00AD581F"/>
    <w:rsid w:val="00AD5F22"/>
    <w:rsid w:val="00AD62A0"/>
    <w:rsid w:val="00AD62C8"/>
    <w:rsid w:val="00AD62DF"/>
    <w:rsid w:val="00AD681D"/>
    <w:rsid w:val="00AD6CEE"/>
    <w:rsid w:val="00AD6E1C"/>
    <w:rsid w:val="00AD6E97"/>
    <w:rsid w:val="00AD7386"/>
    <w:rsid w:val="00AE033C"/>
    <w:rsid w:val="00AE09BC"/>
    <w:rsid w:val="00AE0A2A"/>
    <w:rsid w:val="00AE0BC7"/>
    <w:rsid w:val="00AE112B"/>
    <w:rsid w:val="00AE2B1A"/>
    <w:rsid w:val="00AE2B89"/>
    <w:rsid w:val="00AE32C5"/>
    <w:rsid w:val="00AE3CD2"/>
    <w:rsid w:val="00AE533C"/>
    <w:rsid w:val="00AE609B"/>
    <w:rsid w:val="00AE6752"/>
    <w:rsid w:val="00AE684E"/>
    <w:rsid w:val="00AE6BCC"/>
    <w:rsid w:val="00AE6DD2"/>
    <w:rsid w:val="00AE6E63"/>
    <w:rsid w:val="00AE74B7"/>
    <w:rsid w:val="00AE7C6B"/>
    <w:rsid w:val="00AF0FEC"/>
    <w:rsid w:val="00AF14F1"/>
    <w:rsid w:val="00AF2FB9"/>
    <w:rsid w:val="00AF2FC8"/>
    <w:rsid w:val="00AF3097"/>
    <w:rsid w:val="00AF3B60"/>
    <w:rsid w:val="00AF3EAD"/>
    <w:rsid w:val="00AF4B94"/>
    <w:rsid w:val="00AF4FC3"/>
    <w:rsid w:val="00AF5099"/>
    <w:rsid w:val="00AF592F"/>
    <w:rsid w:val="00AF611A"/>
    <w:rsid w:val="00AF6A1A"/>
    <w:rsid w:val="00AF6A33"/>
    <w:rsid w:val="00AF6E28"/>
    <w:rsid w:val="00AF6F4B"/>
    <w:rsid w:val="00AF70F8"/>
    <w:rsid w:val="00AF74A2"/>
    <w:rsid w:val="00B00CBB"/>
    <w:rsid w:val="00B00F33"/>
    <w:rsid w:val="00B01071"/>
    <w:rsid w:val="00B01387"/>
    <w:rsid w:val="00B01641"/>
    <w:rsid w:val="00B01801"/>
    <w:rsid w:val="00B01807"/>
    <w:rsid w:val="00B01DD6"/>
    <w:rsid w:val="00B01EE0"/>
    <w:rsid w:val="00B01F60"/>
    <w:rsid w:val="00B02DFA"/>
    <w:rsid w:val="00B02E69"/>
    <w:rsid w:val="00B03356"/>
    <w:rsid w:val="00B03F51"/>
    <w:rsid w:val="00B0458C"/>
    <w:rsid w:val="00B04948"/>
    <w:rsid w:val="00B05002"/>
    <w:rsid w:val="00B051A6"/>
    <w:rsid w:val="00B06239"/>
    <w:rsid w:val="00B065AF"/>
    <w:rsid w:val="00B0661C"/>
    <w:rsid w:val="00B069F1"/>
    <w:rsid w:val="00B071E1"/>
    <w:rsid w:val="00B10315"/>
    <w:rsid w:val="00B1085D"/>
    <w:rsid w:val="00B12076"/>
    <w:rsid w:val="00B13338"/>
    <w:rsid w:val="00B13824"/>
    <w:rsid w:val="00B1396B"/>
    <w:rsid w:val="00B13E4D"/>
    <w:rsid w:val="00B1462A"/>
    <w:rsid w:val="00B15535"/>
    <w:rsid w:val="00B15D65"/>
    <w:rsid w:val="00B15FCA"/>
    <w:rsid w:val="00B160E0"/>
    <w:rsid w:val="00B16914"/>
    <w:rsid w:val="00B1761A"/>
    <w:rsid w:val="00B17BA8"/>
    <w:rsid w:val="00B17D02"/>
    <w:rsid w:val="00B17F16"/>
    <w:rsid w:val="00B218A1"/>
    <w:rsid w:val="00B2248F"/>
    <w:rsid w:val="00B24F62"/>
    <w:rsid w:val="00B2532F"/>
    <w:rsid w:val="00B25485"/>
    <w:rsid w:val="00B258DA"/>
    <w:rsid w:val="00B25993"/>
    <w:rsid w:val="00B25DE4"/>
    <w:rsid w:val="00B26A2B"/>
    <w:rsid w:val="00B279E4"/>
    <w:rsid w:val="00B27ED0"/>
    <w:rsid w:val="00B27FFB"/>
    <w:rsid w:val="00B30163"/>
    <w:rsid w:val="00B3076C"/>
    <w:rsid w:val="00B3109E"/>
    <w:rsid w:val="00B31138"/>
    <w:rsid w:val="00B31289"/>
    <w:rsid w:val="00B32665"/>
    <w:rsid w:val="00B32B70"/>
    <w:rsid w:val="00B338AA"/>
    <w:rsid w:val="00B3495A"/>
    <w:rsid w:val="00B34A0D"/>
    <w:rsid w:val="00B34E13"/>
    <w:rsid w:val="00B3531A"/>
    <w:rsid w:val="00B366AE"/>
    <w:rsid w:val="00B3676C"/>
    <w:rsid w:val="00B36A07"/>
    <w:rsid w:val="00B3709E"/>
    <w:rsid w:val="00B3773D"/>
    <w:rsid w:val="00B40C64"/>
    <w:rsid w:val="00B40C68"/>
    <w:rsid w:val="00B41908"/>
    <w:rsid w:val="00B42356"/>
    <w:rsid w:val="00B42A8B"/>
    <w:rsid w:val="00B42CDF"/>
    <w:rsid w:val="00B4311A"/>
    <w:rsid w:val="00B431EB"/>
    <w:rsid w:val="00B43995"/>
    <w:rsid w:val="00B43A34"/>
    <w:rsid w:val="00B43D3F"/>
    <w:rsid w:val="00B451CB"/>
    <w:rsid w:val="00B45A07"/>
    <w:rsid w:val="00B45FC6"/>
    <w:rsid w:val="00B46990"/>
    <w:rsid w:val="00B46C90"/>
    <w:rsid w:val="00B46EBB"/>
    <w:rsid w:val="00B46FDD"/>
    <w:rsid w:val="00B4717A"/>
    <w:rsid w:val="00B4721D"/>
    <w:rsid w:val="00B4738A"/>
    <w:rsid w:val="00B4793A"/>
    <w:rsid w:val="00B47A1F"/>
    <w:rsid w:val="00B5042A"/>
    <w:rsid w:val="00B50976"/>
    <w:rsid w:val="00B50B33"/>
    <w:rsid w:val="00B50C5F"/>
    <w:rsid w:val="00B5156B"/>
    <w:rsid w:val="00B51977"/>
    <w:rsid w:val="00B51CD8"/>
    <w:rsid w:val="00B51DEB"/>
    <w:rsid w:val="00B5253B"/>
    <w:rsid w:val="00B52ACB"/>
    <w:rsid w:val="00B52E94"/>
    <w:rsid w:val="00B53015"/>
    <w:rsid w:val="00B535A1"/>
    <w:rsid w:val="00B5391C"/>
    <w:rsid w:val="00B53CCD"/>
    <w:rsid w:val="00B54E92"/>
    <w:rsid w:val="00B555AE"/>
    <w:rsid w:val="00B56DDA"/>
    <w:rsid w:val="00B57B51"/>
    <w:rsid w:val="00B60883"/>
    <w:rsid w:val="00B61213"/>
    <w:rsid w:val="00B6190C"/>
    <w:rsid w:val="00B61E3D"/>
    <w:rsid w:val="00B62961"/>
    <w:rsid w:val="00B62F7C"/>
    <w:rsid w:val="00B63513"/>
    <w:rsid w:val="00B63668"/>
    <w:rsid w:val="00B6369B"/>
    <w:rsid w:val="00B63A24"/>
    <w:rsid w:val="00B63FAF"/>
    <w:rsid w:val="00B65063"/>
    <w:rsid w:val="00B66211"/>
    <w:rsid w:val="00B665A6"/>
    <w:rsid w:val="00B6662D"/>
    <w:rsid w:val="00B6691F"/>
    <w:rsid w:val="00B66F12"/>
    <w:rsid w:val="00B674E8"/>
    <w:rsid w:val="00B67E59"/>
    <w:rsid w:val="00B70352"/>
    <w:rsid w:val="00B70456"/>
    <w:rsid w:val="00B70847"/>
    <w:rsid w:val="00B71A5A"/>
    <w:rsid w:val="00B71EC6"/>
    <w:rsid w:val="00B71F66"/>
    <w:rsid w:val="00B725D6"/>
    <w:rsid w:val="00B72CBD"/>
    <w:rsid w:val="00B72DC1"/>
    <w:rsid w:val="00B7329A"/>
    <w:rsid w:val="00B73E1C"/>
    <w:rsid w:val="00B73E9F"/>
    <w:rsid w:val="00B74857"/>
    <w:rsid w:val="00B74BC9"/>
    <w:rsid w:val="00B750A8"/>
    <w:rsid w:val="00B751B6"/>
    <w:rsid w:val="00B755A0"/>
    <w:rsid w:val="00B75AE1"/>
    <w:rsid w:val="00B76388"/>
    <w:rsid w:val="00B776EA"/>
    <w:rsid w:val="00B80244"/>
    <w:rsid w:val="00B80581"/>
    <w:rsid w:val="00B812AD"/>
    <w:rsid w:val="00B81C38"/>
    <w:rsid w:val="00B81F5B"/>
    <w:rsid w:val="00B81FAA"/>
    <w:rsid w:val="00B826F5"/>
    <w:rsid w:val="00B82AB2"/>
    <w:rsid w:val="00B831A3"/>
    <w:rsid w:val="00B8346F"/>
    <w:rsid w:val="00B83E8E"/>
    <w:rsid w:val="00B845FA"/>
    <w:rsid w:val="00B84CE1"/>
    <w:rsid w:val="00B84E7F"/>
    <w:rsid w:val="00B84F43"/>
    <w:rsid w:val="00B851D8"/>
    <w:rsid w:val="00B85447"/>
    <w:rsid w:val="00B85944"/>
    <w:rsid w:val="00B8608D"/>
    <w:rsid w:val="00B8660B"/>
    <w:rsid w:val="00B86A94"/>
    <w:rsid w:val="00B86AB5"/>
    <w:rsid w:val="00B86DC9"/>
    <w:rsid w:val="00B8761B"/>
    <w:rsid w:val="00B87D42"/>
    <w:rsid w:val="00B902B3"/>
    <w:rsid w:val="00B902B5"/>
    <w:rsid w:val="00B90376"/>
    <w:rsid w:val="00B90921"/>
    <w:rsid w:val="00B90B71"/>
    <w:rsid w:val="00B90FF7"/>
    <w:rsid w:val="00B910F6"/>
    <w:rsid w:val="00B923B9"/>
    <w:rsid w:val="00B926FC"/>
    <w:rsid w:val="00B927AE"/>
    <w:rsid w:val="00B92C8E"/>
    <w:rsid w:val="00B9301B"/>
    <w:rsid w:val="00B933B0"/>
    <w:rsid w:val="00B94DF0"/>
    <w:rsid w:val="00B94FE1"/>
    <w:rsid w:val="00B95057"/>
    <w:rsid w:val="00B95156"/>
    <w:rsid w:val="00B95971"/>
    <w:rsid w:val="00B9597B"/>
    <w:rsid w:val="00B967AF"/>
    <w:rsid w:val="00B9695C"/>
    <w:rsid w:val="00B96ECC"/>
    <w:rsid w:val="00B972A7"/>
    <w:rsid w:val="00B97533"/>
    <w:rsid w:val="00BA06E9"/>
    <w:rsid w:val="00BA0CC2"/>
    <w:rsid w:val="00BA1DD3"/>
    <w:rsid w:val="00BA24CD"/>
    <w:rsid w:val="00BA3066"/>
    <w:rsid w:val="00BA4304"/>
    <w:rsid w:val="00BA4B35"/>
    <w:rsid w:val="00BA5473"/>
    <w:rsid w:val="00BA5600"/>
    <w:rsid w:val="00BA6D1E"/>
    <w:rsid w:val="00BA6D85"/>
    <w:rsid w:val="00BA6E65"/>
    <w:rsid w:val="00BA7505"/>
    <w:rsid w:val="00BA7D7D"/>
    <w:rsid w:val="00BB02BD"/>
    <w:rsid w:val="00BB199D"/>
    <w:rsid w:val="00BB2C70"/>
    <w:rsid w:val="00BB2F81"/>
    <w:rsid w:val="00BB3906"/>
    <w:rsid w:val="00BB5545"/>
    <w:rsid w:val="00BB55AA"/>
    <w:rsid w:val="00BB5D75"/>
    <w:rsid w:val="00BB6602"/>
    <w:rsid w:val="00BB7519"/>
    <w:rsid w:val="00BB78E5"/>
    <w:rsid w:val="00BC08D5"/>
    <w:rsid w:val="00BC0E48"/>
    <w:rsid w:val="00BC1579"/>
    <w:rsid w:val="00BC1A40"/>
    <w:rsid w:val="00BC2C53"/>
    <w:rsid w:val="00BC3AC8"/>
    <w:rsid w:val="00BC408D"/>
    <w:rsid w:val="00BC5441"/>
    <w:rsid w:val="00BC545E"/>
    <w:rsid w:val="00BC58B1"/>
    <w:rsid w:val="00BC5D8D"/>
    <w:rsid w:val="00BC6C20"/>
    <w:rsid w:val="00BD02C3"/>
    <w:rsid w:val="00BD0BE9"/>
    <w:rsid w:val="00BD1CE9"/>
    <w:rsid w:val="00BD1D7C"/>
    <w:rsid w:val="00BD1E49"/>
    <w:rsid w:val="00BD2A96"/>
    <w:rsid w:val="00BD31D1"/>
    <w:rsid w:val="00BD34DC"/>
    <w:rsid w:val="00BD3613"/>
    <w:rsid w:val="00BD3718"/>
    <w:rsid w:val="00BD3D81"/>
    <w:rsid w:val="00BD3F30"/>
    <w:rsid w:val="00BD4671"/>
    <w:rsid w:val="00BD4F7B"/>
    <w:rsid w:val="00BD560D"/>
    <w:rsid w:val="00BD571D"/>
    <w:rsid w:val="00BD5933"/>
    <w:rsid w:val="00BD6108"/>
    <w:rsid w:val="00BD7255"/>
    <w:rsid w:val="00BD7DFC"/>
    <w:rsid w:val="00BD7F12"/>
    <w:rsid w:val="00BE046D"/>
    <w:rsid w:val="00BE0CDB"/>
    <w:rsid w:val="00BE0F32"/>
    <w:rsid w:val="00BE1DA2"/>
    <w:rsid w:val="00BE25ED"/>
    <w:rsid w:val="00BE2CED"/>
    <w:rsid w:val="00BE3874"/>
    <w:rsid w:val="00BE3885"/>
    <w:rsid w:val="00BE393D"/>
    <w:rsid w:val="00BE49DE"/>
    <w:rsid w:val="00BE52D0"/>
    <w:rsid w:val="00BE544E"/>
    <w:rsid w:val="00BE6B3E"/>
    <w:rsid w:val="00BE6D13"/>
    <w:rsid w:val="00BE6D45"/>
    <w:rsid w:val="00BE704F"/>
    <w:rsid w:val="00BE7965"/>
    <w:rsid w:val="00BF0185"/>
    <w:rsid w:val="00BF1185"/>
    <w:rsid w:val="00BF13AF"/>
    <w:rsid w:val="00BF27B6"/>
    <w:rsid w:val="00BF2A8E"/>
    <w:rsid w:val="00BF3754"/>
    <w:rsid w:val="00BF45B6"/>
    <w:rsid w:val="00BF4739"/>
    <w:rsid w:val="00BF49A0"/>
    <w:rsid w:val="00BF5836"/>
    <w:rsid w:val="00BF5A1A"/>
    <w:rsid w:val="00BF6C04"/>
    <w:rsid w:val="00BF7663"/>
    <w:rsid w:val="00BF775F"/>
    <w:rsid w:val="00C00E2A"/>
    <w:rsid w:val="00C011ED"/>
    <w:rsid w:val="00C01D70"/>
    <w:rsid w:val="00C02A8A"/>
    <w:rsid w:val="00C02D18"/>
    <w:rsid w:val="00C036A6"/>
    <w:rsid w:val="00C0371E"/>
    <w:rsid w:val="00C037E4"/>
    <w:rsid w:val="00C03CF6"/>
    <w:rsid w:val="00C03DD3"/>
    <w:rsid w:val="00C04365"/>
    <w:rsid w:val="00C04B24"/>
    <w:rsid w:val="00C052FD"/>
    <w:rsid w:val="00C056D2"/>
    <w:rsid w:val="00C06A42"/>
    <w:rsid w:val="00C06E47"/>
    <w:rsid w:val="00C07CC5"/>
    <w:rsid w:val="00C101F9"/>
    <w:rsid w:val="00C1037B"/>
    <w:rsid w:val="00C10599"/>
    <w:rsid w:val="00C10A79"/>
    <w:rsid w:val="00C10A85"/>
    <w:rsid w:val="00C10E6C"/>
    <w:rsid w:val="00C119EB"/>
    <w:rsid w:val="00C11D9D"/>
    <w:rsid w:val="00C11F3B"/>
    <w:rsid w:val="00C1240F"/>
    <w:rsid w:val="00C126DB"/>
    <w:rsid w:val="00C129B3"/>
    <w:rsid w:val="00C12A19"/>
    <w:rsid w:val="00C13374"/>
    <w:rsid w:val="00C13BBD"/>
    <w:rsid w:val="00C1422E"/>
    <w:rsid w:val="00C14E8C"/>
    <w:rsid w:val="00C1531C"/>
    <w:rsid w:val="00C157EB"/>
    <w:rsid w:val="00C15BF5"/>
    <w:rsid w:val="00C16046"/>
    <w:rsid w:val="00C17391"/>
    <w:rsid w:val="00C1746E"/>
    <w:rsid w:val="00C176B8"/>
    <w:rsid w:val="00C1780E"/>
    <w:rsid w:val="00C17EDB"/>
    <w:rsid w:val="00C201BF"/>
    <w:rsid w:val="00C20C50"/>
    <w:rsid w:val="00C2109E"/>
    <w:rsid w:val="00C2135B"/>
    <w:rsid w:val="00C213DF"/>
    <w:rsid w:val="00C21775"/>
    <w:rsid w:val="00C219C0"/>
    <w:rsid w:val="00C2226F"/>
    <w:rsid w:val="00C22284"/>
    <w:rsid w:val="00C22B6D"/>
    <w:rsid w:val="00C22EC1"/>
    <w:rsid w:val="00C2318A"/>
    <w:rsid w:val="00C236E9"/>
    <w:rsid w:val="00C23D3F"/>
    <w:rsid w:val="00C240ED"/>
    <w:rsid w:val="00C241C7"/>
    <w:rsid w:val="00C243A2"/>
    <w:rsid w:val="00C24472"/>
    <w:rsid w:val="00C24A2B"/>
    <w:rsid w:val="00C25048"/>
    <w:rsid w:val="00C2532C"/>
    <w:rsid w:val="00C25A06"/>
    <w:rsid w:val="00C25CA5"/>
    <w:rsid w:val="00C25D6F"/>
    <w:rsid w:val="00C25E09"/>
    <w:rsid w:val="00C26083"/>
    <w:rsid w:val="00C26674"/>
    <w:rsid w:val="00C2700E"/>
    <w:rsid w:val="00C27E73"/>
    <w:rsid w:val="00C3076A"/>
    <w:rsid w:val="00C30B94"/>
    <w:rsid w:val="00C31204"/>
    <w:rsid w:val="00C312AD"/>
    <w:rsid w:val="00C313A2"/>
    <w:rsid w:val="00C31B5F"/>
    <w:rsid w:val="00C31B73"/>
    <w:rsid w:val="00C31C79"/>
    <w:rsid w:val="00C32E7D"/>
    <w:rsid w:val="00C32E87"/>
    <w:rsid w:val="00C333E8"/>
    <w:rsid w:val="00C33454"/>
    <w:rsid w:val="00C339D4"/>
    <w:rsid w:val="00C33E03"/>
    <w:rsid w:val="00C3400D"/>
    <w:rsid w:val="00C34052"/>
    <w:rsid w:val="00C34103"/>
    <w:rsid w:val="00C34769"/>
    <w:rsid w:val="00C34B36"/>
    <w:rsid w:val="00C3587E"/>
    <w:rsid w:val="00C36085"/>
    <w:rsid w:val="00C3664B"/>
    <w:rsid w:val="00C37A31"/>
    <w:rsid w:val="00C37C7C"/>
    <w:rsid w:val="00C37F35"/>
    <w:rsid w:val="00C4049B"/>
    <w:rsid w:val="00C40D84"/>
    <w:rsid w:val="00C4223D"/>
    <w:rsid w:val="00C434E5"/>
    <w:rsid w:val="00C44A6E"/>
    <w:rsid w:val="00C44B7E"/>
    <w:rsid w:val="00C45D15"/>
    <w:rsid w:val="00C461FB"/>
    <w:rsid w:val="00C46C8C"/>
    <w:rsid w:val="00C47614"/>
    <w:rsid w:val="00C47ADE"/>
    <w:rsid w:val="00C47EE4"/>
    <w:rsid w:val="00C50310"/>
    <w:rsid w:val="00C504F7"/>
    <w:rsid w:val="00C51521"/>
    <w:rsid w:val="00C51544"/>
    <w:rsid w:val="00C53B0C"/>
    <w:rsid w:val="00C53B2F"/>
    <w:rsid w:val="00C53EC2"/>
    <w:rsid w:val="00C5482F"/>
    <w:rsid w:val="00C55067"/>
    <w:rsid w:val="00C557CC"/>
    <w:rsid w:val="00C569F8"/>
    <w:rsid w:val="00C56CE1"/>
    <w:rsid w:val="00C57572"/>
    <w:rsid w:val="00C60925"/>
    <w:rsid w:val="00C60E97"/>
    <w:rsid w:val="00C60EB7"/>
    <w:rsid w:val="00C60F85"/>
    <w:rsid w:val="00C616D4"/>
    <w:rsid w:val="00C61C6E"/>
    <w:rsid w:val="00C62039"/>
    <w:rsid w:val="00C6211E"/>
    <w:rsid w:val="00C62644"/>
    <w:rsid w:val="00C62738"/>
    <w:rsid w:val="00C62D7A"/>
    <w:rsid w:val="00C62DDC"/>
    <w:rsid w:val="00C630C9"/>
    <w:rsid w:val="00C63109"/>
    <w:rsid w:val="00C64229"/>
    <w:rsid w:val="00C643D0"/>
    <w:rsid w:val="00C64439"/>
    <w:rsid w:val="00C656C2"/>
    <w:rsid w:val="00C65D59"/>
    <w:rsid w:val="00C65DC3"/>
    <w:rsid w:val="00C66492"/>
    <w:rsid w:val="00C66AC1"/>
    <w:rsid w:val="00C66AC7"/>
    <w:rsid w:val="00C66D51"/>
    <w:rsid w:val="00C66E30"/>
    <w:rsid w:val="00C67DC0"/>
    <w:rsid w:val="00C701C0"/>
    <w:rsid w:val="00C70776"/>
    <w:rsid w:val="00C711D1"/>
    <w:rsid w:val="00C71A6E"/>
    <w:rsid w:val="00C728F8"/>
    <w:rsid w:val="00C73CEC"/>
    <w:rsid w:val="00C745C4"/>
    <w:rsid w:val="00C74C77"/>
    <w:rsid w:val="00C75314"/>
    <w:rsid w:val="00C75389"/>
    <w:rsid w:val="00C75696"/>
    <w:rsid w:val="00C764CF"/>
    <w:rsid w:val="00C76DFB"/>
    <w:rsid w:val="00C775C1"/>
    <w:rsid w:val="00C8095C"/>
    <w:rsid w:val="00C80BB8"/>
    <w:rsid w:val="00C8136F"/>
    <w:rsid w:val="00C8183C"/>
    <w:rsid w:val="00C81C84"/>
    <w:rsid w:val="00C82C50"/>
    <w:rsid w:val="00C83348"/>
    <w:rsid w:val="00C835F9"/>
    <w:rsid w:val="00C83716"/>
    <w:rsid w:val="00C837DB"/>
    <w:rsid w:val="00C84696"/>
    <w:rsid w:val="00C84E7D"/>
    <w:rsid w:val="00C855DB"/>
    <w:rsid w:val="00C85BFC"/>
    <w:rsid w:val="00C8618D"/>
    <w:rsid w:val="00C86383"/>
    <w:rsid w:val="00C87F26"/>
    <w:rsid w:val="00C9035E"/>
    <w:rsid w:val="00C9099C"/>
    <w:rsid w:val="00C90A22"/>
    <w:rsid w:val="00C90BAF"/>
    <w:rsid w:val="00C90F7A"/>
    <w:rsid w:val="00C91000"/>
    <w:rsid w:val="00C911D1"/>
    <w:rsid w:val="00C91FE2"/>
    <w:rsid w:val="00C93010"/>
    <w:rsid w:val="00C949C1"/>
    <w:rsid w:val="00C95B2B"/>
    <w:rsid w:val="00C95E04"/>
    <w:rsid w:val="00C96382"/>
    <w:rsid w:val="00C96C67"/>
    <w:rsid w:val="00C96D51"/>
    <w:rsid w:val="00C96D55"/>
    <w:rsid w:val="00C9720B"/>
    <w:rsid w:val="00C97538"/>
    <w:rsid w:val="00C97952"/>
    <w:rsid w:val="00C97B91"/>
    <w:rsid w:val="00C97C64"/>
    <w:rsid w:val="00C97D34"/>
    <w:rsid w:val="00C97E3E"/>
    <w:rsid w:val="00CA02BE"/>
    <w:rsid w:val="00CA08B2"/>
    <w:rsid w:val="00CA0CCD"/>
    <w:rsid w:val="00CA0EC1"/>
    <w:rsid w:val="00CA11BC"/>
    <w:rsid w:val="00CA13C8"/>
    <w:rsid w:val="00CA158F"/>
    <w:rsid w:val="00CA1806"/>
    <w:rsid w:val="00CA2113"/>
    <w:rsid w:val="00CA310A"/>
    <w:rsid w:val="00CA3C41"/>
    <w:rsid w:val="00CA4004"/>
    <w:rsid w:val="00CA4088"/>
    <w:rsid w:val="00CA4E95"/>
    <w:rsid w:val="00CA537F"/>
    <w:rsid w:val="00CA6EF3"/>
    <w:rsid w:val="00CA70BE"/>
    <w:rsid w:val="00CA73FF"/>
    <w:rsid w:val="00CA77BC"/>
    <w:rsid w:val="00CA7802"/>
    <w:rsid w:val="00CA7889"/>
    <w:rsid w:val="00CA788F"/>
    <w:rsid w:val="00CA79E9"/>
    <w:rsid w:val="00CA7C69"/>
    <w:rsid w:val="00CB04D0"/>
    <w:rsid w:val="00CB076E"/>
    <w:rsid w:val="00CB0A71"/>
    <w:rsid w:val="00CB0C1A"/>
    <w:rsid w:val="00CB0D12"/>
    <w:rsid w:val="00CB1AA5"/>
    <w:rsid w:val="00CB1C4B"/>
    <w:rsid w:val="00CB1C91"/>
    <w:rsid w:val="00CB208A"/>
    <w:rsid w:val="00CB2EB5"/>
    <w:rsid w:val="00CB3501"/>
    <w:rsid w:val="00CB3862"/>
    <w:rsid w:val="00CB43E2"/>
    <w:rsid w:val="00CB4476"/>
    <w:rsid w:val="00CB4C37"/>
    <w:rsid w:val="00CB4EA4"/>
    <w:rsid w:val="00CB53A0"/>
    <w:rsid w:val="00CB5709"/>
    <w:rsid w:val="00CB5794"/>
    <w:rsid w:val="00CB62CB"/>
    <w:rsid w:val="00CB76C6"/>
    <w:rsid w:val="00CC00AF"/>
    <w:rsid w:val="00CC07E0"/>
    <w:rsid w:val="00CC0D26"/>
    <w:rsid w:val="00CC127C"/>
    <w:rsid w:val="00CC1FC0"/>
    <w:rsid w:val="00CC2396"/>
    <w:rsid w:val="00CC23E4"/>
    <w:rsid w:val="00CC367D"/>
    <w:rsid w:val="00CC374D"/>
    <w:rsid w:val="00CC45A0"/>
    <w:rsid w:val="00CC4D28"/>
    <w:rsid w:val="00CC4E00"/>
    <w:rsid w:val="00CC52E2"/>
    <w:rsid w:val="00CC5B87"/>
    <w:rsid w:val="00CC63FD"/>
    <w:rsid w:val="00CC66D5"/>
    <w:rsid w:val="00CC6CD1"/>
    <w:rsid w:val="00CC71A1"/>
    <w:rsid w:val="00CC7732"/>
    <w:rsid w:val="00CD04FD"/>
    <w:rsid w:val="00CD091B"/>
    <w:rsid w:val="00CD0944"/>
    <w:rsid w:val="00CD181A"/>
    <w:rsid w:val="00CD20D1"/>
    <w:rsid w:val="00CD2189"/>
    <w:rsid w:val="00CD285D"/>
    <w:rsid w:val="00CD4E07"/>
    <w:rsid w:val="00CD5854"/>
    <w:rsid w:val="00CD5963"/>
    <w:rsid w:val="00CD600D"/>
    <w:rsid w:val="00CD6510"/>
    <w:rsid w:val="00CD654D"/>
    <w:rsid w:val="00CD6ABA"/>
    <w:rsid w:val="00CD792A"/>
    <w:rsid w:val="00CD7B81"/>
    <w:rsid w:val="00CD7BDC"/>
    <w:rsid w:val="00CE05C6"/>
    <w:rsid w:val="00CE0B0D"/>
    <w:rsid w:val="00CE1755"/>
    <w:rsid w:val="00CE1F57"/>
    <w:rsid w:val="00CE2969"/>
    <w:rsid w:val="00CE3B4A"/>
    <w:rsid w:val="00CE4463"/>
    <w:rsid w:val="00CE4856"/>
    <w:rsid w:val="00CE514B"/>
    <w:rsid w:val="00CE5282"/>
    <w:rsid w:val="00CE5B57"/>
    <w:rsid w:val="00CE6762"/>
    <w:rsid w:val="00CE69AE"/>
    <w:rsid w:val="00CF0133"/>
    <w:rsid w:val="00CF0362"/>
    <w:rsid w:val="00CF07E5"/>
    <w:rsid w:val="00CF0FA1"/>
    <w:rsid w:val="00CF3640"/>
    <w:rsid w:val="00CF371D"/>
    <w:rsid w:val="00CF45BA"/>
    <w:rsid w:val="00CF6B30"/>
    <w:rsid w:val="00CF6B34"/>
    <w:rsid w:val="00CF6E85"/>
    <w:rsid w:val="00CF6EF2"/>
    <w:rsid w:val="00D005E9"/>
    <w:rsid w:val="00D0064D"/>
    <w:rsid w:val="00D01AC9"/>
    <w:rsid w:val="00D01CA5"/>
    <w:rsid w:val="00D027C3"/>
    <w:rsid w:val="00D028A4"/>
    <w:rsid w:val="00D02ED5"/>
    <w:rsid w:val="00D03AF4"/>
    <w:rsid w:val="00D03E76"/>
    <w:rsid w:val="00D04E32"/>
    <w:rsid w:val="00D05771"/>
    <w:rsid w:val="00D063C6"/>
    <w:rsid w:val="00D07427"/>
    <w:rsid w:val="00D07E5A"/>
    <w:rsid w:val="00D100A9"/>
    <w:rsid w:val="00D1053C"/>
    <w:rsid w:val="00D10570"/>
    <w:rsid w:val="00D10812"/>
    <w:rsid w:val="00D119FF"/>
    <w:rsid w:val="00D11B05"/>
    <w:rsid w:val="00D11B31"/>
    <w:rsid w:val="00D131A8"/>
    <w:rsid w:val="00D132BE"/>
    <w:rsid w:val="00D14EE8"/>
    <w:rsid w:val="00D15731"/>
    <w:rsid w:val="00D159EC"/>
    <w:rsid w:val="00D1667B"/>
    <w:rsid w:val="00D168D3"/>
    <w:rsid w:val="00D16935"/>
    <w:rsid w:val="00D171EC"/>
    <w:rsid w:val="00D177F8"/>
    <w:rsid w:val="00D178A4"/>
    <w:rsid w:val="00D179E0"/>
    <w:rsid w:val="00D17FED"/>
    <w:rsid w:val="00D201E1"/>
    <w:rsid w:val="00D202D2"/>
    <w:rsid w:val="00D20C43"/>
    <w:rsid w:val="00D20CCC"/>
    <w:rsid w:val="00D20CD9"/>
    <w:rsid w:val="00D21B3B"/>
    <w:rsid w:val="00D21C64"/>
    <w:rsid w:val="00D22BA9"/>
    <w:rsid w:val="00D22D7E"/>
    <w:rsid w:val="00D22DE6"/>
    <w:rsid w:val="00D22F23"/>
    <w:rsid w:val="00D2314F"/>
    <w:rsid w:val="00D23501"/>
    <w:rsid w:val="00D23583"/>
    <w:rsid w:val="00D2361A"/>
    <w:rsid w:val="00D236CC"/>
    <w:rsid w:val="00D239E0"/>
    <w:rsid w:val="00D24FEE"/>
    <w:rsid w:val="00D25FD1"/>
    <w:rsid w:val="00D26882"/>
    <w:rsid w:val="00D268FF"/>
    <w:rsid w:val="00D269CD"/>
    <w:rsid w:val="00D26A98"/>
    <w:rsid w:val="00D30046"/>
    <w:rsid w:val="00D30266"/>
    <w:rsid w:val="00D307AF"/>
    <w:rsid w:val="00D30ACD"/>
    <w:rsid w:val="00D310A3"/>
    <w:rsid w:val="00D32C9B"/>
    <w:rsid w:val="00D33B86"/>
    <w:rsid w:val="00D34277"/>
    <w:rsid w:val="00D342CD"/>
    <w:rsid w:val="00D34833"/>
    <w:rsid w:val="00D34DE8"/>
    <w:rsid w:val="00D355CB"/>
    <w:rsid w:val="00D3598C"/>
    <w:rsid w:val="00D359E2"/>
    <w:rsid w:val="00D35DAB"/>
    <w:rsid w:val="00D35E3C"/>
    <w:rsid w:val="00D3665E"/>
    <w:rsid w:val="00D40271"/>
    <w:rsid w:val="00D402ED"/>
    <w:rsid w:val="00D403DA"/>
    <w:rsid w:val="00D40A46"/>
    <w:rsid w:val="00D41B2D"/>
    <w:rsid w:val="00D41E1E"/>
    <w:rsid w:val="00D424CB"/>
    <w:rsid w:val="00D42E98"/>
    <w:rsid w:val="00D42ED4"/>
    <w:rsid w:val="00D43F8B"/>
    <w:rsid w:val="00D442E5"/>
    <w:rsid w:val="00D44692"/>
    <w:rsid w:val="00D4480D"/>
    <w:rsid w:val="00D450DE"/>
    <w:rsid w:val="00D452F7"/>
    <w:rsid w:val="00D45B0E"/>
    <w:rsid w:val="00D45CFE"/>
    <w:rsid w:val="00D45E7A"/>
    <w:rsid w:val="00D4615D"/>
    <w:rsid w:val="00D46670"/>
    <w:rsid w:val="00D46720"/>
    <w:rsid w:val="00D46C6A"/>
    <w:rsid w:val="00D50543"/>
    <w:rsid w:val="00D5089E"/>
    <w:rsid w:val="00D50CCB"/>
    <w:rsid w:val="00D5152D"/>
    <w:rsid w:val="00D51A6B"/>
    <w:rsid w:val="00D52237"/>
    <w:rsid w:val="00D53892"/>
    <w:rsid w:val="00D53D39"/>
    <w:rsid w:val="00D53E37"/>
    <w:rsid w:val="00D54028"/>
    <w:rsid w:val="00D5434E"/>
    <w:rsid w:val="00D543EC"/>
    <w:rsid w:val="00D54E64"/>
    <w:rsid w:val="00D55F3F"/>
    <w:rsid w:val="00D562CD"/>
    <w:rsid w:val="00D567D0"/>
    <w:rsid w:val="00D56AED"/>
    <w:rsid w:val="00D57825"/>
    <w:rsid w:val="00D57A9B"/>
    <w:rsid w:val="00D57ECD"/>
    <w:rsid w:val="00D60194"/>
    <w:rsid w:val="00D6019B"/>
    <w:rsid w:val="00D60328"/>
    <w:rsid w:val="00D60944"/>
    <w:rsid w:val="00D609A7"/>
    <w:rsid w:val="00D610DE"/>
    <w:rsid w:val="00D61334"/>
    <w:rsid w:val="00D61506"/>
    <w:rsid w:val="00D62517"/>
    <w:rsid w:val="00D6268C"/>
    <w:rsid w:val="00D6326D"/>
    <w:rsid w:val="00D6401E"/>
    <w:rsid w:val="00D64B14"/>
    <w:rsid w:val="00D651C9"/>
    <w:rsid w:val="00D65986"/>
    <w:rsid w:val="00D667CA"/>
    <w:rsid w:val="00D66921"/>
    <w:rsid w:val="00D66C6B"/>
    <w:rsid w:val="00D66FC8"/>
    <w:rsid w:val="00D6717F"/>
    <w:rsid w:val="00D67A65"/>
    <w:rsid w:val="00D67CFD"/>
    <w:rsid w:val="00D70020"/>
    <w:rsid w:val="00D70C5A"/>
    <w:rsid w:val="00D71970"/>
    <w:rsid w:val="00D719E4"/>
    <w:rsid w:val="00D72168"/>
    <w:rsid w:val="00D724B6"/>
    <w:rsid w:val="00D7284E"/>
    <w:rsid w:val="00D736F9"/>
    <w:rsid w:val="00D746CC"/>
    <w:rsid w:val="00D7492E"/>
    <w:rsid w:val="00D74F8C"/>
    <w:rsid w:val="00D7550F"/>
    <w:rsid w:val="00D7568A"/>
    <w:rsid w:val="00D7570D"/>
    <w:rsid w:val="00D75AD5"/>
    <w:rsid w:val="00D7697C"/>
    <w:rsid w:val="00D76F90"/>
    <w:rsid w:val="00D771A5"/>
    <w:rsid w:val="00D77306"/>
    <w:rsid w:val="00D77841"/>
    <w:rsid w:val="00D77ADD"/>
    <w:rsid w:val="00D77B45"/>
    <w:rsid w:val="00D77DF4"/>
    <w:rsid w:val="00D809CD"/>
    <w:rsid w:val="00D810E1"/>
    <w:rsid w:val="00D816F0"/>
    <w:rsid w:val="00D8228F"/>
    <w:rsid w:val="00D822FD"/>
    <w:rsid w:val="00D826B7"/>
    <w:rsid w:val="00D82A01"/>
    <w:rsid w:val="00D82CF1"/>
    <w:rsid w:val="00D845C5"/>
    <w:rsid w:val="00D846AA"/>
    <w:rsid w:val="00D84DF2"/>
    <w:rsid w:val="00D853FC"/>
    <w:rsid w:val="00D8549D"/>
    <w:rsid w:val="00D8678D"/>
    <w:rsid w:val="00D86998"/>
    <w:rsid w:val="00D86C5C"/>
    <w:rsid w:val="00D8740A"/>
    <w:rsid w:val="00D875F9"/>
    <w:rsid w:val="00D87BF6"/>
    <w:rsid w:val="00D87DFB"/>
    <w:rsid w:val="00D900DE"/>
    <w:rsid w:val="00D904F3"/>
    <w:rsid w:val="00D90770"/>
    <w:rsid w:val="00D90C42"/>
    <w:rsid w:val="00D90DFB"/>
    <w:rsid w:val="00D910CC"/>
    <w:rsid w:val="00D912B6"/>
    <w:rsid w:val="00D9148D"/>
    <w:rsid w:val="00D91CE3"/>
    <w:rsid w:val="00D92035"/>
    <w:rsid w:val="00D929B7"/>
    <w:rsid w:val="00D92DA5"/>
    <w:rsid w:val="00D94513"/>
    <w:rsid w:val="00D94BB2"/>
    <w:rsid w:val="00D94E39"/>
    <w:rsid w:val="00D95BCF"/>
    <w:rsid w:val="00D95FAE"/>
    <w:rsid w:val="00D96DEB"/>
    <w:rsid w:val="00D96FA5"/>
    <w:rsid w:val="00D96FCF"/>
    <w:rsid w:val="00D977FE"/>
    <w:rsid w:val="00D97C72"/>
    <w:rsid w:val="00DA035E"/>
    <w:rsid w:val="00DA0ABC"/>
    <w:rsid w:val="00DA0DAC"/>
    <w:rsid w:val="00DA1248"/>
    <w:rsid w:val="00DA1300"/>
    <w:rsid w:val="00DA1708"/>
    <w:rsid w:val="00DA1DDB"/>
    <w:rsid w:val="00DA289E"/>
    <w:rsid w:val="00DA2BAC"/>
    <w:rsid w:val="00DA3064"/>
    <w:rsid w:val="00DA353A"/>
    <w:rsid w:val="00DA496B"/>
    <w:rsid w:val="00DA4A76"/>
    <w:rsid w:val="00DA4A79"/>
    <w:rsid w:val="00DA57E1"/>
    <w:rsid w:val="00DA5E08"/>
    <w:rsid w:val="00DA675B"/>
    <w:rsid w:val="00DA71D4"/>
    <w:rsid w:val="00DA738E"/>
    <w:rsid w:val="00DA7BAF"/>
    <w:rsid w:val="00DB0BA5"/>
    <w:rsid w:val="00DB0BE5"/>
    <w:rsid w:val="00DB1220"/>
    <w:rsid w:val="00DB15B7"/>
    <w:rsid w:val="00DB1E3F"/>
    <w:rsid w:val="00DB1FCD"/>
    <w:rsid w:val="00DB2595"/>
    <w:rsid w:val="00DB386D"/>
    <w:rsid w:val="00DB38B9"/>
    <w:rsid w:val="00DB42C7"/>
    <w:rsid w:val="00DB473C"/>
    <w:rsid w:val="00DB4A91"/>
    <w:rsid w:val="00DB503A"/>
    <w:rsid w:val="00DB512E"/>
    <w:rsid w:val="00DB5B08"/>
    <w:rsid w:val="00DB5BC0"/>
    <w:rsid w:val="00DB5FAA"/>
    <w:rsid w:val="00DB7D53"/>
    <w:rsid w:val="00DC0367"/>
    <w:rsid w:val="00DC12AC"/>
    <w:rsid w:val="00DC36C2"/>
    <w:rsid w:val="00DC3F6E"/>
    <w:rsid w:val="00DC4A77"/>
    <w:rsid w:val="00DC4AB7"/>
    <w:rsid w:val="00DC58A9"/>
    <w:rsid w:val="00DC757E"/>
    <w:rsid w:val="00DD00D0"/>
    <w:rsid w:val="00DD080E"/>
    <w:rsid w:val="00DD1B69"/>
    <w:rsid w:val="00DD2397"/>
    <w:rsid w:val="00DD280E"/>
    <w:rsid w:val="00DD3096"/>
    <w:rsid w:val="00DD3C2D"/>
    <w:rsid w:val="00DD3CFE"/>
    <w:rsid w:val="00DD4ECE"/>
    <w:rsid w:val="00DD5453"/>
    <w:rsid w:val="00DD5A1E"/>
    <w:rsid w:val="00DD77D4"/>
    <w:rsid w:val="00DD7B67"/>
    <w:rsid w:val="00DE0712"/>
    <w:rsid w:val="00DE087E"/>
    <w:rsid w:val="00DE08B9"/>
    <w:rsid w:val="00DE0EE5"/>
    <w:rsid w:val="00DE1193"/>
    <w:rsid w:val="00DE1B1F"/>
    <w:rsid w:val="00DE29A1"/>
    <w:rsid w:val="00DE2CC8"/>
    <w:rsid w:val="00DE3494"/>
    <w:rsid w:val="00DE3AEA"/>
    <w:rsid w:val="00DE3D52"/>
    <w:rsid w:val="00DE3EC2"/>
    <w:rsid w:val="00DE4489"/>
    <w:rsid w:val="00DE551E"/>
    <w:rsid w:val="00DE5A2B"/>
    <w:rsid w:val="00DE5AA3"/>
    <w:rsid w:val="00DE6CE6"/>
    <w:rsid w:val="00DE70BE"/>
    <w:rsid w:val="00DE70D1"/>
    <w:rsid w:val="00DE71A2"/>
    <w:rsid w:val="00DE7987"/>
    <w:rsid w:val="00DF0DB8"/>
    <w:rsid w:val="00DF13D4"/>
    <w:rsid w:val="00DF167E"/>
    <w:rsid w:val="00DF27C0"/>
    <w:rsid w:val="00DF285C"/>
    <w:rsid w:val="00DF3886"/>
    <w:rsid w:val="00DF5559"/>
    <w:rsid w:val="00DF5578"/>
    <w:rsid w:val="00DF6A01"/>
    <w:rsid w:val="00DF6ABC"/>
    <w:rsid w:val="00DF704F"/>
    <w:rsid w:val="00DF77E7"/>
    <w:rsid w:val="00DF7C62"/>
    <w:rsid w:val="00E00440"/>
    <w:rsid w:val="00E00E34"/>
    <w:rsid w:val="00E01045"/>
    <w:rsid w:val="00E018EF"/>
    <w:rsid w:val="00E01DD3"/>
    <w:rsid w:val="00E01F5E"/>
    <w:rsid w:val="00E02171"/>
    <w:rsid w:val="00E02306"/>
    <w:rsid w:val="00E027EE"/>
    <w:rsid w:val="00E031A6"/>
    <w:rsid w:val="00E03433"/>
    <w:rsid w:val="00E035F8"/>
    <w:rsid w:val="00E03C0D"/>
    <w:rsid w:val="00E0417C"/>
    <w:rsid w:val="00E04CD1"/>
    <w:rsid w:val="00E053DC"/>
    <w:rsid w:val="00E0580F"/>
    <w:rsid w:val="00E06572"/>
    <w:rsid w:val="00E06E5A"/>
    <w:rsid w:val="00E074B3"/>
    <w:rsid w:val="00E07529"/>
    <w:rsid w:val="00E0766D"/>
    <w:rsid w:val="00E07752"/>
    <w:rsid w:val="00E1039C"/>
    <w:rsid w:val="00E10664"/>
    <w:rsid w:val="00E10A4B"/>
    <w:rsid w:val="00E10E7F"/>
    <w:rsid w:val="00E1259A"/>
    <w:rsid w:val="00E125E2"/>
    <w:rsid w:val="00E12CD0"/>
    <w:rsid w:val="00E13165"/>
    <w:rsid w:val="00E13883"/>
    <w:rsid w:val="00E145EA"/>
    <w:rsid w:val="00E14704"/>
    <w:rsid w:val="00E14F97"/>
    <w:rsid w:val="00E15868"/>
    <w:rsid w:val="00E160D5"/>
    <w:rsid w:val="00E16501"/>
    <w:rsid w:val="00E1703B"/>
    <w:rsid w:val="00E174D8"/>
    <w:rsid w:val="00E175AD"/>
    <w:rsid w:val="00E17BF0"/>
    <w:rsid w:val="00E205A4"/>
    <w:rsid w:val="00E20BEE"/>
    <w:rsid w:val="00E20FB3"/>
    <w:rsid w:val="00E2107D"/>
    <w:rsid w:val="00E211E0"/>
    <w:rsid w:val="00E218D5"/>
    <w:rsid w:val="00E21CFD"/>
    <w:rsid w:val="00E21FF8"/>
    <w:rsid w:val="00E22054"/>
    <w:rsid w:val="00E22963"/>
    <w:rsid w:val="00E2383D"/>
    <w:rsid w:val="00E238F5"/>
    <w:rsid w:val="00E23A7C"/>
    <w:rsid w:val="00E23B97"/>
    <w:rsid w:val="00E23D43"/>
    <w:rsid w:val="00E240B5"/>
    <w:rsid w:val="00E24136"/>
    <w:rsid w:val="00E24671"/>
    <w:rsid w:val="00E24B91"/>
    <w:rsid w:val="00E25476"/>
    <w:rsid w:val="00E25672"/>
    <w:rsid w:val="00E25A0B"/>
    <w:rsid w:val="00E27461"/>
    <w:rsid w:val="00E279FF"/>
    <w:rsid w:val="00E3085D"/>
    <w:rsid w:val="00E316F4"/>
    <w:rsid w:val="00E31903"/>
    <w:rsid w:val="00E31B14"/>
    <w:rsid w:val="00E31C3B"/>
    <w:rsid w:val="00E31FC8"/>
    <w:rsid w:val="00E325E0"/>
    <w:rsid w:val="00E32A3E"/>
    <w:rsid w:val="00E32DD8"/>
    <w:rsid w:val="00E3379E"/>
    <w:rsid w:val="00E34FA2"/>
    <w:rsid w:val="00E36238"/>
    <w:rsid w:val="00E36A1C"/>
    <w:rsid w:val="00E36B58"/>
    <w:rsid w:val="00E36DBC"/>
    <w:rsid w:val="00E36F6F"/>
    <w:rsid w:val="00E3733B"/>
    <w:rsid w:val="00E37361"/>
    <w:rsid w:val="00E373D0"/>
    <w:rsid w:val="00E37EF7"/>
    <w:rsid w:val="00E40696"/>
    <w:rsid w:val="00E40EC9"/>
    <w:rsid w:val="00E41582"/>
    <w:rsid w:val="00E4165C"/>
    <w:rsid w:val="00E418AA"/>
    <w:rsid w:val="00E42173"/>
    <w:rsid w:val="00E42305"/>
    <w:rsid w:val="00E4248C"/>
    <w:rsid w:val="00E428D7"/>
    <w:rsid w:val="00E43170"/>
    <w:rsid w:val="00E43CF8"/>
    <w:rsid w:val="00E43E2C"/>
    <w:rsid w:val="00E43FA3"/>
    <w:rsid w:val="00E45372"/>
    <w:rsid w:val="00E453AD"/>
    <w:rsid w:val="00E4634E"/>
    <w:rsid w:val="00E46E61"/>
    <w:rsid w:val="00E47124"/>
    <w:rsid w:val="00E479F5"/>
    <w:rsid w:val="00E47C0D"/>
    <w:rsid w:val="00E500CE"/>
    <w:rsid w:val="00E501AB"/>
    <w:rsid w:val="00E51A74"/>
    <w:rsid w:val="00E52395"/>
    <w:rsid w:val="00E52AA7"/>
    <w:rsid w:val="00E535EA"/>
    <w:rsid w:val="00E53847"/>
    <w:rsid w:val="00E53B9F"/>
    <w:rsid w:val="00E54529"/>
    <w:rsid w:val="00E54DB8"/>
    <w:rsid w:val="00E55D4D"/>
    <w:rsid w:val="00E56103"/>
    <w:rsid w:val="00E562D6"/>
    <w:rsid w:val="00E56395"/>
    <w:rsid w:val="00E563BC"/>
    <w:rsid w:val="00E566F0"/>
    <w:rsid w:val="00E57454"/>
    <w:rsid w:val="00E5765B"/>
    <w:rsid w:val="00E577BF"/>
    <w:rsid w:val="00E57843"/>
    <w:rsid w:val="00E60538"/>
    <w:rsid w:val="00E6082B"/>
    <w:rsid w:val="00E60E68"/>
    <w:rsid w:val="00E60F39"/>
    <w:rsid w:val="00E6185E"/>
    <w:rsid w:val="00E61AA7"/>
    <w:rsid w:val="00E61DA2"/>
    <w:rsid w:val="00E625C8"/>
    <w:rsid w:val="00E62F7C"/>
    <w:rsid w:val="00E632F4"/>
    <w:rsid w:val="00E638A8"/>
    <w:rsid w:val="00E63993"/>
    <w:rsid w:val="00E63DD0"/>
    <w:rsid w:val="00E642C4"/>
    <w:rsid w:val="00E64741"/>
    <w:rsid w:val="00E65041"/>
    <w:rsid w:val="00E650C7"/>
    <w:rsid w:val="00E65502"/>
    <w:rsid w:val="00E65829"/>
    <w:rsid w:val="00E6592A"/>
    <w:rsid w:val="00E65977"/>
    <w:rsid w:val="00E65D7B"/>
    <w:rsid w:val="00E660CC"/>
    <w:rsid w:val="00E666E8"/>
    <w:rsid w:val="00E66B3F"/>
    <w:rsid w:val="00E67AE8"/>
    <w:rsid w:val="00E67AF9"/>
    <w:rsid w:val="00E67C29"/>
    <w:rsid w:val="00E70297"/>
    <w:rsid w:val="00E71609"/>
    <w:rsid w:val="00E71B31"/>
    <w:rsid w:val="00E72143"/>
    <w:rsid w:val="00E7267C"/>
    <w:rsid w:val="00E726FD"/>
    <w:rsid w:val="00E72D17"/>
    <w:rsid w:val="00E7348B"/>
    <w:rsid w:val="00E738BE"/>
    <w:rsid w:val="00E75811"/>
    <w:rsid w:val="00E759E8"/>
    <w:rsid w:val="00E75E6D"/>
    <w:rsid w:val="00E76A9D"/>
    <w:rsid w:val="00E76B03"/>
    <w:rsid w:val="00E77627"/>
    <w:rsid w:val="00E77DAD"/>
    <w:rsid w:val="00E77E92"/>
    <w:rsid w:val="00E80E1E"/>
    <w:rsid w:val="00E81570"/>
    <w:rsid w:val="00E8190A"/>
    <w:rsid w:val="00E824CC"/>
    <w:rsid w:val="00E8281E"/>
    <w:rsid w:val="00E82CFA"/>
    <w:rsid w:val="00E835C3"/>
    <w:rsid w:val="00E8393D"/>
    <w:rsid w:val="00E846D1"/>
    <w:rsid w:val="00E849CF"/>
    <w:rsid w:val="00E8527B"/>
    <w:rsid w:val="00E85862"/>
    <w:rsid w:val="00E86C0D"/>
    <w:rsid w:val="00E86CDC"/>
    <w:rsid w:val="00E900FB"/>
    <w:rsid w:val="00E90622"/>
    <w:rsid w:val="00E909D0"/>
    <w:rsid w:val="00E90D2B"/>
    <w:rsid w:val="00E91FB8"/>
    <w:rsid w:val="00E923A3"/>
    <w:rsid w:val="00E931E3"/>
    <w:rsid w:val="00E936B6"/>
    <w:rsid w:val="00E93C88"/>
    <w:rsid w:val="00E94312"/>
    <w:rsid w:val="00E9457D"/>
    <w:rsid w:val="00E94AB0"/>
    <w:rsid w:val="00E94C45"/>
    <w:rsid w:val="00E95389"/>
    <w:rsid w:val="00E95C65"/>
    <w:rsid w:val="00E95FF8"/>
    <w:rsid w:val="00E964C3"/>
    <w:rsid w:val="00E9668E"/>
    <w:rsid w:val="00E969EC"/>
    <w:rsid w:val="00E97290"/>
    <w:rsid w:val="00E9780F"/>
    <w:rsid w:val="00E97BF2"/>
    <w:rsid w:val="00E97C20"/>
    <w:rsid w:val="00E97F1C"/>
    <w:rsid w:val="00EA03BB"/>
    <w:rsid w:val="00EA0EB5"/>
    <w:rsid w:val="00EA0F44"/>
    <w:rsid w:val="00EA1321"/>
    <w:rsid w:val="00EA1ADC"/>
    <w:rsid w:val="00EA1E25"/>
    <w:rsid w:val="00EA2739"/>
    <w:rsid w:val="00EA2BC6"/>
    <w:rsid w:val="00EA3190"/>
    <w:rsid w:val="00EA34D5"/>
    <w:rsid w:val="00EA3A61"/>
    <w:rsid w:val="00EA3CF3"/>
    <w:rsid w:val="00EA3D28"/>
    <w:rsid w:val="00EA3FFC"/>
    <w:rsid w:val="00EA4DD2"/>
    <w:rsid w:val="00EA5B7E"/>
    <w:rsid w:val="00EA5F51"/>
    <w:rsid w:val="00EA6C17"/>
    <w:rsid w:val="00EA6DBC"/>
    <w:rsid w:val="00EA7347"/>
    <w:rsid w:val="00EA78D9"/>
    <w:rsid w:val="00EA7945"/>
    <w:rsid w:val="00EB0153"/>
    <w:rsid w:val="00EB048D"/>
    <w:rsid w:val="00EB08D0"/>
    <w:rsid w:val="00EB156E"/>
    <w:rsid w:val="00EB1600"/>
    <w:rsid w:val="00EB1AD1"/>
    <w:rsid w:val="00EB25C2"/>
    <w:rsid w:val="00EB2F9C"/>
    <w:rsid w:val="00EB30BE"/>
    <w:rsid w:val="00EB3192"/>
    <w:rsid w:val="00EB3518"/>
    <w:rsid w:val="00EB3DCA"/>
    <w:rsid w:val="00EB4A2B"/>
    <w:rsid w:val="00EB4BFD"/>
    <w:rsid w:val="00EB5053"/>
    <w:rsid w:val="00EB54CD"/>
    <w:rsid w:val="00EB5968"/>
    <w:rsid w:val="00EB5F0F"/>
    <w:rsid w:val="00EB650F"/>
    <w:rsid w:val="00EB757D"/>
    <w:rsid w:val="00EB7B17"/>
    <w:rsid w:val="00EB7E9F"/>
    <w:rsid w:val="00EC1956"/>
    <w:rsid w:val="00EC1CC8"/>
    <w:rsid w:val="00EC3410"/>
    <w:rsid w:val="00EC3E0E"/>
    <w:rsid w:val="00EC3EFD"/>
    <w:rsid w:val="00EC5082"/>
    <w:rsid w:val="00EC52A1"/>
    <w:rsid w:val="00EC58CC"/>
    <w:rsid w:val="00EC5A57"/>
    <w:rsid w:val="00EC5DC3"/>
    <w:rsid w:val="00EC64E9"/>
    <w:rsid w:val="00EC67D3"/>
    <w:rsid w:val="00EC6C4C"/>
    <w:rsid w:val="00EC6F89"/>
    <w:rsid w:val="00EC77C4"/>
    <w:rsid w:val="00EC7C9A"/>
    <w:rsid w:val="00ED056A"/>
    <w:rsid w:val="00ED09BE"/>
    <w:rsid w:val="00ED12BE"/>
    <w:rsid w:val="00ED1763"/>
    <w:rsid w:val="00ED312D"/>
    <w:rsid w:val="00ED3420"/>
    <w:rsid w:val="00ED3432"/>
    <w:rsid w:val="00ED4B74"/>
    <w:rsid w:val="00ED511C"/>
    <w:rsid w:val="00ED512F"/>
    <w:rsid w:val="00ED531B"/>
    <w:rsid w:val="00ED5337"/>
    <w:rsid w:val="00ED5AAD"/>
    <w:rsid w:val="00ED61D8"/>
    <w:rsid w:val="00ED6E4B"/>
    <w:rsid w:val="00ED7748"/>
    <w:rsid w:val="00EE0E1A"/>
    <w:rsid w:val="00EE1AFD"/>
    <w:rsid w:val="00EE1B6C"/>
    <w:rsid w:val="00EE22DD"/>
    <w:rsid w:val="00EE25F0"/>
    <w:rsid w:val="00EE282F"/>
    <w:rsid w:val="00EE29A7"/>
    <w:rsid w:val="00EE2E35"/>
    <w:rsid w:val="00EE3099"/>
    <w:rsid w:val="00EE3434"/>
    <w:rsid w:val="00EE3CE3"/>
    <w:rsid w:val="00EE4345"/>
    <w:rsid w:val="00EE43CE"/>
    <w:rsid w:val="00EE44A7"/>
    <w:rsid w:val="00EE4663"/>
    <w:rsid w:val="00EE4DAD"/>
    <w:rsid w:val="00EE544F"/>
    <w:rsid w:val="00EE5E25"/>
    <w:rsid w:val="00EE69F8"/>
    <w:rsid w:val="00EE6B3D"/>
    <w:rsid w:val="00EE7A3E"/>
    <w:rsid w:val="00EE7A55"/>
    <w:rsid w:val="00EF18F9"/>
    <w:rsid w:val="00EF1A48"/>
    <w:rsid w:val="00EF21C7"/>
    <w:rsid w:val="00EF3AFB"/>
    <w:rsid w:val="00EF4014"/>
    <w:rsid w:val="00EF4105"/>
    <w:rsid w:val="00EF425A"/>
    <w:rsid w:val="00EF4B1E"/>
    <w:rsid w:val="00EF4F52"/>
    <w:rsid w:val="00EF5F80"/>
    <w:rsid w:val="00EF6445"/>
    <w:rsid w:val="00EF714A"/>
    <w:rsid w:val="00EF7B35"/>
    <w:rsid w:val="00F00421"/>
    <w:rsid w:val="00F008C0"/>
    <w:rsid w:val="00F00C8D"/>
    <w:rsid w:val="00F00DC2"/>
    <w:rsid w:val="00F01046"/>
    <w:rsid w:val="00F010A3"/>
    <w:rsid w:val="00F018E2"/>
    <w:rsid w:val="00F01CF7"/>
    <w:rsid w:val="00F02379"/>
    <w:rsid w:val="00F02508"/>
    <w:rsid w:val="00F036B5"/>
    <w:rsid w:val="00F036FA"/>
    <w:rsid w:val="00F03758"/>
    <w:rsid w:val="00F03C89"/>
    <w:rsid w:val="00F04A57"/>
    <w:rsid w:val="00F04D49"/>
    <w:rsid w:val="00F0534B"/>
    <w:rsid w:val="00F05A4E"/>
    <w:rsid w:val="00F05D07"/>
    <w:rsid w:val="00F06373"/>
    <w:rsid w:val="00F06B0C"/>
    <w:rsid w:val="00F06B78"/>
    <w:rsid w:val="00F06F06"/>
    <w:rsid w:val="00F07346"/>
    <w:rsid w:val="00F073A5"/>
    <w:rsid w:val="00F0797D"/>
    <w:rsid w:val="00F07A13"/>
    <w:rsid w:val="00F10172"/>
    <w:rsid w:val="00F1049B"/>
    <w:rsid w:val="00F116F8"/>
    <w:rsid w:val="00F11DA8"/>
    <w:rsid w:val="00F11F25"/>
    <w:rsid w:val="00F12159"/>
    <w:rsid w:val="00F12288"/>
    <w:rsid w:val="00F122B1"/>
    <w:rsid w:val="00F12F86"/>
    <w:rsid w:val="00F13835"/>
    <w:rsid w:val="00F13874"/>
    <w:rsid w:val="00F13B79"/>
    <w:rsid w:val="00F14535"/>
    <w:rsid w:val="00F14DE5"/>
    <w:rsid w:val="00F15102"/>
    <w:rsid w:val="00F15472"/>
    <w:rsid w:val="00F15566"/>
    <w:rsid w:val="00F1590F"/>
    <w:rsid w:val="00F166F9"/>
    <w:rsid w:val="00F172F2"/>
    <w:rsid w:val="00F17D5A"/>
    <w:rsid w:val="00F17F2F"/>
    <w:rsid w:val="00F204CB"/>
    <w:rsid w:val="00F20544"/>
    <w:rsid w:val="00F20781"/>
    <w:rsid w:val="00F20DF7"/>
    <w:rsid w:val="00F2115F"/>
    <w:rsid w:val="00F2167E"/>
    <w:rsid w:val="00F21B28"/>
    <w:rsid w:val="00F21E84"/>
    <w:rsid w:val="00F22D13"/>
    <w:rsid w:val="00F24793"/>
    <w:rsid w:val="00F24AC6"/>
    <w:rsid w:val="00F251A8"/>
    <w:rsid w:val="00F255E9"/>
    <w:rsid w:val="00F25943"/>
    <w:rsid w:val="00F26325"/>
    <w:rsid w:val="00F26AC2"/>
    <w:rsid w:val="00F27101"/>
    <w:rsid w:val="00F27466"/>
    <w:rsid w:val="00F275C1"/>
    <w:rsid w:val="00F27A8A"/>
    <w:rsid w:val="00F3003D"/>
    <w:rsid w:val="00F30590"/>
    <w:rsid w:val="00F30686"/>
    <w:rsid w:val="00F3098D"/>
    <w:rsid w:val="00F30D52"/>
    <w:rsid w:val="00F310E2"/>
    <w:rsid w:val="00F31195"/>
    <w:rsid w:val="00F3163C"/>
    <w:rsid w:val="00F31A36"/>
    <w:rsid w:val="00F31D54"/>
    <w:rsid w:val="00F32A1C"/>
    <w:rsid w:val="00F3372B"/>
    <w:rsid w:val="00F356FF"/>
    <w:rsid w:val="00F357AA"/>
    <w:rsid w:val="00F35A24"/>
    <w:rsid w:val="00F35E83"/>
    <w:rsid w:val="00F36234"/>
    <w:rsid w:val="00F36C64"/>
    <w:rsid w:val="00F3706E"/>
    <w:rsid w:val="00F3727F"/>
    <w:rsid w:val="00F37666"/>
    <w:rsid w:val="00F37748"/>
    <w:rsid w:val="00F379F5"/>
    <w:rsid w:val="00F40532"/>
    <w:rsid w:val="00F414E8"/>
    <w:rsid w:val="00F41642"/>
    <w:rsid w:val="00F41B74"/>
    <w:rsid w:val="00F41CA5"/>
    <w:rsid w:val="00F41DAF"/>
    <w:rsid w:val="00F420AE"/>
    <w:rsid w:val="00F42986"/>
    <w:rsid w:val="00F429F5"/>
    <w:rsid w:val="00F42FBB"/>
    <w:rsid w:val="00F43592"/>
    <w:rsid w:val="00F43A34"/>
    <w:rsid w:val="00F43BE0"/>
    <w:rsid w:val="00F44293"/>
    <w:rsid w:val="00F44F42"/>
    <w:rsid w:val="00F45EFE"/>
    <w:rsid w:val="00F47035"/>
    <w:rsid w:val="00F47819"/>
    <w:rsid w:val="00F47997"/>
    <w:rsid w:val="00F47AA5"/>
    <w:rsid w:val="00F47C04"/>
    <w:rsid w:val="00F50177"/>
    <w:rsid w:val="00F50396"/>
    <w:rsid w:val="00F50FBD"/>
    <w:rsid w:val="00F510E6"/>
    <w:rsid w:val="00F511D7"/>
    <w:rsid w:val="00F51641"/>
    <w:rsid w:val="00F51C08"/>
    <w:rsid w:val="00F52937"/>
    <w:rsid w:val="00F52C68"/>
    <w:rsid w:val="00F5310B"/>
    <w:rsid w:val="00F53232"/>
    <w:rsid w:val="00F53572"/>
    <w:rsid w:val="00F5358E"/>
    <w:rsid w:val="00F53642"/>
    <w:rsid w:val="00F53849"/>
    <w:rsid w:val="00F53851"/>
    <w:rsid w:val="00F55BB7"/>
    <w:rsid w:val="00F55C7C"/>
    <w:rsid w:val="00F5632A"/>
    <w:rsid w:val="00F57399"/>
    <w:rsid w:val="00F57C6B"/>
    <w:rsid w:val="00F60118"/>
    <w:rsid w:val="00F6054E"/>
    <w:rsid w:val="00F611F4"/>
    <w:rsid w:val="00F61D77"/>
    <w:rsid w:val="00F6221E"/>
    <w:rsid w:val="00F64316"/>
    <w:rsid w:val="00F64417"/>
    <w:rsid w:val="00F644A5"/>
    <w:rsid w:val="00F64ADD"/>
    <w:rsid w:val="00F652A6"/>
    <w:rsid w:val="00F6555F"/>
    <w:rsid w:val="00F657F8"/>
    <w:rsid w:val="00F66D23"/>
    <w:rsid w:val="00F67156"/>
    <w:rsid w:val="00F671AD"/>
    <w:rsid w:val="00F673D9"/>
    <w:rsid w:val="00F67C7E"/>
    <w:rsid w:val="00F67E94"/>
    <w:rsid w:val="00F67F6D"/>
    <w:rsid w:val="00F702C0"/>
    <w:rsid w:val="00F70427"/>
    <w:rsid w:val="00F70DBE"/>
    <w:rsid w:val="00F70E27"/>
    <w:rsid w:val="00F72C5B"/>
    <w:rsid w:val="00F72DC4"/>
    <w:rsid w:val="00F74546"/>
    <w:rsid w:val="00F7507F"/>
    <w:rsid w:val="00F7519B"/>
    <w:rsid w:val="00F756D0"/>
    <w:rsid w:val="00F75882"/>
    <w:rsid w:val="00F76D40"/>
    <w:rsid w:val="00F76E41"/>
    <w:rsid w:val="00F770C2"/>
    <w:rsid w:val="00F77897"/>
    <w:rsid w:val="00F77B54"/>
    <w:rsid w:val="00F77DE9"/>
    <w:rsid w:val="00F81224"/>
    <w:rsid w:val="00F812A5"/>
    <w:rsid w:val="00F81520"/>
    <w:rsid w:val="00F81563"/>
    <w:rsid w:val="00F836DF"/>
    <w:rsid w:val="00F8393C"/>
    <w:rsid w:val="00F85C86"/>
    <w:rsid w:val="00F866CC"/>
    <w:rsid w:val="00F87621"/>
    <w:rsid w:val="00F8776F"/>
    <w:rsid w:val="00F87C26"/>
    <w:rsid w:val="00F90332"/>
    <w:rsid w:val="00F90466"/>
    <w:rsid w:val="00F905F5"/>
    <w:rsid w:val="00F92263"/>
    <w:rsid w:val="00F9280D"/>
    <w:rsid w:val="00F92F36"/>
    <w:rsid w:val="00F932D2"/>
    <w:rsid w:val="00F93D5E"/>
    <w:rsid w:val="00F93FAF"/>
    <w:rsid w:val="00F94988"/>
    <w:rsid w:val="00F94BA4"/>
    <w:rsid w:val="00F94DE2"/>
    <w:rsid w:val="00F96BF0"/>
    <w:rsid w:val="00F971ED"/>
    <w:rsid w:val="00F975C2"/>
    <w:rsid w:val="00F97601"/>
    <w:rsid w:val="00F97724"/>
    <w:rsid w:val="00F97DB8"/>
    <w:rsid w:val="00F97E3D"/>
    <w:rsid w:val="00FA023F"/>
    <w:rsid w:val="00FA0456"/>
    <w:rsid w:val="00FA08D2"/>
    <w:rsid w:val="00FA0B30"/>
    <w:rsid w:val="00FA0D67"/>
    <w:rsid w:val="00FA0EC8"/>
    <w:rsid w:val="00FA11C2"/>
    <w:rsid w:val="00FA13D0"/>
    <w:rsid w:val="00FA1F7D"/>
    <w:rsid w:val="00FA2E96"/>
    <w:rsid w:val="00FA2F05"/>
    <w:rsid w:val="00FA4192"/>
    <w:rsid w:val="00FA6462"/>
    <w:rsid w:val="00FA6C15"/>
    <w:rsid w:val="00FA6DF5"/>
    <w:rsid w:val="00FA6F04"/>
    <w:rsid w:val="00FA6FAC"/>
    <w:rsid w:val="00FA7F46"/>
    <w:rsid w:val="00FB09A4"/>
    <w:rsid w:val="00FB0F6F"/>
    <w:rsid w:val="00FB1653"/>
    <w:rsid w:val="00FB1CC8"/>
    <w:rsid w:val="00FB22E5"/>
    <w:rsid w:val="00FB2D95"/>
    <w:rsid w:val="00FB3589"/>
    <w:rsid w:val="00FB3B6A"/>
    <w:rsid w:val="00FB3CB4"/>
    <w:rsid w:val="00FB5C12"/>
    <w:rsid w:val="00FB6298"/>
    <w:rsid w:val="00FB629A"/>
    <w:rsid w:val="00FB66DD"/>
    <w:rsid w:val="00FB71B7"/>
    <w:rsid w:val="00FC016F"/>
    <w:rsid w:val="00FC053B"/>
    <w:rsid w:val="00FC0669"/>
    <w:rsid w:val="00FC0E14"/>
    <w:rsid w:val="00FC1977"/>
    <w:rsid w:val="00FC1C5F"/>
    <w:rsid w:val="00FC2313"/>
    <w:rsid w:val="00FC2419"/>
    <w:rsid w:val="00FC290F"/>
    <w:rsid w:val="00FC295E"/>
    <w:rsid w:val="00FC32FD"/>
    <w:rsid w:val="00FC3867"/>
    <w:rsid w:val="00FC3A67"/>
    <w:rsid w:val="00FC4367"/>
    <w:rsid w:val="00FC4528"/>
    <w:rsid w:val="00FC4D51"/>
    <w:rsid w:val="00FC5731"/>
    <w:rsid w:val="00FC6152"/>
    <w:rsid w:val="00FC7C57"/>
    <w:rsid w:val="00FD03AD"/>
    <w:rsid w:val="00FD0472"/>
    <w:rsid w:val="00FD079B"/>
    <w:rsid w:val="00FD1AFA"/>
    <w:rsid w:val="00FD33D1"/>
    <w:rsid w:val="00FD3980"/>
    <w:rsid w:val="00FD43EC"/>
    <w:rsid w:val="00FD479A"/>
    <w:rsid w:val="00FD507D"/>
    <w:rsid w:val="00FD534D"/>
    <w:rsid w:val="00FD541C"/>
    <w:rsid w:val="00FD5443"/>
    <w:rsid w:val="00FD62C4"/>
    <w:rsid w:val="00FD791A"/>
    <w:rsid w:val="00FD7D9A"/>
    <w:rsid w:val="00FD7E90"/>
    <w:rsid w:val="00FE04BB"/>
    <w:rsid w:val="00FE06D0"/>
    <w:rsid w:val="00FE08B7"/>
    <w:rsid w:val="00FE1082"/>
    <w:rsid w:val="00FE1CCB"/>
    <w:rsid w:val="00FE1E1F"/>
    <w:rsid w:val="00FE1F3D"/>
    <w:rsid w:val="00FE2F00"/>
    <w:rsid w:val="00FE31AA"/>
    <w:rsid w:val="00FE3EF3"/>
    <w:rsid w:val="00FE4063"/>
    <w:rsid w:val="00FE4358"/>
    <w:rsid w:val="00FE46CE"/>
    <w:rsid w:val="00FE547B"/>
    <w:rsid w:val="00FE5942"/>
    <w:rsid w:val="00FE6156"/>
    <w:rsid w:val="00FE6C25"/>
    <w:rsid w:val="00FE7935"/>
    <w:rsid w:val="00FE7AB5"/>
    <w:rsid w:val="00FF06EE"/>
    <w:rsid w:val="00FF088B"/>
    <w:rsid w:val="00FF1F19"/>
    <w:rsid w:val="00FF21C5"/>
    <w:rsid w:val="00FF26A5"/>
    <w:rsid w:val="00FF2BC8"/>
    <w:rsid w:val="00FF3EA5"/>
    <w:rsid w:val="00FF406D"/>
    <w:rsid w:val="00FF43A7"/>
    <w:rsid w:val="00FF445F"/>
    <w:rsid w:val="00FF5CB7"/>
    <w:rsid w:val="00FF5D15"/>
    <w:rsid w:val="00FF6317"/>
    <w:rsid w:val="00FF6E15"/>
    <w:rsid w:val="00FF6EF7"/>
    <w:rsid w:val="00FF71FF"/>
    <w:rsid w:val="00FF7807"/>
    <w:rsid w:val="00FF7A1B"/>
    <w:rsid w:val="00FF7B6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DA5AA"/>
  <w15:docId w15:val="{22277301-6500-493D-AFD3-BB8A9FA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4D7E"/>
    <w:rPr>
      <w:rFonts w:ascii="Tahoma" w:hAnsi="Tahoma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224D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24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4D7E"/>
    <w:pPr>
      <w:keepNext/>
      <w:jc w:val="right"/>
      <w:outlineLvl w:val="3"/>
    </w:pPr>
    <w:rPr>
      <w:rFonts w:ascii="Art Deco SSi" w:hAnsi="Art Deco SSi"/>
      <w:snapToGrid w:val="0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24D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4D7E"/>
    <w:pPr>
      <w:tabs>
        <w:tab w:val="center" w:pos="4536"/>
        <w:tab w:val="right" w:pos="9072"/>
      </w:tabs>
    </w:pPr>
  </w:style>
  <w:style w:type="paragraph" w:customStyle="1" w:styleId="Text15">
    <w:name w:val="Text15"/>
    <w:basedOn w:val="Normln"/>
    <w:rsid w:val="00224D7E"/>
    <w:pPr>
      <w:spacing w:line="360" w:lineRule="auto"/>
    </w:pPr>
  </w:style>
  <w:style w:type="character" w:styleId="slostrnky">
    <w:name w:val="page number"/>
    <w:basedOn w:val="Standardnpsmoodstavce"/>
    <w:rsid w:val="00224D7E"/>
  </w:style>
  <w:style w:type="paragraph" w:customStyle="1" w:styleId="Style2">
    <w:name w:val="Style 2"/>
    <w:basedOn w:val="Normln"/>
    <w:rsid w:val="00224D7E"/>
    <w:pPr>
      <w:widowControl w:val="0"/>
      <w:autoSpaceDE w:val="0"/>
      <w:autoSpaceDN w:val="0"/>
      <w:spacing w:before="324" w:line="552" w:lineRule="atLeast"/>
      <w:jc w:val="center"/>
    </w:pPr>
    <w:rPr>
      <w:rFonts w:ascii="Times New Roman" w:hAnsi="Times New Roman"/>
      <w:szCs w:val="24"/>
    </w:rPr>
  </w:style>
  <w:style w:type="paragraph" w:customStyle="1" w:styleId="FVPfad">
    <w:name w:val="FV_Pfad"/>
    <w:basedOn w:val="Normln"/>
    <w:next w:val="Normln"/>
    <w:rsid w:val="00224D7E"/>
    <w:rPr>
      <w:vanish/>
      <w:color w:val="0000FF"/>
    </w:rPr>
  </w:style>
  <w:style w:type="paragraph" w:customStyle="1" w:styleId="Style1">
    <w:name w:val="Style 1"/>
    <w:basedOn w:val="Normln"/>
    <w:rsid w:val="00224D7E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3">
    <w:name w:val="Style 3"/>
    <w:basedOn w:val="Normln"/>
    <w:rsid w:val="00224D7E"/>
    <w:pPr>
      <w:widowControl w:val="0"/>
      <w:autoSpaceDE w:val="0"/>
      <w:autoSpaceDN w:val="0"/>
      <w:spacing w:line="276" w:lineRule="exact"/>
      <w:jc w:val="both"/>
    </w:pPr>
    <w:rPr>
      <w:rFonts w:ascii="Times New Roman" w:hAnsi="Times New Roman"/>
      <w:szCs w:val="24"/>
    </w:rPr>
  </w:style>
  <w:style w:type="paragraph" w:styleId="Titulek">
    <w:name w:val="caption"/>
    <w:basedOn w:val="Normln"/>
    <w:next w:val="Normln"/>
    <w:qFormat/>
    <w:rsid w:val="00224D7E"/>
    <w:pPr>
      <w:spacing w:line="468" w:lineRule="atLeast"/>
      <w:jc w:val="center"/>
    </w:pPr>
    <w:rPr>
      <w:rFonts w:ascii="Times New Roman" w:hAnsi="Times New Roman"/>
      <w:b/>
      <w:bCs/>
      <w:sz w:val="30"/>
      <w:szCs w:val="30"/>
      <w:lang w:val="it-IT"/>
    </w:rPr>
  </w:style>
  <w:style w:type="character" w:customStyle="1" w:styleId="ZhlavChar">
    <w:name w:val="Záhlaví Char"/>
    <w:link w:val="Zhlav"/>
    <w:uiPriority w:val="99"/>
    <w:rsid w:val="00224D7E"/>
    <w:rPr>
      <w:rFonts w:ascii="Tahoma" w:hAnsi="Tahoma"/>
      <w:sz w:val="24"/>
      <w:lang w:val="de-DE" w:eastAsia="de-DE" w:bidi="ar-SA"/>
    </w:rPr>
  </w:style>
  <w:style w:type="paragraph" w:customStyle="1" w:styleId="AufzhlungmitEinzug">
    <w:name w:val="Aufzählung_mit_Einzug"/>
    <w:basedOn w:val="Normln"/>
    <w:qFormat/>
    <w:rsid w:val="00224D7E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rsid w:val="00961A09"/>
    <w:rPr>
      <w:sz w:val="20"/>
    </w:rPr>
  </w:style>
  <w:style w:type="character" w:customStyle="1" w:styleId="TextpoznpodarouChar">
    <w:name w:val="Text pozn. pod čarou Char"/>
    <w:link w:val="Textpoznpodarou"/>
    <w:rsid w:val="00961A09"/>
    <w:rPr>
      <w:rFonts w:ascii="Tahoma" w:hAnsi="Tahoma"/>
    </w:rPr>
  </w:style>
  <w:style w:type="character" w:styleId="Znakapoznpodarou">
    <w:name w:val="footnote reference"/>
    <w:rsid w:val="00961A09"/>
    <w:rPr>
      <w:vertAlign w:val="superscript"/>
    </w:rPr>
  </w:style>
  <w:style w:type="paragraph" w:styleId="Textbubliny">
    <w:name w:val="Balloon Text"/>
    <w:basedOn w:val="Normln"/>
    <w:semiHidden/>
    <w:rsid w:val="007758A2"/>
    <w:rPr>
      <w:rFonts w:cs="Tahoma"/>
      <w:sz w:val="16"/>
      <w:szCs w:val="16"/>
    </w:rPr>
  </w:style>
  <w:style w:type="character" w:styleId="Odkaznakoment">
    <w:name w:val="annotation reference"/>
    <w:semiHidden/>
    <w:rsid w:val="00A57F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7FB7"/>
    <w:rPr>
      <w:sz w:val="20"/>
    </w:rPr>
  </w:style>
  <w:style w:type="paragraph" w:styleId="Pedmtkomente">
    <w:name w:val="annotation subject"/>
    <w:basedOn w:val="Textkomente"/>
    <w:next w:val="Textkomente"/>
    <w:semiHidden/>
    <w:rsid w:val="00A57FB7"/>
    <w:rPr>
      <w:b/>
      <w:bCs/>
    </w:rPr>
  </w:style>
  <w:style w:type="character" w:styleId="Zdraznn">
    <w:name w:val="Emphasis"/>
    <w:uiPriority w:val="20"/>
    <w:qFormat/>
    <w:rsid w:val="00FC053B"/>
    <w:rPr>
      <w:i/>
      <w:iCs/>
    </w:rPr>
  </w:style>
  <w:style w:type="character" w:styleId="Hypertextovodkaz">
    <w:name w:val="Hyperlink"/>
    <w:rsid w:val="007C4D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6A2C8B"/>
    <w:pPr>
      <w:spacing w:before="120" w:after="120" w:line="360" w:lineRule="auto"/>
      <w:jc w:val="both"/>
    </w:pPr>
    <w:rPr>
      <w:rFonts w:ascii="Times New Roman" w:hAnsi="Times New Roman"/>
      <w:b/>
      <w:szCs w:val="24"/>
      <w:lang w:val="cs-CZ" w:eastAsia="cs-CZ"/>
    </w:rPr>
  </w:style>
  <w:style w:type="character" w:customStyle="1" w:styleId="ZkladntextChar">
    <w:name w:val="Základní text Char"/>
    <w:link w:val="Zkladntext"/>
    <w:rsid w:val="006A2C8B"/>
    <w:rPr>
      <w:b/>
      <w:sz w:val="24"/>
      <w:szCs w:val="24"/>
    </w:rPr>
  </w:style>
  <w:style w:type="paragraph" w:customStyle="1" w:styleId="Normln1">
    <w:name w:val="Normální1"/>
    <w:rsid w:val="0062104E"/>
    <w:rPr>
      <w:rFonts w:eastAsia="ヒラギノ角ゴ Pro W3"/>
      <w:color w:val="000000"/>
      <w:lang w:val="en-GB"/>
    </w:rPr>
  </w:style>
  <w:style w:type="paragraph" w:customStyle="1" w:styleId="TextmitAbstand">
    <w:name w:val="Text_mit_Abstand"/>
    <w:basedOn w:val="Normln"/>
    <w:rsid w:val="003D02AE"/>
    <w:pPr>
      <w:spacing w:after="360" w:line="360" w:lineRule="auto"/>
      <w:jc w:val="both"/>
    </w:pPr>
    <w:rPr>
      <w:rFonts w:ascii="Arial" w:hAnsi="Arial"/>
      <w:sz w:val="22"/>
    </w:rPr>
  </w:style>
  <w:style w:type="character" w:customStyle="1" w:styleId="hps">
    <w:name w:val="hps"/>
    <w:rsid w:val="00C67DC0"/>
  </w:style>
  <w:style w:type="paragraph" w:styleId="Zkladntextodsazen3">
    <w:name w:val="Body Text Indent 3"/>
    <w:basedOn w:val="Normln"/>
    <w:link w:val="Zkladntextodsazen3Char"/>
    <w:rsid w:val="00FF406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F406D"/>
    <w:rPr>
      <w:sz w:val="16"/>
      <w:szCs w:val="16"/>
      <w:lang w:eastAsia="de-DE"/>
    </w:rPr>
  </w:style>
  <w:style w:type="paragraph" w:styleId="Odstavecseseznamem">
    <w:name w:val="List Paragraph"/>
    <w:basedOn w:val="Normln"/>
    <w:qFormat/>
    <w:rsid w:val="00D86C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Default">
    <w:name w:val="Default"/>
    <w:rsid w:val="004340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Text21">
    <w:name w:val="Body Text 21"/>
    <w:basedOn w:val="Normln"/>
    <w:rsid w:val="009C169A"/>
    <w:pPr>
      <w:jc w:val="both"/>
    </w:pPr>
    <w:rPr>
      <w:rFonts w:ascii="Times New Roman" w:hAnsi="Times New Roman"/>
      <w:szCs w:val="24"/>
      <w:lang w:val="cs-CZ"/>
    </w:rPr>
  </w:style>
  <w:style w:type="paragraph" w:styleId="Zkladntextodsazen2">
    <w:name w:val="Body Text Indent 2"/>
    <w:basedOn w:val="Normln"/>
    <w:link w:val="Zkladntextodsazen2Char"/>
    <w:rsid w:val="0012377B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Zkladntextodsazen2Char">
    <w:name w:val="Základní text odsazený 2 Char"/>
    <w:link w:val="Zkladntextodsazen2"/>
    <w:rsid w:val="0012377B"/>
    <w:rPr>
      <w:lang w:eastAsia="de-DE"/>
    </w:rPr>
  </w:style>
  <w:style w:type="paragraph" w:styleId="Textvbloku">
    <w:name w:val="Block Text"/>
    <w:basedOn w:val="Normln"/>
    <w:rsid w:val="0012377B"/>
    <w:pPr>
      <w:spacing w:line="240" w:lineRule="exact"/>
      <w:ind w:left="709" w:right="-143" w:hanging="709"/>
    </w:pPr>
    <w:rPr>
      <w:rFonts w:ascii="Times New Roman" w:hAnsi="Times New Roman"/>
      <w:i/>
      <w:iCs/>
      <w:szCs w:val="24"/>
      <w:lang w:val="cs-CZ"/>
    </w:rPr>
  </w:style>
  <w:style w:type="paragraph" w:styleId="Zkladntextodsazen">
    <w:name w:val="Body Text Indent"/>
    <w:basedOn w:val="Normln"/>
    <w:link w:val="ZkladntextodsazenChar"/>
    <w:rsid w:val="000D32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D3256"/>
    <w:rPr>
      <w:rFonts w:ascii="Tahoma" w:hAnsi="Tahoma"/>
      <w:sz w:val="24"/>
      <w:lang w:val="de-DE" w:eastAsia="de-DE"/>
    </w:rPr>
  </w:style>
  <w:style w:type="character" w:styleId="Siln">
    <w:name w:val="Strong"/>
    <w:uiPriority w:val="22"/>
    <w:qFormat/>
    <w:rsid w:val="00E1039C"/>
    <w:rPr>
      <w:b/>
      <w:bCs/>
    </w:rPr>
  </w:style>
  <w:style w:type="character" w:customStyle="1" w:styleId="atn">
    <w:name w:val="atn"/>
    <w:rsid w:val="00B84CE1"/>
  </w:style>
  <w:style w:type="character" w:customStyle="1" w:styleId="TextkomenteChar">
    <w:name w:val="Text komentáře Char"/>
    <w:link w:val="Textkomente"/>
    <w:rsid w:val="00DB386D"/>
    <w:rPr>
      <w:rFonts w:ascii="Tahoma" w:hAnsi="Tahoma"/>
      <w:lang w:val="de-DE" w:eastAsia="de-D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155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link w:val="z-Zatekformule"/>
    <w:uiPriority w:val="99"/>
    <w:rsid w:val="008155EE"/>
    <w:rPr>
      <w:rFonts w:ascii="Arial" w:hAnsi="Arial" w:cs="Arial"/>
      <w:vanish/>
      <w:sz w:val="16"/>
      <w:szCs w:val="16"/>
    </w:rPr>
  </w:style>
  <w:style w:type="paragraph" w:styleId="Nzev">
    <w:name w:val="Title"/>
    <w:basedOn w:val="Normln"/>
    <w:link w:val="NzevChar"/>
    <w:qFormat/>
    <w:rsid w:val="000F6B15"/>
    <w:pPr>
      <w:jc w:val="center"/>
    </w:pPr>
    <w:rPr>
      <w:rFonts w:ascii="Times New Roman" w:eastAsia="Calibri" w:hAnsi="Times New Roman"/>
      <w:b/>
      <w:sz w:val="20"/>
      <w:lang w:val="cs-CZ" w:eastAsia="cs-CZ"/>
    </w:rPr>
  </w:style>
  <w:style w:type="character" w:customStyle="1" w:styleId="NzevChar">
    <w:name w:val="Název Char"/>
    <w:link w:val="Nzev"/>
    <w:rsid w:val="000F6B15"/>
    <w:rPr>
      <w:rFonts w:eastAsia="Calibri"/>
      <w:b/>
    </w:rPr>
  </w:style>
  <w:style w:type="paragraph" w:styleId="Revize">
    <w:name w:val="Revision"/>
    <w:hidden/>
    <w:uiPriority w:val="99"/>
    <w:semiHidden/>
    <w:rsid w:val="00D41E1E"/>
    <w:rPr>
      <w:rFonts w:ascii="Tahoma" w:hAnsi="Tahoma"/>
      <w:sz w:val="24"/>
      <w:lang w:val="de-DE" w:eastAsia="de-DE"/>
    </w:rPr>
  </w:style>
  <w:style w:type="paragraph" w:styleId="Normlnweb">
    <w:name w:val="Normal (Web)"/>
    <w:basedOn w:val="Normln"/>
    <w:uiPriority w:val="99"/>
    <w:unhideWhenUsed/>
    <w:rsid w:val="000F2D7C"/>
    <w:pPr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  <w:style w:type="character" w:customStyle="1" w:styleId="tlid-translation">
    <w:name w:val="tlid-translation"/>
    <w:rsid w:val="009B30F5"/>
  </w:style>
  <w:style w:type="character" w:customStyle="1" w:styleId="ZpatChar">
    <w:name w:val="Zápatí Char"/>
    <w:link w:val="Zpat"/>
    <w:uiPriority w:val="99"/>
    <w:rsid w:val="0005724F"/>
    <w:rPr>
      <w:rFonts w:ascii="Tahoma" w:hAnsi="Tahoma"/>
      <w:sz w:val="24"/>
      <w:lang w:val="de-DE" w:eastAsia="de-DE"/>
    </w:rPr>
  </w:style>
  <w:style w:type="paragraph" w:styleId="Bezmezer">
    <w:name w:val="No Spacing"/>
    <w:uiPriority w:val="1"/>
    <w:qFormat/>
    <w:rsid w:val="00BA6D85"/>
    <w:rPr>
      <w:rFonts w:ascii="Calibri" w:eastAsia="Calibri" w:hAnsi="Calibri"/>
      <w:sz w:val="22"/>
      <w:szCs w:val="22"/>
      <w:lang w:val="de-DE" w:eastAsia="en-US"/>
    </w:rPr>
  </w:style>
  <w:style w:type="character" w:customStyle="1" w:styleId="viiyi">
    <w:name w:val="viiyi"/>
    <w:basedOn w:val="Standardnpsmoodstavce"/>
    <w:rsid w:val="003A17C4"/>
  </w:style>
  <w:style w:type="character" w:customStyle="1" w:styleId="jlqj4b">
    <w:name w:val="jlqj4b"/>
    <w:basedOn w:val="Standardnpsmoodstavce"/>
    <w:rsid w:val="003A17C4"/>
  </w:style>
  <w:style w:type="paragraph" w:customStyle="1" w:styleId="Odstavecseseznamem1">
    <w:name w:val="Odstavec se seznamem1"/>
    <w:basedOn w:val="Normln"/>
    <w:rsid w:val="00204817"/>
    <w:pPr>
      <w:suppressAutoHyphens/>
    </w:pPr>
    <w:rPr>
      <w:rFonts w:ascii="Times New Roman" w:hAnsi="Times New Roman"/>
      <w:kern w:val="1"/>
      <w:szCs w:val="24"/>
      <w:lang w:val="cs-CZ" w:eastAsia="ar-SA"/>
    </w:rPr>
  </w:style>
  <w:style w:type="character" w:customStyle="1" w:styleId="q4iawc">
    <w:name w:val="q4iawc"/>
    <w:basedOn w:val="Standardnpsmoodstavce"/>
    <w:rsid w:val="00CA7C69"/>
  </w:style>
  <w:style w:type="character" w:customStyle="1" w:styleId="rynqvb">
    <w:name w:val="rynqvb"/>
    <w:qFormat/>
    <w:rsid w:val="009F7D9E"/>
  </w:style>
  <w:style w:type="character" w:customStyle="1" w:styleId="hwtze">
    <w:name w:val="hwtze"/>
    <w:qFormat/>
    <w:rsid w:val="00BD7DFC"/>
  </w:style>
  <w:style w:type="paragraph" w:customStyle="1" w:styleId="Zkladntextodsazen21">
    <w:name w:val="Základní text odsazený 21"/>
    <w:basedOn w:val="Normln"/>
    <w:rsid w:val="00311EBF"/>
    <w:pPr>
      <w:suppressAutoHyphens/>
      <w:spacing w:after="120" w:line="480" w:lineRule="auto"/>
      <w:ind w:left="283"/>
    </w:pPr>
    <w:rPr>
      <w:rFonts w:ascii="Times New Roman" w:hAnsi="Times New Roman"/>
      <w:sz w:val="20"/>
      <w:lang w:val="x-none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42F92"/>
    <w:rPr>
      <w:color w:val="605E5C"/>
      <w:shd w:val="clear" w:color="auto" w:fill="E1DFDD"/>
    </w:rPr>
  </w:style>
  <w:style w:type="paragraph" w:styleId="Seznamsodrkami">
    <w:name w:val="List Bullet"/>
    <w:basedOn w:val="Normln"/>
    <w:autoRedefine/>
    <w:rsid w:val="009C4C88"/>
    <w:pPr>
      <w:ind w:left="567" w:hanging="27"/>
      <w:jc w:val="both"/>
    </w:pPr>
    <w:rPr>
      <w:rFonts w:ascii="Times New Roman" w:hAnsi="Times New Roman"/>
      <w:bCs/>
      <w:iCs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0A76-A1C9-417A-8BBB-1C63CB7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Pages>18</Pages>
  <Words>6158</Words>
  <Characters>36333</Characters>
  <Application>Microsoft Office Word</Application>
  <DocSecurity>0</DocSecurity>
  <Lines>302</Lines>
  <Paragraphs>84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A-NR 808/12, R-NR 37/12</vt:lpstr>
      <vt:lpstr>A-NR 808/12, R-NR 37/12</vt:lpstr>
    </vt:vector>
  </TitlesOfParts>
  <Company>Bundesumweltministerium</Company>
  <LinksUpToDate>false</LinksUpToDate>
  <CharactersWithSpaces>42407</CharactersWithSpaces>
  <SharedDoc>false</SharedDoc>
  <HLinks>
    <vt:vector size="30" baseType="variant">
      <vt:variant>
        <vt:i4>5242952</vt:i4>
      </vt:variant>
      <vt:variant>
        <vt:i4>12</vt:i4>
      </vt:variant>
      <vt:variant>
        <vt:i4>0</vt:i4>
      </vt:variant>
      <vt:variant>
        <vt:i4>5</vt:i4>
      </vt:variant>
      <vt:variant>
        <vt:lpwstr>http://www.povis.cz/html/pzpr.htm</vt:lpwstr>
      </vt:variant>
      <vt:variant>
        <vt:lpwstr/>
      </vt:variant>
      <vt:variant>
        <vt:i4>3997705</vt:i4>
      </vt:variant>
      <vt:variant>
        <vt:i4>9</vt:i4>
      </vt:variant>
      <vt:variant>
        <vt:i4>0</vt:i4>
      </vt:variant>
      <vt:variant>
        <vt:i4>5</vt:i4>
      </vt:variant>
      <vt:variant>
        <vt:lpwstr>http://www.lfu.bayern.de/hochwasserrisikomanagement/hwrm_plaene</vt:lpwstr>
      </vt:variant>
      <vt:variant>
        <vt:lpwstr/>
      </vt:variant>
      <vt:variant>
        <vt:i4>1048651</vt:i4>
      </vt:variant>
      <vt:variant>
        <vt:i4>6</vt:i4>
      </vt:variant>
      <vt:variant>
        <vt:i4>0</vt:i4>
      </vt:variant>
      <vt:variant>
        <vt:i4>5</vt:i4>
      </vt:variant>
      <vt:variant>
        <vt:lpwstr>http://eagri.cz/public/web/mze/voda/planovani-v-oblasti-vod/priprava-planu-povodi-pro-2-obdobi/zverejnene-informace/narodni-plany-povodi.html</vt:lpwstr>
      </vt:variant>
      <vt:variant>
        <vt:lpwstr/>
      </vt:variant>
      <vt:variant>
        <vt:i4>6684791</vt:i4>
      </vt:variant>
      <vt:variant>
        <vt:i4>3</vt:i4>
      </vt:variant>
      <vt:variant>
        <vt:i4>0</vt:i4>
      </vt:variant>
      <vt:variant>
        <vt:i4>5</vt:i4>
      </vt:variant>
      <vt:variant>
        <vt:lpwstr>http://www.fgg-elbe.de/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http://www.wrrl.bayern.de/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A-NR 808/12, R-NR 37/12</dc:title>
  <dc:subject/>
  <dc:creator>JekelH</dc:creator>
  <cp:keywords/>
  <dc:description>Protokoll 15. GGK</dc:description>
  <cp:lastModifiedBy>Jarmila Skybová</cp:lastModifiedBy>
  <cp:revision>1025</cp:revision>
  <cp:lastPrinted>2024-10-14T07:47:00Z</cp:lastPrinted>
  <dcterms:created xsi:type="dcterms:W3CDTF">2020-11-22T15:55:00Z</dcterms:created>
  <dcterms:modified xsi:type="dcterms:W3CDTF">2024-10-16T09:28:00Z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