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DD9C1"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Vážené kolegyně, vážení kolegové,</w:t>
      </w:r>
    </w:p>
    <w:p w14:paraId="03878647"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do rukou se Vám dostala první pracovní verze českého </w:t>
      </w:r>
      <w:r w:rsidRPr="00277A0E">
        <w:rPr>
          <w:rFonts w:ascii="Calibri" w:eastAsia="Calibri" w:hAnsi="Calibri" w:cs="Times New Roman"/>
          <w:b/>
          <w:bCs/>
          <w:kern w:val="2"/>
          <w:lang w:val="cs-CZ" w:eastAsia="en-US"/>
          <w14:ligatures w14:val="standardContextual"/>
        </w:rPr>
        <w:t>Národního plánu na obnovu přírody</w:t>
      </w:r>
      <w:r w:rsidRPr="00277A0E">
        <w:rPr>
          <w:rFonts w:ascii="Calibri" w:eastAsia="Calibri" w:hAnsi="Calibri" w:cs="Times New Roman"/>
          <w:kern w:val="2"/>
          <w:lang w:val="cs-CZ" w:eastAsia="en-US"/>
          <w14:ligatures w14:val="standardContextual"/>
        </w:rPr>
        <w:t xml:space="preserve"> (NPOP). </w:t>
      </w:r>
    </w:p>
    <w:p w14:paraId="0136F803"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Národní plán na obnovu přírody je strategický dokument, jehož prostřednictvím má každý stát EU navrhnout postup ke zlepšení stavu přírody a krajiny na svém území a přispět tak naplňování cílů </w:t>
      </w:r>
      <w:hyperlink r:id="rId7" w:tgtFrame="_blank" w:tooltip="(opens in a new window)" w:history="1">
        <w:r w:rsidRPr="00277A0E">
          <w:rPr>
            <w:rFonts w:ascii="Calibri" w:eastAsia="Calibri" w:hAnsi="Calibri" w:cs="Times New Roman"/>
            <w:b/>
            <w:bCs/>
            <w:i/>
            <w:iCs/>
            <w:color w:val="0563C1"/>
            <w:kern w:val="2"/>
            <w:u w:val="single"/>
            <w:lang w:val="cs-CZ" w:eastAsia="en-US"/>
            <w14:ligatures w14:val="standardContextual"/>
          </w:rPr>
          <w:t>Nařízení Evropského parlamentu a Rady (EU) 2024/1991</w:t>
        </w:r>
      </w:hyperlink>
      <w:r w:rsidRPr="00277A0E">
        <w:rPr>
          <w:rFonts w:ascii="Calibri" w:eastAsia="Calibri" w:hAnsi="Calibri" w:cs="Times New Roman"/>
          <w:b/>
          <w:bCs/>
          <w:i/>
          <w:iCs/>
          <w:kern w:val="2"/>
          <w:lang w:val="cs-CZ" w:eastAsia="en-US"/>
          <w14:ligatures w14:val="standardContextual"/>
        </w:rPr>
        <w:t> </w:t>
      </w:r>
      <w:r w:rsidRPr="00277A0E">
        <w:rPr>
          <w:rFonts w:ascii="Calibri" w:eastAsia="Calibri" w:hAnsi="Calibri" w:cs="Times New Roman"/>
          <w:i/>
          <w:iCs/>
          <w:kern w:val="2"/>
          <w:lang w:val="cs-CZ" w:eastAsia="en-US"/>
          <w14:ligatures w14:val="standardContextual"/>
        </w:rPr>
        <w:t>ze dne 24. června 2024 o obnově přírody a o změně nařízení (EU) 2022/869</w:t>
      </w:r>
    </w:p>
    <w:p w14:paraId="34D530A1"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Více informací naleznete na webu Ministerstva životního prostředí </w:t>
      </w:r>
      <w:hyperlink r:id="rId8" w:history="1">
        <w:r w:rsidRPr="00277A0E">
          <w:rPr>
            <w:rFonts w:ascii="Calibri" w:eastAsia="Calibri" w:hAnsi="Calibri" w:cs="Times New Roman"/>
            <w:color w:val="0563C1"/>
            <w:kern w:val="2"/>
            <w:u w:val="single"/>
            <w:lang w:val="cs-CZ" w:eastAsia="en-US"/>
            <w14:ligatures w14:val="standardContextual"/>
          </w:rPr>
          <w:t>ZDE</w:t>
        </w:r>
      </w:hyperlink>
    </w:p>
    <w:p w14:paraId="71B76A67"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Předkládaný dokument je určen k připomínkování v rámci </w:t>
      </w:r>
      <w:r w:rsidRPr="00277A0E">
        <w:rPr>
          <w:rFonts w:ascii="Calibri" w:eastAsia="Calibri" w:hAnsi="Calibri" w:cs="Times New Roman"/>
          <w:b/>
          <w:bCs/>
          <w:kern w:val="2"/>
          <w:lang w:val="cs-CZ" w:eastAsia="en-US"/>
          <w14:ligatures w14:val="standardContextual"/>
        </w:rPr>
        <w:t>veřejné konzultace (</w:t>
      </w:r>
      <w:hyperlink r:id="rId9" w:history="1">
        <w:r w:rsidRPr="00277A0E">
          <w:rPr>
            <w:rFonts w:ascii="Calibri" w:eastAsia="Calibri" w:hAnsi="Calibri" w:cs="Times New Roman"/>
            <w:b/>
            <w:bCs/>
            <w:color w:val="0563C1"/>
            <w:kern w:val="2"/>
            <w:u w:val="single"/>
            <w:lang w:val="cs-CZ" w:eastAsia="en-US"/>
            <w14:ligatures w14:val="standardContextual"/>
          </w:rPr>
          <w:t>Veřejná konzultace NPOP | Ministerstvo životního prostředí</w:t>
        </w:r>
      </w:hyperlink>
      <w:r w:rsidRPr="00277A0E">
        <w:rPr>
          <w:rFonts w:ascii="Calibri" w:eastAsia="Calibri" w:hAnsi="Calibri" w:cs="Times New Roman"/>
          <w:b/>
          <w:bCs/>
          <w:kern w:val="2"/>
          <w:lang w:val="cs-CZ" w:eastAsia="en-US"/>
          <w14:ligatures w14:val="standardContextual"/>
        </w:rPr>
        <w:t>),</w:t>
      </w:r>
      <w:r w:rsidRPr="00277A0E">
        <w:rPr>
          <w:rFonts w:ascii="Calibri" w:eastAsia="Calibri" w:hAnsi="Calibri" w:cs="Times New Roman"/>
          <w:kern w:val="2"/>
          <w:lang w:val="cs-CZ" w:eastAsia="en-US"/>
          <w14:ligatures w14:val="standardContextual"/>
        </w:rPr>
        <w:t xml:space="preserve"> díky které se široká veřejnost může přímo zapojit do procesu tvorby NPOP.</w:t>
      </w:r>
    </w:p>
    <w:p w14:paraId="2479D590"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Jelikož se jedná o pracovní verzi, je důležité brát v potaz, že:</w:t>
      </w:r>
    </w:p>
    <w:p w14:paraId="7102B2FA" w14:textId="77777777" w:rsidR="004E0548" w:rsidRPr="00277A0E" w:rsidRDefault="004E0548" w:rsidP="004E0548">
      <w:pPr>
        <w:pStyle w:val="Odstavecseseznamem"/>
        <w:widowControl/>
        <w:numPr>
          <w:ilvl w:val="0"/>
          <w:numId w:val="11"/>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 xml:space="preserve">Navržená opatření jsou otevřená dalšímu upřesnění – veřejná konzultace vytváří prostor pro jejich úpravy a doplnění </w:t>
      </w:r>
    </w:p>
    <w:p w14:paraId="0F990D78" w14:textId="77777777" w:rsidR="004E0548" w:rsidRPr="00277A0E" w:rsidRDefault="004E0548" w:rsidP="004E0548">
      <w:pPr>
        <w:pStyle w:val="Odstavecseseznamem"/>
        <w:widowControl/>
        <w:numPr>
          <w:ilvl w:val="0"/>
          <w:numId w:val="11"/>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Dokument (některé jeho části) se s ohledem na rozsah a dostupné podklady paralelně dotvářejí v průběhu veřejné konzultace (podstatné informace, zejména návrh opatření je Vám však k dispozici).</w:t>
      </w:r>
    </w:p>
    <w:p w14:paraId="7DA676C1" w14:textId="77777777" w:rsidR="004E0548" w:rsidRPr="00277A0E" w:rsidRDefault="004E0548" w:rsidP="004E0548">
      <w:pPr>
        <w:pStyle w:val="Odstavecseseznamem"/>
        <w:widowControl/>
        <w:numPr>
          <w:ilvl w:val="0"/>
          <w:numId w:val="11"/>
        </w:numPr>
        <w:spacing w:after="160" w:line="278" w:lineRule="auto"/>
        <w:ind w:left="567" w:right="429" w:hanging="283"/>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Podoba finančních nástrojů je aktuálně předmětem dalšího projednávání, a proto zatím není v rámci veřejné konzultace detailně představena.</w:t>
      </w:r>
    </w:p>
    <w:p w14:paraId="7626B2DC" w14:textId="77777777" w:rsidR="004E0548" w:rsidRPr="00277A0E" w:rsidRDefault="004E0548" w:rsidP="004E0548">
      <w:pPr>
        <w:spacing w:after="160" w:line="278" w:lineRule="auto"/>
        <w:ind w:left="284" w:right="429"/>
        <w:contextualSpacing/>
        <w:jc w:val="both"/>
        <w:rPr>
          <w:rFonts w:ascii="Calibri" w:eastAsia="Calibri" w:hAnsi="Calibri" w:cs="Times New Roman"/>
          <w:kern w:val="2"/>
          <w:lang w:val="cs-CZ" w:eastAsia="en-US"/>
          <w14:ligatures w14:val="standardContextual"/>
        </w:rPr>
      </w:pPr>
    </w:p>
    <w:p w14:paraId="45A89FBA"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Národní plán na obnovu přírody má tři části dle jednotného formátu, které jsou pro účely konzultace rozdělené do dvou dokumentů:</w:t>
      </w:r>
    </w:p>
    <w:p w14:paraId="71047B82"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Dokument NPOP_cast_AB.docx obsahuje:</w:t>
      </w:r>
    </w:p>
    <w:p w14:paraId="54031B5E" w14:textId="77777777" w:rsidR="004E0548" w:rsidRPr="00277A0E" w:rsidRDefault="004E0548" w:rsidP="004E0548">
      <w:pPr>
        <w:pStyle w:val="Odstavecseseznamem"/>
        <w:widowControl/>
        <w:numPr>
          <w:ilvl w:val="0"/>
          <w:numId w:val="12"/>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A</w:t>
      </w:r>
    </w:p>
    <w:p w14:paraId="163DC9C8" w14:textId="77777777" w:rsidR="004E0548" w:rsidRPr="00277A0E" w:rsidRDefault="004E0548" w:rsidP="004E0548">
      <w:pPr>
        <w:pStyle w:val="Odstavecseseznamem"/>
        <w:widowControl/>
        <w:numPr>
          <w:ilvl w:val="0"/>
          <w:numId w:val="12"/>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Úvodní informace k Národnímu plánu na obnovu přírody ČR</w:t>
      </w:r>
    </w:p>
    <w:p w14:paraId="5B72AEF5" w14:textId="77777777" w:rsidR="004E0548" w:rsidRPr="00277A0E" w:rsidRDefault="004E0548" w:rsidP="004E0548">
      <w:pPr>
        <w:pStyle w:val="Odstavecseseznamem"/>
        <w:widowControl/>
        <w:numPr>
          <w:ilvl w:val="0"/>
          <w:numId w:val="12"/>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obecné vedlejší přínosy, provázanost se souvisejícími politikami a strategiemi</w:t>
      </w:r>
    </w:p>
    <w:p w14:paraId="59AEDAC6" w14:textId="77777777" w:rsidR="004E0548" w:rsidRDefault="004E0548" w:rsidP="004E0548">
      <w:pPr>
        <w:pStyle w:val="Odstavecseseznamem"/>
        <w:widowControl/>
        <w:numPr>
          <w:ilvl w:val="0"/>
          <w:numId w:val="12"/>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Obsahuje rovněž informace týkající se monitorování, posuzování účinnosti a revize opatření</w:t>
      </w:r>
    </w:p>
    <w:p w14:paraId="240BBBBE" w14:textId="77777777" w:rsidR="004E0548" w:rsidRPr="00277A0E" w:rsidRDefault="004E0548" w:rsidP="004E0548">
      <w:pPr>
        <w:pStyle w:val="Odstavecseseznamem"/>
        <w:widowControl/>
        <w:spacing w:after="160" w:line="278" w:lineRule="auto"/>
        <w:ind w:left="1004" w:right="429"/>
        <w:jc w:val="both"/>
        <w:rPr>
          <w:rFonts w:ascii="Calibri" w:eastAsia="Calibri" w:hAnsi="Calibri" w:cs="Times New Roman"/>
          <w:kern w:val="2"/>
          <w:sz w:val="24"/>
          <w:szCs w:val="24"/>
          <w:lang w:val="cs-CZ" w:eastAsia="en-US"/>
          <w14:ligatures w14:val="standardContextual"/>
        </w:rPr>
      </w:pPr>
    </w:p>
    <w:p w14:paraId="712E2B62" w14:textId="77777777" w:rsidR="004E0548" w:rsidRPr="00277A0E" w:rsidRDefault="004E0548" w:rsidP="004E0548">
      <w:pPr>
        <w:pStyle w:val="Odstavecseseznamem"/>
        <w:widowControl/>
        <w:numPr>
          <w:ilvl w:val="0"/>
          <w:numId w:val="8"/>
        </w:numPr>
        <w:spacing w:after="160" w:line="278" w:lineRule="auto"/>
        <w:ind w:left="567" w:right="429" w:hanging="283"/>
        <w:jc w:val="both"/>
        <w:rPr>
          <w:rFonts w:ascii="Calibri" w:eastAsia="Calibri" w:hAnsi="Calibri" w:cs="Times New Roman"/>
          <w:b/>
          <w:bCs/>
          <w:kern w:val="2"/>
          <w:sz w:val="24"/>
          <w:szCs w:val="24"/>
          <w:lang w:val="cs-CZ" w:eastAsia="en-US"/>
          <w14:ligatures w14:val="standardContextual"/>
        </w:rPr>
      </w:pPr>
      <w:r w:rsidRPr="00277A0E">
        <w:rPr>
          <w:rFonts w:ascii="Calibri" w:eastAsia="Calibri" w:hAnsi="Calibri" w:cs="Times New Roman"/>
          <w:b/>
          <w:bCs/>
          <w:kern w:val="2"/>
          <w:sz w:val="24"/>
          <w:szCs w:val="24"/>
          <w:lang w:val="cs-CZ" w:eastAsia="en-US"/>
          <w14:ligatures w14:val="standardContextual"/>
        </w:rPr>
        <w:t>Část B</w:t>
      </w:r>
    </w:p>
    <w:p w14:paraId="134333C2" w14:textId="77777777" w:rsidR="004E0548" w:rsidRPr="00277A0E" w:rsidRDefault="004E0548" w:rsidP="004E0548">
      <w:pPr>
        <w:pStyle w:val="Odstavecseseznamem"/>
        <w:widowControl/>
        <w:numPr>
          <w:ilvl w:val="0"/>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Je rozdělena podle jednotlivých článků a obsahuje:</w:t>
      </w:r>
    </w:p>
    <w:p w14:paraId="14255559" w14:textId="77777777" w:rsidR="004E0548" w:rsidRDefault="004E0548" w:rsidP="004E0548">
      <w:pPr>
        <w:pStyle w:val="Odstavecseseznamem"/>
        <w:widowControl/>
        <w:numPr>
          <w:ilvl w:val="1"/>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Popis vnitrostátního přístupu k plnění cílů</w:t>
      </w:r>
    </w:p>
    <w:p w14:paraId="7747EFD3" w14:textId="77777777" w:rsidR="004E0548" w:rsidRPr="00277A0E" w:rsidRDefault="004E0548" w:rsidP="004E0548">
      <w:pPr>
        <w:pStyle w:val="Odstavecseseznamem"/>
        <w:widowControl/>
        <w:numPr>
          <w:ilvl w:val="1"/>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Kontextové informace týkající se ploch stanovišť, výběru a ploch sídelních ekosystémů, délek toků apod.</w:t>
      </w:r>
    </w:p>
    <w:p w14:paraId="1DC87035" w14:textId="77777777" w:rsidR="004E0548" w:rsidRPr="00277A0E" w:rsidRDefault="004E0548" w:rsidP="004E0548">
      <w:pPr>
        <w:pStyle w:val="Odstavecseseznamem"/>
        <w:widowControl/>
        <w:numPr>
          <w:ilvl w:val="0"/>
          <w:numId w:val="8"/>
        </w:numPr>
        <w:spacing w:after="160" w:line="278" w:lineRule="auto"/>
        <w:ind w:right="429"/>
        <w:jc w:val="both"/>
        <w:rPr>
          <w:rFonts w:ascii="Calibri" w:eastAsia="Calibri" w:hAnsi="Calibri" w:cs="Times New Roman"/>
          <w:kern w:val="2"/>
          <w:sz w:val="24"/>
          <w:szCs w:val="24"/>
          <w:lang w:val="cs-CZ" w:eastAsia="en-US"/>
          <w14:ligatures w14:val="standardContextual"/>
        </w:rPr>
      </w:pPr>
      <w:r w:rsidRPr="00277A0E">
        <w:rPr>
          <w:rFonts w:ascii="Calibri" w:eastAsia="Calibri" w:hAnsi="Calibri" w:cs="Times New Roman"/>
          <w:kern w:val="2"/>
          <w:sz w:val="24"/>
          <w:szCs w:val="24"/>
          <w:lang w:val="cs-CZ" w:eastAsia="en-US"/>
          <w14:ligatures w14:val="standardContextual"/>
        </w:rPr>
        <w:t>Pro článek 11 a 12 část obsahuje také popis zvolených ukazatelů k prokázání zvýšené biologické rozmanitosti</w:t>
      </w:r>
    </w:p>
    <w:p w14:paraId="2D857327" w14:textId="77777777" w:rsidR="004E0548" w:rsidRDefault="004E0548" w:rsidP="004E0548">
      <w:pPr>
        <w:spacing w:after="160" w:line="278" w:lineRule="auto"/>
        <w:ind w:right="429"/>
        <w:jc w:val="both"/>
        <w:rPr>
          <w:rFonts w:ascii="Calibri" w:eastAsia="Calibri" w:hAnsi="Calibri" w:cs="Times New Roman"/>
          <w:b/>
          <w:bCs/>
          <w:kern w:val="2"/>
          <w:sz w:val="28"/>
          <w:szCs w:val="28"/>
          <w:lang w:val="cs-CZ" w:eastAsia="en-US"/>
          <w14:ligatures w14:val="standardContextual"/>
        </w:rPr>
      </w:pPr>
    </w:p>
    <w:p w14:paraId="739F6719" w14:textId="77777777" w:rsidR="004E0548"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p>
    <w:p w14:paraId="4543124F"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lastRenderedPageBreak/>
        <w:t>Dokument NPOP_cast_C.docx obsahuje:</w:t>
      </w:r>
    </w:p>
    <w:p w14:paraId="39222DA7" w14:textId="77777777" w:rsidR="004E0548" w:rsidRDefault="004E0548" w:rsidP="004E0548">
      <w:pPr>
        <w:numPr>
          <w:ilvl w:val="0"/>
          <w:numId w:val="8"/>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Část C</w:t>
      </w:r>
    </w:p>
    <w:p w14:paraId="6F3E280C" w14:textId="77777777" w:rsidR="004E0548" w:rsidRDefault="004E0548" w:rsidP="004E0548">
      <w:pPr>
        <w:numPr>
          <w:ilvl w:val="1"/>
          <w:numId w:val="8"/>
        </w:numPr>
        <w:spacing w:after="160" w:line="278" w:lineRule="auto"/>
        <w:ind w:left="993"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Obsahuje navržená opatření pro obnovu a pro účely veřejné konzultace je připravena v samostatném dokumentu ve formě karet opatření</w:t>
      </w:r>
    </w:p>
    <w:p w14:paraId="3E934008" w14:textId="77777777" w:rsidR="004E0548" w:rsidRDefault="004E0548" w:rsidP="004E0548">
      <w:pPr>
        <w:numPr>
          <w:ilvl w:val="1"/>
          <w:numId w:val="8"/>
        </w:numPr>
        <w:spacing w:after="160" w:line="278" w:lineRule="auto"/>
        <w:ind w:left="993"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Karty opatření obsahují:</w:t>
      </w:r>
    </w:p>
    <w:p w14:paraId="320C4D7F" w14:textId="77777777" w:rsidR="004E0548"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Název opatření</w:t>
      </w:r>
    </w:p>
    <w:p w14:paraId="1D05CBC5" w14:textId="77777777" w:rsidR="004E0548"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Jeho přispění k článkům a plnění dílčích cílů</w:t>
      </w:r>
    </w:p>
    <w:p w14:paraId="0266F4C0" w14:textId="77777777" w:rsidR="004E0548"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Implementaci a plánování</w:t>
      </w:r>
    </w:p>
    <w:p w14:paraId="42C8155C" w14:textId="77777777" w:rsidR="004E0548" w:rsidRPr="00277A0E" w:rsidRDefault="004E0548" w:rsidP="004E0548">
      <w:pPr>
        <w:numPr>
          <w:ilvl w:val="2"/>
          <w:numId w:val="13"/>
        </w:numPr>
        <w:spacing w:after="160" w:line="278" w:lineRule="auto"/>
        <w:ind w:left="1418" w:right="429"/>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Popis opatření</w:t>
      </w:r>
    </w:p>
    <w:p w14:paraId="10E83954" w14:textId="77777777" w:rsidR="004E0548" w:rsidRPr="00277A0E" w:rsidRDefault="004E0548" w:rsidP="004E0548">
      <w:pPr>
        <w:spacing w:after="160" w:line="278" w:lineRule="auto"/>
        <w:ind w:left="284" w:right="429"/>
        <w:jc w:val="both"/>
        <w:rPr>
          <w:rFonts w:ascii="Calibri" w:eastAsia="Calibri" w:hAnsi="Calibri" w:cs="Times New Roman"/>
          <w:kern w:val="2"/>
          <w:lang w:val="cs-CZ" w:eastAsia="en-US"/>
          <w14:ligatures w14:val="standardContextual"/>
        </w:rPr>
      </w:pPr>
      <w:r w:rsidRPr="00277A0E">
        <w:rPr>
          <w:rFonts w:ascii="Calibri" w:eastAsia="Calibri" w:hAnsi="Calibri" w:cs="Times New Roman"/>
          <w:kern w:val="2"/>
          <w:lang w:val="cs-CZ" w:eastAsia="en-US"/>
          <w14:ligatures w14:val="standardContextual"/>
        </w:rPr>
        <w:t>Rozsah a forma popisů jednotlivých opatření se mohou lišit, zejména v návaznosti na rozsah opatření, míru jejich obecnosti a potřebu zpracovat některá opatření podrobněji pro účely veřejné konzultace</w:t>
      </w:r>
    </w:p>
    <w:p w14:paraId="37EBF9E6"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Dále jsou k dispozici 3 tabulky:</w:t>
      </w:r>
    </w:p>
    <w:p w14:paraId="72DEB0BD" w14:textId="77777777" w:rsidR="004E0548" w:rsidRPr="00277A0E" w:rsidRDefault="004E0548" w:rsidP="004E0548">
      <w:pPr>
        <w:numPr>
          <w:ilvl w:val="0"/>
          <w:numId w:val="10"/>
        </w:numPr>
        <w:spacing w:after="160" w:line="278" w:lineRule="auto"/>
        <w:ind w:left="567" w:right="429" w:hanging="283"/>
        <w:contextualSpacing/>
        <w:jc w:val="both"/>
        <w:rPr>
          <w:rFonts w:ascii="Calibri" w:eastAsia="Calibri" w:hAnsi="Calibri" w:cs="Times New Roman"/>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NRR_část_B_08_Dopl_info_III</w:t>
      </w:r>
      <w:r w:rsidRPr="00277A0E">
        <w:rPr>
          <w:rFonts w:ascii="Calibri" w:eastAsia="Calibri" w:hAnsi="Calibri" w:cs="Times New Roman"/>
          <w:kern w:val="2"/>
          <w:lang w:val="cs-CZ" w:eastAsia="en-US"/>
          <w14:ligatures w14:val="standardContextual"/>
        </w:rPr>
        <w:t xml:space="preserve"> </w:t>
      </w:r>
      <w:r w:rsidRPr="00277A0E">
        <w:rPr>
          <w:rFonts w:ascii="Calibri" w:eastAsia="Calibri" w:hAnsi="Calibri" w:cs="Times New Roman"/>
          <w:kern w:val="2"/>
          <w:lang w:val="cs-CZ" w:eastAsia="en-US"/>
          <w14:ligatures w14:val="standardContextual"/>
        </w:rPr>
        <w:sym w:font="Wingdings" w:char="F0E0"/>
      </w:r>
      <w:r w:rsidRPr="00277A0E">
        <w:rPr>
          <w:rFonts w:ascii="Calibri" w:eastAsia="Calibri" w:hAnsi="Calibri" w:cs="Times New Roman"/>
          <w:kern w:val="2"/>
          <w:lang w:val="cs-CZ" w:eastAsia="en-US"/>
          <w14:ligatures w14:val="standardContextual"/>
        </w:rPr>
        <w:t xml:space="preserve"> seznam obcí spadajících do působnosti nařízení, konkrétně článku 8 obnova sídelních ekosystémů (seznam tzv. oblastí sídelních ekosystémů) – v souladu s jednotným formátem, jedná se o tzv. Doplňující informaci III k části B</w:t>
      </w:r>
    </w:p>
    <w:p w14:paraId="642F27BD" w14:textId="77777777" w:rsidR="004E0548" w:rsidRPr="00277A0E" w:rsidRDefault="004E0548" w:rsidP="004E0548">
      <w:pPr>
        <w:numPr>
          <w:ilvl w:val="0"/>
          <w:numId w:val="10"/>
        </w:numPr>
        <w:spacing w:after="160" w:line="278" w:lineRule="auto"/>
        <w:ind w:left="567" w:right="429" w:hanging="283"/>
        <w:contextualSpacing/>
        <w:jc w:val="both"/>
        <w:rPr>
          <w:rFonts w:ascii="Calibri" w:eastAsia="Calibri" w:hAnsi="Calibri" w:cs="Times New Roman"/>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NRR_část_B_09_Dopl_info_IV_zastaralé_překážky</w:t>
      </w:r>
      <w:r w:rsidRPr="00277A0E">
        <w:rPr>
          <w:rFonts w:ascii="Calibri" w:eastAsia="Calibri" w:hAnsi="Calibri" w:cs="Times New Roman"/>
          <w:kern w:val="2"/>
          <w:lang w:val="cs-CZ" w:eastAsia="en-US"/>
          <w14:ligatures w14:val="standardContextual"/>
        </w:rPr>
        <w:t xml:space="preserve"> </w:t>
      </w:r>
      <w:r w:rsidRPr="00277A0E">
        <w:rPr>
          <w:rFonts w:ascii="Calibri" w:eastAsia="Calibri" w:hAnsi="Calibri" w:cs="Times New Roman"/>
          <w:kern w:val="2"/>
          <w:lang w:val="cs-CZ" w:eastAsia="en-US"/>
          <w14:ligatures w14:val="standardContextual"/>
        </w:rPr>
        <w:sym w:font="Wingdings" w:char="F0E0"/>
      </w:r>
      <w:r w:rsidRPr="00277A0E">
        <w:rPr>
          <w:rFonts w:ascii="Calibri" w:eastAsia="Calibri" w:hAnsi="Calibri" w:cs="Times New Roman"/>
          <w:kern w:val="2"/>
          <w:lang w:val="cs-CZ" w:eastAsia="en-US"/>
          <w14:ligatures w14:val="standardContextual"/>
        </w:rPr>
        <w:t xml:space="preserve"> tabulka zastaralých překážek na vodních tocích pro účely článku 9 Obnova přirozeného propojení řek a přírodních funkcí souvisejících záplavových území – v souladu s jednotným formátem, bude součástí tzv. Doplňující informace IV k části B</w:t>
      </w:r>
    </w:p>
    <w:p w14:paraId="73DA3268" w14:textId="0A40B37F" w:rsidR="004E0548" w:rsidRDefault="004E0548" w:rsidP="00D25FAC">
      <w:pPr>
        <w:numPr>
          <w:ilvl w:val="0"/>
          <w:numId w:val="10"/>
        </w:numPr>
        <w:spacing w:after="160" w:line="278" w:lineRule="auto"/>
        <w:ind w:left="567" w:right="429" w:hanging="283"/>
        <w:contextualSpacing/>
        <w:jc w:val="both"/>
        <w:rPr>
          <w:rFonts w:ascii="Calibri" w:eastAsia="Calibri" w:hAnsi="Calibri" w:cs="Times New Roman"/>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NRR_opatření_čl. 9_obnova niv</w:t>
      </w:r>
      <w:r w:rsidRPr="00277A0E">
        <w:rPr>
          <w:rFonts w:ascii="Calibri" w:eastAsia="Calibri" w:hAnsi="Calibri" w:cs="Times New Roman"/>
          <w:kern w:val="2"/>
          <w:lang w:val="cs-CZ" w:eastAsia="en-US"/>
          <w14:ligatures w14:val="standardContextual"/>
        </w:rPr>
        <w:t xml:space="preserve"> </w:t>
      </w:r>
      <w:r w:rsidRPr="00277A0E">
        <w:rPr>
          <w:rFonts w:ascii="Calibri" w:eastAsia="Calibri" w:hAnsi="Calibri" w:cs="Times New Roman"/>
          <w:kern w:val="2"/>
          <w:lang w:val="cs-CZ" w:eastAsia="en-US"/>
          <w14:ligatures w14:val="standardContextual"/>
        </w:rPr>
        <w:sym w:font="Wingdings" w:char="F0E0"/>
      </w:r>
      <w:r w:rsidRPr="00277A0E">
        <w:rPr>
          <w:rFonts w:ascii="Calibri" w:eastAsia="Calibri" w:hAnsi="Calibri" w:cs="Times New Roman"/>
          <w:kern w:val="2"/>
          <w:lang w:val="cs-CZ" w:eastAsia="en-US"/>
          <w14:ligatures w14:val="standardContextual"/>
        </w:rPr>
        <w:t xml:space="preserve"> Seznam opatření/projektů přispívajících k obnově niv pro účely článku 9 Obnova přirozeného propojení řek a přírodních funkcí souvisejících záplavových území</w:t>
      </w:r>
    </w:p>
    <w:p w14:paraId="0D1D21E8" w14:textId="77777777" w:rsidR="00D25FAC" w:rsidRDefault="00D25FAC" w:rsidP="00D25FAC">
      <w:pPr>
        <w:spacing w:after="160" w:line="278" w:lineRule="auto"/>
        <w:ind w:left="360" w:right="429"/>
        <w:contextualSpacing/>
        <w:jc w:val="both"/>
        <w:rPr>
          <w:rFonts w:ascii="Calibri" w:eastAsia="Calibri" w:hAnsi="Calibri" w:cs="Times New Roman"/>
          <w:i/>
          <w:iCs/>
          <w:kern w:val="2"/>
          <w:lang w:val="cs-CZ" w:eastAsia="en-US"/>
          <w14:ligatures w14:val="standardContextual"/>
        </w:rPr>
      </w:pPr>
      <w:r w:rsidRPr="00277A0E">
        <w:rPr>
          <w:rFonts w:ascii="Calibri" w:eastAsia="Calibri" w:hAnsi="Calibri" w:cs="Times New Roman"/>
          <w:i/>
          <w:iCs/>
          <w:kern w:val="2"/>
          <w:lang w:val="cs-CZ" w:eastAsia="en-US"/>
          <w14:ligatures w14:val="standardContextual"/>
        </w:rPr>
        <w:t>Pozn.: v souladu s nařízením je možno uvádět opatření realizovaná od vstupu nařízení v platnost (2024)</w:t>
      </w:r>
    </w:p>
    <w:p w14:paraId="31AA6878" w14:textId="77777777" w:rsidR="00D25FAC" w:rsidRPr="008B4236" w:rsidRDefault="00D25FAC" w:rsidP="00D25FAC">
      <w:pPr>
        <w:numPr>
          <w:ilvl w:val="0"/>
          <w:numId w:val="10"/>
        </w:numPr>
        <w:spacing w:after="160" w:line="278" w:lineRule="auto"/>
        <w:ind w:left="567" w:right="429" w:hanging="283"/>
        <w:contextualSpacing/>
        <w:jc w:val="both"/>
        <w:rPr>
          <w:rFonts w:ascii="Calibri" w:eastAsia="Calibri" w:hAnsi="Calibri" w:cs="Times New Roman"/>
          <w:b/>
          <w:bCs/>
          <w:i/>
          <w:iCs/>
          <w:kern w:val="2"/>
          <w:lang w:val="cs-CZ" w:eastAsia="en-US"/>
          <w14:ligatures w14:val="standardContextual"/>
        </w:rPr>
      </w:pPr>
      <w:r w:rsidRPr="008B4236">
        <w:rPr>
          <w:rFonts w:ascii="Calibri" w:eastAsia="Calibri" w:hAnsi="Calibri" w:cs="Times New Roman"/>
          <w:b/>
          <w:bCs/>
          <w:i/>
          <w:iCs/>
          <w:kern w:val="2"/>
          <w:lang w:val="cs-CZ" w:eastAsia="en-US"/>
          <w14:ligatures w14:val="standardContextual"/>
        </w:rPr>
        <w:t>NPOP_cast_C_ciselnik_stanovist_druhu_ptaku</w:t>
      </w:r>
      <w:r>
        <w:rPr>
          <w:rFonts w:ascii="Calibri" w:eastAsia="Calibri" w:hAnsi="Calibri" w:cs="Times New Roman"/>
          <w:b/>
          <w:bCs/>
          <w:i/>
          <w:iCs/>
          <w:kern w:val="2"/>
          <w:lang w:val="cs-CZ" w:eastAsia="en-US"/>
          <w14:ligatures w14:val="standardContextual"/>
        </w:rPr>
        <w:t xml:space="preserve"> </w:t>
      </w:r>
      <w:r>
        <w:rPr>
          <w:rFonts w:ascii="Calibri" w:eastAsia="Calibri" w:hAnsi="Calibri" w:cs="Times New Roman"/>
          <w:b/>
          <w:bCs/>
          <w:kern w:val="2"/>
          <w:lang w:val="cs-CZ" w:eastAsia="en-US"/>
          <w14:ligatures w14:val="standardContextual"/>
        </w:rPr>
        <w:t xml:space="preserve">-&gt; </w:t>
      </w:r>
      <w:r>
        <w:rPr>
          <w:rFonts w:ascii="Calibri" w:eastAsia="Calibri" w:hAnsi="Calibri" w:cs="Times New Roman"/>
          <w:kern w:val="2"/>
          <w:lang w:val="cs-CZ" w:eastAsia="en-US"/>
          <w14:ligatures w14:val="standardContextual"/>
        </w:rPr>
        <w:t>Převodník číselných označení stanovišť, druhů a druhů ptáků pro opatření týkající se článku 4</w:t>
      </w:r>
    </w:p>
    <w:p w14:paraId="0BBF576C" w14:textId="77777777" w:rsidR="00D25FAC" w:rsidRPr="00D25FAC" w:rsidRDefault="00D25FAC" w:rsidP="00D25FAC">
      <w:pPr>
        <w:spacing w:after="160" w:line="278" w:lineRule="auto"/>
        <w:ind w:left="284" w:right="429"/>
        <w:contextualSpacing/>
        <w:jc w:val="both"/>
        <w:rPr>
          <w:rFonts w:ascii="Calibri" w:eastAsia="Calibri" w:hAnsi="Calibri" w:cs="Times New Roman"/>
          <w:kern w:val="2"/>
          <w:lang w:val="cs-CZ" w:eastAsia="en-US"/>
          <w14:ligatures w14:val="standardContextual"/>
        </w:rPr>
      </w:pPr>
    </w:p>
    <w:p w14:paraId="14CCA264" w14:textId="77777777" w:rsidR="004E0548" w:rsidRPr="00277A0E" w:rsidRDefault="004E0548" w:rsidP="004E0548">
      <w:pPr>
        <w:spacing w:after="160" w:line="278" w:lineRule="auto"/>
        <w:ind w:left="284" w:right="429"/>
        <w:jc w:val="both"/>
        <w:rPr>
          <w:rFonts w:ascii="Calibri" w:eastAsia="Calibri" w:hAnsi="Calibri" w:cs="Times New Roman"/>
          <w:b/>
          <w:bCs/>
          <w:kern w:val="2"/>
          <w:sz w:val="28"/>
          <w:szCs w:val="28"/>
          <w:lang w:val="cs-CZ" w:eastAsia="en-US"/>
          <w14:ligatures w14:val="standardContextual"/>
        </w:rPr>
      </w:pPr>
      <w:r w:rsidRPr="00277A0E">
        <w:rPr>
          <w:rFonts w:ascii="Calibri" w:eastAsia="Calibri" w:hAnsi="Calibri" w:cs="Times New Roman"/>
          <w:b/>
          <w:bCs/>
          <w:kern w:val="2"/>
          <w:sz w:val="28"/>
          <w:szCs w:val="28"/>
          <w:lang w:val="cs-CZ" w:eastAsia="en-US"/>
          <w14:ligatures w14:val="standardContextual"/>
        </w:rPr>
        <w:t>Způsob připomínkování</w:t>
      </w:r>
    </w:p>
    <w:p w14:paraId="097E8B4E"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Excel tabulky jsou určené převážně k náhledu. V případě připomínek prosím vyplňte příslušný sloupec „Připomínky“.</w:t>
      </w:r>
    </w:p>
    <w:p w14:paraId="56B2F2EC"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 xml:space="preserve">Textové dokumenty pro Část A+B a Část C – opatření prosím připomínkujte </w:t>
      </w:r>
      <w:r w:rsidRPr="00277A0E">
        <w:rPr>
          <w:rFonts w:ascii="Calibri" w:eastAsia="Calibri" w:hAnsi="Calibri" w:cs="Times New Roman"/>
          <w:b/>
          <w:bCs/>
          <w:kern w:val="2"/>
          <w:lang w:val="cs-CZ" w:eastAsia="en-US"/>
          <w14:ligatures w14:val="standardContextual"/>
        </w:rPr>
        <w:t>výhradně pomocí sledování revizí a přidávání komentářů</w:t>
      </w:r>
    </w:p>
    <w:p w14:paraId="2A1E1B6E"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kern w:val="2"/>
          <w:lang w:val="cs-CZ" w:eastAsia="en-US"/>
          <w14:ligatures w14:val="standardContextual"/>
        </w:rPr>
        <w:t>Je možné také zaslat Vaše vlastní vyjádření k národnímu plánu (ve formě samostatného textového dokumentu)</w:t>
      </w:r>
    </w:p>
    <w:p w14:paraId="600F20AD" w14:textId="77777777" w:rsidR="004E0548" w:rsidRPr="00277A0E" w:rsidRDefault="004E0548" w:rsidP="004E0548">
      <w:pPr>
        <w:numPr>
          <w:ilvl w:val="0"/>
          <w:numId w:val="9"/>
        </w:numPr>
        <w:spacing w:after="160" w:line="278" w:lineRule="auto"/>
        <w:ind w:left="567" w:right="429" w:hanging="283"/>
        <w:contextualSpacing/>
        <w:jc w:val="both"/>
        <w:rPr>
          <w:rFonts w:ascii="Calibri" w:eastAsia="Calibri" w:hAnsi="Calibri" w:cs="Times New Roman"/>
          <w:b/>
          <w:bCs/>
          <w:kern w:val="2"/>
          <w:lang w:val="cs-CZ" w:eastAsia="en-US"/>
          <w14:ligatures w14:val="standardContextual"/>
        </w:rPr>
      </w:pPr>
      <w:r w:rsidRPr="00277A0E">
        <w:rPr>
          <w:rFonts w:ascii="Calibri" w:eastAsia="Calibri" w:hAnsi="Calibri" w:cs="Times New Roman"/>
          <w:b/>
          <w:bCs/>
          <w:kern w:val="2"/>
          <w:lang w:val="cs-CZ" w:eastAsia="en-US"/>
          <w14:ligatures w14:val="standardContextual"/>
        </w:rPr>
        <w:t xml:space="preserve">Připomínky prosím zasílejte na email </w:t>
      </w:r>
      <w:hyperlink r:id="rId10" w:history="1">
        <w:r w:rsidRPr="00277A0E">
          <w:rPr>
            <w:rFonts w:ascii="Calibri" w:eastAsia="Calibri" w:hAnsi="Calibri" w:cs="Times New Roman"/>
            <w:b/>
            <w:bCs/>
            <w:color w:val="0563C1"/>
            <w:kern w:val="2"/>
            <w:u w:val="single"/>
            <w:lang w:val="cs-CZ" w:eastAsia="en-US"/>
            <w14:ligatures w14:val="standardContextual"/>
          </w:rPr>
          <w:t>nature@mzp.gov.cz</w:t>
        </w:r>
      </w:hyperlink>
      <w:r w:rsidRPr="00277A0E">
        <w:rPr>
          <w:rFonts w:ascii="Calibri" w:eastAsia="Calibri" w:hAnsi="Calibri" w:cs="Times New Roman"/>
          <w:b/>
          <w:bCs/>
          <w:kern w:val="2"/>
          <w:lang w:val="cs-CZ" w:eastAsia="en-US"/>
          <w14:ligatures w14:val="standardContextual"/>
        </w:rPr>
        <w:t xml:space="preserve"> nejpozději do 15.5.2026</w:t>
      </w:r>
    </w:p>
    <w:p w14:paraId="3F658542" w14:textId="77777777" w:rsidR="004E0548" w:rsidRPr="00277A0E" w:rsidRDefault="004E0548" w:rsidP="004E0548">
      <w:pPr>
        <w:spacing w:after="160" w:line="278" w:lineRule="auto"/>
        <w:ind w:left="284" w:right="429"/>
        <w:jc w:val="both"/>
        <w:rPr>
          <w:rFonts w:ascii="Calibri" w:eastAsia="Calibri" w:hAnsi="Calibri" w:cs="Times New Roman"/>
          <w:kern w:val="2"/>
          <w:sz w:val="28"/>
          <w:szCs w:val="28"/>
          <w:lang w:val="cs-CZ" w:eastAsia="en-US"/>
          <w14:ligatures w14:val="standardContextual"/>
        </w:rPr>
      </w:pPr>
    </w:p>
    <w:p w14:paraId="34B60AD8" w14:textId="6FC42B65" w:rsidR="007E1476" w:rsidRDefault="004E0548" w:rsidP="004E0548">
      <w:pPr>
        <w:spacing w:after="160" w:line="278" w:lineRule="auto"/>
        <w:ind w:left="284" w:right="429"/>
        <w:jc w:val="both"/>
        <w:rPr>
          <w:rFonts w:ascii="Calibri" w:eastAsia="Calibri" w:hAnsi="Calibri" w:cs="Times New Roman"/>
          <w:b/>
          <w:bCs/>
          <w:kern w:val="2"/>
          <w:sz w:val="32"/>
          <w:szCs w:val="32"/>
          <w:lang w:val="cs-CZ" w:eastAsia="en-US"/>
          <w14:ligatures w14:val="standardContextual"/>
        </w:rPr>
      </w:pPr>
      <w:r w:rsidRPr="00277A0E">
        <w:rPr>
          <w:rFonts w:ascii="Calibri" w:eastAsia="Calibri" w:hAnsi="Calibri" w:cs="Times New Roman"/>
          <w:b/>
          <w:bCs/>
          <w:kern w:val="2"/>
          <w:sz w:val="32"/>
          <w:szCs w:val="32"/>
          <w:lang w:val="cs-CZ" w:eastAsia="en-US"/>
          <w14:ligatures w14:val="standardContextual"/>
        </w:rPr>
        <w:t>Děkujeme za zájem o obnovu přírody!</w:t>
      </w:r>
    </w:p>
    <w:p w14:paraId="53C1BA1A" w14:textId="77777777" w:rsidR="007E1476" w:rsidRDefault="007E1476">
      <w:pPr>
        <w:rPr>
          <w:rFonts w:ascii="Calibri" w:eastAsia="Calibri" w:hAnsi="Calibri" w:cs="Times New Roman"/>
          <w:b/>
          <w:bCs/>
          <w:kern w:val="2"/>
          <w:sz w:val="32"/>
          <w:szCs w:val="32"/>
          <w:lang w:val="cs-CZ" w:eastAsia="en-US"/>
          <w14:ligatures w14:val="standardContextual"/>
        </w:rPr>
      </w:pPr>
      <w:r>
        <w:rPr>
          <w:rFonts w:ascii="Calibri" w:eastAsia="Calibri" w:hAnsi="Calibri" w:cs="Times New Roman"/>
          <w:b/>
          <w:bCs/>
          <w:kern w:val="2"/>
          <w:sz w:val="32"/>
          <w:szCs w:val="32"/>
          <w:lang w:val="cs-CZ" w:eastAsia="en-US"/>
          <w14:ligatures w14:val="standardContextual"/>
        </w:rPr>
        <w:br w:type="page"/>
      </w:r>
    </w:p>
    <w:p w14:paraId="30BFD917" w14:textId="77777777" w:rsidR="007E1476" w:rsidRDefault="007E1476" w:rsidP="007E1476">
      <w:pPr>
        <w:pBdr>
          <w:top w:val="nil"/>
          <w:left w:val="nil"/>
          <w:bottom w:val="nil"/>
          <w:right w:val="nil"/>
          <w:between w:val="nil"/>
        </w:pBdr>
        <w:spacing w:before="8"/>
        <w:ind w:right="429"/>
        <w:rPr>
          <w:color w:val="000000"/>
          <w:sz w:val="20"/>
          <w:szCs w:val="20"/>
        </w:rPr>
      </w:pPr>
    </w:p>
    <w:tbl>
      <w:tblPr>
        <w:tblW w:w="9183" w:type="dxa"/>
        <w:tblInd w:w="6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74"/>
        <w:gridCol w:w="6209"/>
      </w:tblGrid>
      <w:tr w:rsidR="007E1476" w14:paraId="29CCC608" w14:textId="77777777" w:rsidTr="004538DD">
        <w:trPr>
          <w:trHeight w:val="883"/>
        </w:trPr>
        <w:tc>
          <w:tcPr>
            <w:tcW w:w="9183" w:type="dxa"/>
            <w:gridSpan w:val="2"/>
            <w:tcBorders>
              <w:left w:val="nil"/>
              <w:right w:val="nil"/>
            </w:tcBorders>
            <w:shd w:val="clear" w:color="auto" w:fill="4371C3"/>
          </w:tcPr>
          <w:p w14:paraId="4AF80EC3" w14:textId="77777777" w:rsidR="007E1476" w:rsidRDefault="007E1476" w:rsidP="004538DD">
            <w:pPr>
              <w:pBdr>
                <w:top w:val="nil"/>
                <w:left w:val="nil"/>
                <w:bottom w:val="nil"/>
                <w:right w:val="nil"/>
                <w:between w:val="nil"/>
              </w:pBdr>
              <w:spacing w:before="103"/>
              <w:ind w:right="429"/>
              <w:rPr>
                <w:color w:val="000000"/>
                <w:sz w:val="19"/>
                <w:szCs w:val="19"/>
              </w:rPr>
            </w:pPr>
          </w:p>
          <w:p w14:paraId="295B2CA7" w14:textId="77777777" w:rsidR="007E1476" w:rsidRDefault="007E1476" w:rsidP="004538DD">
            <w:pPr>
              <w:pBdr>
                <w:top w:val="nil"/>
                <w:left w:val="nil"/>
                <w:bottom w:val="nil"/>
                <w:right w:val="nil"/>
                <w:between w:val="nil"/>
              </w:pBdr>
              <w:ind w:left="43" w:right="429"/>
              <w:rPr>
                <w:b/>
                <w:bCs/>
                <w:color w:val="000000"/>
                <w:sz w:val="19"/>
                <w:szCs w:val="19"/>
              </w:rPr>
            </w:pPr>
            <w:bookmarkStart w:id="0" w:name="_heading=h.tqnqpxvo4a7d" w:colFirst="0" w:colLast="0"/>
            <w:bookmarkEnd w:id="0"/>
            <w:r>
              <w:rPr>
                <w:color w:val="000000"/>
                <w:sz w:val="19"/>
                <w:szCs w:val="19"/>
              </w:rPr>
              <w:t xml:space="preserve">Část C – </w:t>
            </w:r>
            <w:r>
              <w:rPr>
                <w:b/>
                <w:bCs/>
                <w:color w:val="000000"/>
                <w:sz w:val="19"/>
                <w:szCs w:val="19"/>
              </w:rPr>
              <w:t>Opatření</w:t>
            </w:r>
          </w:p>
        </w:tc>
      </w:tr>
      <w:tr w:rsidR="007E1476" w14:paraId="2D2B1D50" w14:textId="77777777" w:rsidTr="004538DD">
        <w:trPr>
          <w:trHeight w:val="883"/>
        </w:trPr>
        <w:tc>
          <w:tcPr>
            <w:tcW w:w="9183" w:type="dxa"/>
            <w:gridSpan w:val="2"/>
            <w:tcBorders>
              <w:left w:val="nil"/>
              <w:right w:val="nil"/>
            </w:tcBorders>
            <w:shd w:val="clear" w:color="auto" w:fill="8DA9DA"/>
          </w:tcPr>
          <w:p w14:paraId="2FD5DFB3" w14:textId="77777777" w:rsidR="007E1476" w:rsidRDefault="007E1476" w:rsidP="004538DD">
            <w:pPr>
              <w:pBdr>
                <w:top w:val="nil"/>
                <w:left w:val="nil"/>
                <w:bottom w:val="nil"/>
                <w:right w:val="nil"/>
                <w:between w:val="nil"/>
              </w:pBdr>
              <w:spacing w:before="102"/>
              <w:ind w:right="429"/>
              <w:rPr>
                <w:color w:val="000000"/>
                <w:sz w:val="19"/>
                <w:szCs w:val="19"/>
              </w:rPr>
            </w:pPr>
          </w:p>
          <w:p w14:paraId="3AF391BF" w14:textId="77777777" w:rsidR="007E1476" w:rsidRDefault="007E1476" w:rsidP="004538DD">
            <w:pPr>
              <w:pBdr>
                <w:top w:val="nil"/>
                <w:left w:val="nil"/>
                <w:bottom w:val="nil"/>
                <w:right w:val="nil"/>
                <w:between w:val="nil"/>
              </w:pBdr>
              <w:tabs>
                <w:tab w:val="left" w:pos="496"/>
              </w:tabs>
              <w:ind w:left="43" w:right="429"/>
              <w:rPr>
                <w:b/>
                <w:bCs/>
                <w:color w:val="000000"/>
                <w:sz w:val="19"/>
                <w:szCs w:val="19"/>
              </w:rPr>
            </w:pPr>
            <w:bookmarkStart w:id="1" w:name="_heading=h.4emtx621jdnh" w:colFirst="0" w:colLast="0"/>
            <w:bookmarkEnd w:id="1"/>
            <w:r>
              <w:rPr>
                <w:color w:val="000000"/>
                <w:sz w:val="19"/>
                <w:szCs w:val="19"/>
              </w:rPr>
              <w:t>14.</w:t>
            </w:r>
            <w:r>
              <w:rPr>
                <w:color w:val="000000"/>
                <w:sz w:val="19"/>
                <w:szCs w:val="19"/>
              </w:rPr>
              <w:tab/>
            </w:r>
            <w:r>
              <w:rPr>
                <w:b/>
                <w:bCs/>
                <w:color w:val="000000"/>
                <w:sz w:val="19"/>
                <w:szCs w:val="19"/>
              </w:rPr>
              <w:t>Opatření podle čl. 15 odst. 3 písm. c)</w:t>
            </w:r>
          </w:p>
        </w:tc>
      </w:tr>
      <w:tr w:rsidR="007E1476" w14:paraId="1F37029B" w14:textId="77777777" w:rsidTr="004538DD">
        <w:trPr>
          <w:trHeight w:val="883"/>
        </w:trPr>
        <w:tc>
          <w:tcPr>
            <w:tcW w:w="9183" w:type="dxa"/>
            <w:gridSpan w:val="2"/>
            <w:tcBorders>
              <w:left w:val="nil"/>
              <w:right w:val="nil"/>
            </w:tcBorders>
            <w:shd w:val="clear" w:color="auto" w:fill="D8D8D8"/>
          </w:tcPr>
          <w:p w14:paraId="6A104021" w14:textId="77777777" w:rsidR="007E1476" w:rsidRDefault="007E1476" w:rsidP="004538DD">
            <w:pPr>
              <w:pBdr>
                <w:top w:val="nil"/>
                <w:left w:val="nil"/>
                <w:bottom w:val="nil"/>
                <w:right w:val="nil"/>
                <w:between w:val="nil"/>
              </w:pBdr>
              <w:spacing w:before="102"/>
              <w:ind w:right="429"/>
              <w:rPr>
                <w:color w:val="000000"/>
                <w:sz w:val="19"/>
                <w:szCs w:val="19"/>
              </w:rPr>
            </w:pPr>
          </w:p>
          <w:p w14:paraId="0C79296D" w14:textId="77777777" w:rsidR="007E1476" w:rsidRDefault="007E1476" w:rsidP="004538DD">
            <w:pPr>
              <w:pBdr>
                <w:top w:val="nil"/>
                <w:left w:val="nil"/>
                <w:bottom w:val="nil"/>
                <w:right w:val="nil"/>
                <w:between w:val="nil"/>
              </w:pBdr>
              <w:ind w:left="43" w:right="429"/>
              <w:rPr>
                <w:color w:val="000000"/>
                <w:sz w:val="19"/>
                <w:szCs w:val="19"/>
              </w:rPr>
            </w:pPr>
            <w:r>
              <w:rPr>
                <w:color w:val="000000"/>
                <w:sz w:val="19"/>
                <w:szCs w:val="19"/>
              </w:rPr>
              <w:t>Pro každé opatření se vyplní následující oddíly:</w:t>
            </w:r>
          </w:p>
        </w:tc>
      </w:tr>
      <w:tr w:rsidR="007E1476" w14:paraId="01959189" w14:textId="77777777" w:rsidTr="004538DD">
        <w:trPr>
          <w:trHeight w:val="883"/>
        </w:trPr>
        <w:tc>
          <w:tcPr>
            <w:tcW w:w="9183" w:type="dxa"/>
            <w:gridSpan w:val="2"/>
            <w:tcBorders>
              <w:left w:val="nil"/>
              <w:right w:val="nil"/>
            </w:tcBorders>
            <w:shd w:val="clear" w:color="auto" w:fill="D8E1F2"/>
          </w:tcPr>
          <w:p w14:paraId="1C6BBD24" w14:textId="77777777" w:rsidR="007E1476" w:rsidRDefault="007E1476" w:rsidP="004538DD">
            <w:pPr>
              <w:pBdr>
                <w:top w:val="nil"/>
                <w:left w:val="nil"/>
                <w:bottom w:val="nil"/>
                <w:right w:val="nil"/>
                <w:between w:val="nil"/>
              </w:pBdr>
              <w:spacing w:before="102"/>
              <w:ind w:right="429"/>
              <w:rPr>
                <w:color w:val="000000"/>
                <w:sz w:val="19"/>
                <w:szCs w:val="19"/>
              </w:rPr>
            </w:pPr>
          </w:p>
          <w:p w14:paraId="6C43D6D5" w14:textId="77777777" w:rsidR="007E1476" w:rsidRDefault="007E1476" w:rsidP="004538DD">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14.1</w:t>
            </w:r>
            <w:r>
              <w:rPr>
                <w:color w:val="000000"/>
                <w:sz w:val="19"/>
                <w:szCs w:val="19"/>
              </w:rPr>
              <w:tab/>
            </w:r>
            <w:r>
              <w:rPr>
                <w:b/>
                <w:bCs/>
                <w:color w:val="000000"/>
                <w:sz w:val="19"/>
                <w:szCs w:val="19"/>
              </w:rPr>
              <w:t>Základní informace</w:t>
            </w:r>
          </w:p>
        </w:tc>
      </w:tr>
      <w:tr w:rsidR="007E1476" w14:paraId="78062B0C" w14:textId="77777777" w:rsidTr="004538DD">
        <w:trPr>
          <w:trHeight w:val="1097"/>
        </w:trPr>
        <w:tc>
          <w:tcPr>
            <w:tcW w:w="2974" w:type="dxa"/>
            <w:tcBorders>
              <w:left w:val="nil"/>
            </w:tcBorders>
            <w:shd w:val="clear" w:color="auto" w:fill="D8D8D8"/>
          </w:tcPr>
          <w:p w14:paraId="61FCD476" w14:textId="77777777" w:rsidR="007E1476" w:rsidRDefault="007E1476" w:rsidP="004538DD">
            <w:pPr>
              <w:pBdr>
                <w:top w:val="nil"/>
                <w:left w:val="nil"/>
                <w:bottom w:val="nil"/>
                <w:right w:val="nil"/>
                <w:between w:val="nil"/>
              </w:pBdr>
              <w:spacing w:before="103"/>
              <w:ind w:right="429"/>
              <w:rPr>
                <w:color w:val="000000"/>
                <w:sz w:val="19"/>
                <w:szCs w:val="19"/>
              </w:rPr>
            </w:pPr>
          </w:p>
          <w:p w14:paraId="3B6FACB4"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14.1.1</w:t>
            </w:r>
            <w:r>
              <w:rPr>
                <w:color w:val="000000"/>
                <w:sz w:val="19"/>
                <w:szCs w:val="19"/>
              </w:rPr>
              <w:tab/>
              <w:t>Název opatření</w:t>
            </w:r>
          </w:p>
        </w:tc>
        <w:tc>
          <w:tcPr>
            <w:tcW w:w="6209" w:type="dxa"/>
            <w:tcBorders>
              <w:right w:val="nil"/>
            </w:tcBorders>
          </w:tcPr>
          <w:p w14:paraId="464141AB" w14:textId="77777777" w:rsidR="007E1476" w:rsidRDefault="007E1476" w:rsidP="004538DD">
            <w:pPr>
              <w:pBdr>
                <w:top w:val="nil"/>
                <w:left w:val="nil"/>
                <w:bottom w:val="nil"/>
                <w:right w:val="nil"/>
                <w:between w:val="nil"/>
              </w:pBdr>
              <w:spacing w:before="103"/>
              <w:ind w:right="429"/>
              <w:rPr>
                <w:color w:val="000000"/>
                <w:sz w:val="19"/>
                <w:szCs w:val="19"/>
              </w:rPr>
            </w:pPr>
          </w:p>
          <w:p w14:paraId="50811383" w14:textId="77777777" w:rsidR="007E1476" w:rsidRDefault="007E1476" w:rsidP="007E1476">
            <w:pPr>
              <w:widowControl w:val="0"/>
              <w:numPr>
                <w:ilvl w:val="0"/>
                <w:numId w:val="31"/>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celý název. Volný text, max. 200 znaků</w:t>
            </w:r>
          </w:p>
          <w:p w14:paraId="02D672FE" w14:textId="77777777" w:rsidR="007E1476" w:rsidRDefault="007E1476" w:rsidP="007E1476">
            <w:pPr>
              <w:widowControl w:val="0"/>
              <w:numPr>
                <w:ilvl w:val="0"/>
                <w:numId w:val="31"/>
              </w:numPr>
              <w:pBdr>
                <w:top w:val="nil"/>
                <w:left w:val="nil"/>
                <w:bottom w:val="nil"/>
                <w:right w:val="nil"/>
                <w:between w:val="nil"/>
              </w:pBdr>
              <w:tabs>
                <w:tab w:val="left" w:pos="443"/>
              </w:tabs>
              <w:spacing w:line="218" w:lineRule="auto"/>
              <w:ind w:left="443" w:right="429" w:hanging="339"/>
              <w:rPr>
                <w:color w:val="000000"/>
                <w:sz w:val="19"/>
                <w:szCs w:val="19"/>
              </w:rPr>
            </w:pPr>
            <w:r>
              <w:rPr>
                <w:color w:val="000000"/>
                <w:sz w:val="19"/>
                <w:szCs w:val="19"/>
              </w:rPr>
              <w:t>jedinečná identifikace opatření. Volný text, max. 20 znaků</w:t>
            </w:r>
          </w:p>
        </w:tc>
      </w:tr>
      <w:tr w:rsidR="007E1476" w14:paraId="42E6DC27" w14:textId="77777777" w:rsidTr="004538DD">
        <w:trPr>
          <w:trHeight w:val="3016"/>
        </w:trPr>
        <w:tc>
          <w:tcPr>
            <w:tcW w:w="2974" w:type="dxa"/>
            <w:tcBorders>
              <w:left w:val="nil"/>
            </w:tcBorders>
            <w:shd w:val="clear" w:color="auto" w:fill="D8D8D8"/>
          </w:tcPr>
          <w:p w14:paraId="1FAE7515" w14:textId="77777777" w:rsidR="007E1476" w:rsidRDefault="007E1476" w:rsidP="004538DD">
            <w:pPr>
              <w:pBdr>
                <w:top w:val="nil"/>
                <w:left w:val="nil"/>
                <w:bottom w:val="nil"/>
                <w:right w:val="nil"/>
                <w:between w:val="nil"/>
              </w:pBdr>
              <w:spacing w:before="103"/>
              <w:ind w:right="429"/>
              <w:rPr>
                <w:color w:val="000000"/>
                <w:sz w:val="19"/>
                <w:szCs w:val="19"/>
              </w:rPr>
            </w:pPr>
          </w:p>
          <w:p w14:paraId="02CE6BA4" w14:textId="77777777" w:rsidR="007E1476" w:rsidRDefault="007E1476" w:rsidP="004538DD">
            <w:pPr>
              <w:pBdr>
                <w:top w:val="nil"/>
                <w:left w:val="nil"/>
                <w:bottom w:val="nil"/>
                <w:right w:val="nil"/>
                <w:between w:val="nil"/>
              </w:pBdr>
              <w:tabs>
                <w:tab w:val="left" w:pos="836"/>
              </w:tabs>
              <w:spacing w:line="218" w:lineRule="auto"/>
              <w:ind w:left="43" w:right="429"/>
              <w:rPr>
                <w:color w:val="000000"/>
                <w:sz w:val="19"/>
                <w:szCs w:val="19"/>
              </w:rPr>
            </w:pPr>
            <w:r>
              <w:rPr>
                <w:color w:val="000000"/>
                <w:sz w:val="19"/>
                <w:szCs w:val="19"/>
              </w:rPr>
              <w:t>14.1.2</w:t>
            </w:r>
            <w:r>
              <w:rPr>
                <w:color w:val="000000"/>
                <w:sz w:val="19"/>
                <w:szCs w:val="19"/>
              </w:rPr>
              <w:tab/>
              <w:t>Hlavní dotčený typ</w:t>
            </w:r>
          </w:p>
          <w:p w14:paraId="44043138" w14:textId="77777777" w:rsidR="007E1476" w:rsidRDefault="007E1476" w:rsidP="004538DD">
            <w:pPr>
              <w:pBdr>
                <w:top w:val="nil"/>
                <w:left w:val="nil"/>
                <w:bottom w:val="nil"/>
                <w:right w:val="nil"/>
                <w:between w:val="nil"/>
              </w:pBdr>
              <w:spacing w:line="218" w:lineRule="auto"/>
              <w:ind w:left="836" w:right="429"/>
              <w:rPr>
                <w:color w:val="000000"/>
                <w:sz w:val="19"/>
                <w:szCs w:val="19"/>
              </w:rPr>
            </w:pPr>
            <w:r>
              <w:rPr>
                <w:color w:val="000000"/>
                <w:sz w:val="19"/>
                <w:szCs w:val="19"/>
              </w:rPr>
              <w:t>ekosystému</w:t>
            </w:r>
          </w:p>
        </w:tc>
        <w:tc>
          <w:tcPr>
            <w:tcW w:w="6209" w:type="dxa"/>
            <w:tcBorders>
              <w:right w:val="nil"/>
            </w:tcBorders>
          </w:tcPr>
          <w:p w14:paraId="6FE1057D" w14:textId="77777777" w:rsidR="007E1476" w:rsidRDefault="007E1476" w:rsidP="004538DD">
            <w:pPr>
              <w:pBdr>
                <w:top w:val="nil"/>
                <w:left w:val="nil"/>
                <w:bottom w:val="nil"/>
                <w:right w:val="nil"/>
                <w:between w:val="nil"/>
              </w:pBdr>
              <w:spacing w:before="103"/>
              <w:ind w:right="429"/>
              <w:rPr>
                <w:color w:val="000000"/>
                <w:sz w:val="19"/>
                <w:szCs w:val="19"/>
              </w:rPr>
            </w:pPr>
          </w:p>
          <w:p w14:paraId="269C7C94"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jeden ekosystém ze seznamu kódů typů ekosystémů.</w:t>
            </w:r>
          </w:p>
          <w:p w14:paraId="5C641075"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05D8386A" w14:textId="77777777" w:rsidR="007E1476" w:rsidRDefault="007E1476" w:rsidP="007E1476">
            <w:pPr>
              <w:widowControl w:val="0"/>
              <w:numPr>
                <w:ilvl w:val="0"/>
                <w:numId w:val="30"/>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52F9012A"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35AE8D1D" w14:textId="77777777" w:rsidR="007E1476" w:rsidRDefault="007E1476" w:rsidP="007E1476">
            <w:pPr>
              <w:widowControl w:val="0"/>
              <w:numPr>
                <w:ilvl w:val="0"/>
                <w:numId w:val="30"/>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046857BF"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31FAF56E"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03A65BE6"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20203F5A" w14:textId="77777777" w:rsidR="007E1476" w:rsidRDefault="007E1476" w:rsidP="007E1476">
            <w:pPr>
              <w:widowControl w:val="0"/>
              <w:numPr>
                <w:ilvl w:val="0"/>
                <w:numId w:val="30"/>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sídelní ekosystémy</w:t>
            </w:r>
          </w:p>
          <w:p w14:paraId="102B2D66" w14:textId="77777777" w:rsidR="007E1476" w:rsidRDefault="007E1476" w:rsidP="007E1476">
            <w:pPr>
              <w:widowControl w:val="0"/>
              <w:numPr>
                <w:ilvl w:val="0"/>
                <w:numId w:val="30"/>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mořské ekosystémy</w:t>
            </w:r>
          </w:p>
          <w:p w14:paraId="63796364" w14:textId="77777777" w:rsidR="007E1476" w:rsidRDefault="007E1476" w:rsidP="007E1476">
            <w:pPr>
              <w:widowControl w:val="0"/>
              <w:numPr>
                <w:ilvl w:val="0"/>
                <w:numId w:val="30"/>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r w:rsidR="007E1476" w14:paraId="1E4F6F67" w14:textId="77777777" w:rsidTr="004538DD">
        <w:trPr>
          <w:trHeight w:val="3016"/>
        </w:trPr>
        <w:tc>
          <w:tcPr>
            <w:tcW w:w="2974" w:type="dxa"/>
            <w:tcBorders>
              <w:left w:val="nil"/>
            </w:tcBorders>
            <w:shd w:val="clear" w:color="auto" w:fill="D8D8D8"/>
          </w:tcPr>
          <w:p w14:paraId="2D98A26E" w14:textId="77777777" w:rsidR="007E1476" w:rsidRDefault="007E1476" w:rsidP="004538DD">
            <w:pPr>
              <w:pBdr>
                <w:top w:val="nil"/>
                <w:left w:val="nil"/>
                <w:bottom w:val="nil"/>
                <w:right w:val="nil"/>
                <w:between w:val="nil"/>
              </w:pBdr>
              <w:spacing w:before="102"/>
              <w:ind w:right="429"/>
              <w:rPr>
                <w:color w:val="000000"/>
                <w:sz w:val="19"/>
                <w:szCs w:val="19"/>
              </w:rPr>
            </w:pPr>
          </w:p>
          <w:p w14:paraId="539C1CC4" w14:textId="77777777" w:rsidR="007E1476" w:rsidRDefault="007E1476" w:rsidP="004538DD">
            <w:pPr>
              <w:pBdr>
                <w:top w:val="nil"/>
                <w:left w:val="nil"/>
                <w:bottom w:val="nil"/>
                <w:right w:val="nil"/>
                <w:between w:val="nil"/>
              </w:pBdr>
              <w:tabs>
                <w:tab w:val="left" w:pos="836"/>
              </w:tabs>
              <w:spacing w:before="1" w:line="218" w:lineRule="auto"/>
              <w:ind w:left="43" w:right="429"/>
              <w:rPr>
                <w:color w:val="000000"/>
                <w:sz w:val="19"/>
                <w:szCs w:val="19"/>
              </w:rPr>
            </w:pPr>
            <w:r>
              <w:rPr>
                <w:color w:val="000000"/>
                <w:sz w:val="19"/>
                <w:szCs w:val="19"/>
              </w:rPr>
              <w:t>14.1.3</w:t>
            </w:r>
            <w:r>
              <w:rPr>
                <w:color w:val="000000"/>
                <w:sz w:val="19"/>
                <w:szCs w:val="19"/>
              </w:rPr>
              <w:tab/>
              <w:t>Jiné dotčené typy</w:t>
            </w:r>
          </w:p>
          <w:p w14:paraId="27087DFF" w14:textId="77777777" w:rsidR="007E1476" w:rsidRDefault="007E1476" w:rsidP="004538DD">
            <w:pPr>
              <w:pBdr>
                <w:top w:val="nil"/>
                <w:left w:val="nil"/>
                <w:bottom w:val="nil"/>
                <w:right w:val="nil"/>
                <w:between w:val="nil"/>
              </w:pBdr>
              <w:spacing w:line="218" w:lineRule="auto"/>
              <w:ind w:left="836" w:right="429"/>
              <w:rPr>
                <w:color w:val="000000"/>
                <w:sz w:val="19"/>
                <w:szCs w:val="19"/>
              </w:rPr>
            </w:pPr>
            <w:r>
              <w:rPr>
                <w:color w:val="000000"/>
                <w:sz w:val="19"/>
                <w:szCs w:val="19"/>
              </w:rPr>
              <w:t>ekosystému (nepovinné)</w:t>
            </w:r>
          </w:p>
        </w:tc>
        <w:tc>
          <w:tcPr>
            <w:tcW w:w="6209" w:type="dxa"/>
            <w:tcBorders>
              <w:right w:val="nil"/>
            </w:tcBorders>
            <w:shd w:val="clear" w:color="auto" w:fill="C6EAFF"/>
          </w:tcPr>
          <w:p w14:paraId="0BD65D9B" w14:textId="77777777" w:rsidR="007E1476" w:rsidRDefault="007E1476" w:rsidP="004538DD">
            <w:pPr>
              <w:pBdr>
                <w:top w:val="nil"/>
                <w:left w:val="nil"/>
                <w:bottom w:val="nil"/>
                <w:right w:val="nil"/>
                <w:between w:val="nil"/>
              </w:pBdr>
              <w:spacing w:before="102"/>
              <w:ind w:right="429"/>
              <w:rPr>
                <w:color w:val="000000"/>
                <w:sz w:val="19"/>
                <w:szCs w:val="19"/>
              </w:rPr>
            </w:pPr>
          </w:p>
          <w:p w14:paraId="39D1BF1A" w14:textId="77777777" w:rsidR="007E1476" w:rsidRDefault="007E1476" w:rsidP="004538DD">
            <w:pPr>
              <w:pBdr>
                <w:top w:val="nil"/>
                <w:left w:val="nil"/>
                <w:bottom w:val="nil"/>
                <w:right w:val="nil"/>
                <w:between w:val="nil"/>
              </w:pBdr>
              <w:spacing w:before="1" w:line="218" w:lineRule="auto"/>
              <w:ind w:left="104" w:right="429"/>
              <w:rPr>
                <w:color w:val="000000"/>
                <w:sz w:val="19"/>
                <w:szCs w:val="19"/>
              </w:rPr>
            </w:pPr>
            <w:r>
              <w:rPr>
                <w:color w:val="000000"/>
                <w:sz w:val="19"/>
                <w:szCs w:val="19"/>
              </w:rPr>
              <w:t>(lze zvolit více možností)</w:t>
            </w:r>
          </w:p>
          <w:p w14:paraId="3E9D2056"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mokřadní ekosystémy (pobřežní a vnitrozemské)</w:t>
            </w:r>
          </w:p>
          <w:p w14:paraId="2CEE5F8E" w14:textId="77777777" w:rsidR="007E1476" w:rsidRDefault="007E1476" w:rsidP="007E1476">
            <w:pPr>
              <w:widowControl w:val="0"/>
              <w:numPr>
                <w:ilvl w:val="0"/>
                <w:numId w:val="2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ekosystémy travních porostů</w:t>
            </w:r>
          </w:p>
          <w:p w14:paraId="4FD49C08"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řeky, jezera, lužní, nivní a břehové ekosystémy</w:t>
            </w:r>
          </w:p>
          <w:p w14:paraId="2A72C9C1" w14:textId="77777777" w:rsidR="007E1476" w:rsidRDefault="007E1476" w:rsidP="007E1476">
            <w:pPr>
              <w:widowControl w:val="0"/>
              <w:numPr>
                <w:ilvl w:val="0"/>
                <w:numId w:val="29"/>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lesy a lesní ekosystémy</w:t>
            </w:r>
          </w:p>
          <w:p w14:paraId="10B2CBB4"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vřesovišť, keřů a křovin</w:t>
            </w:r>
          </w:p>
          <w:p w14:paraId="363D8305"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skalní a dunové ekosystémy a ekosystémy s řídkou vegetací</w:t>
            </w:r>
          </w:p>
          <w:p w14:paraId="70D82D5B" w14:textId="77777777" w:rsidR="007E1476" w:rsidRDefault="007E1476" w:rsidP="007E1476">
            <w:pPr>
              <w:widowControl w:val="0"/>
              <w:numPr>
                <w:ilvl w:val="0"/>
                <w:numId w:val="29"/>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ekosystémy orné půdy</w:t>
            </w:r>
          </w:p>
          <w:p w14:paraId="3050F465" w14:textId="77777777" w:rsidR="007E1476" w:rsidRDefault="007E1476" w:rsidP="007E1476">
            <w:pPr>
              <w:widowControl w:val="0"/>
              <w:numPr>
                <w:ilvl w:val="0"/>
                <w:numId w:val="29"/>
              </w:numPr>
              <w:pBdr>
                <w:top w:val="nil"/>
                <w:left w:val="nil"/>
                <w:bottom w:val="nil"/>
                <w:right w:val="nil"/>
                <w:between w:val="nil"/>
              </w:pBdr>
              <w:tabs>
                <w:tab w:val="left" w:pos="443"/>
              </w:tabs>
              <w:spacing w:line="214" w:lineRule="auto"/>
              <w:ind w:left="443" w:right="429" w:hanging="339"/>
              <w:rPr>
                <w:color w:val="000000"/>
                <w:sz w:val="19"/>
                <w:szCs w:val="19"/>
              </w:rPr>
            </w:pPr>
            <w:r>
              <w:rPr>
                <w:color w:val="000000"/>
                <w:sz w:val="19"/>
                <w:szCs w:val="19"/>
              </w:rPr>
              <w:t>sídelní ekosystémy</w:t>
            </w:r>
          </w:p>
          <w:p w14:paraId="2CBC95BE" w14:textId="77777777" w:rsidR="007E1476" w:rsidRDefault="007E1476" w:rsidP="007E1476">
            <w:pPr>
              <w:widowControl w:val="0"/>
              <w:numPr>
                <w:ilvl w:val="0"/>
                <w:numId w:val="29"/>
              </w:numPr>
              <w:pBdr>
                <w:top w:val="nil"/>
                <w:left w:val="nil"/>
                <w:bottom w:val="nil"/>
                <w:right w:val="nil"/>
                <w:between w:val="nil"/>
              </w:pBdr>
              <w:tabs>
                <w:tab w:val="left" w:pos="444"/>
              </w:tabs>
              <w:spacing w:line="214" w:lineRule="auto"/>
              <w:ind w:left="444" w:right="429" w:hanging="340"/>
              <w:rPr>
                <w:color w:val="000000"/>
                <w:sz w:val="19"/>
                <w:szCs w:val="19"/>
              </w:rPr>
            </w:pPr>
            <w:r>
              <w:rPr>
                <w:color w:val="000000"/>
                <w:sz w:val="19"/>
                <w:szCs w:val="19"/>
              </w:rPr>
              <w:t>mořské ekosystémy</w:t>
            </w:r>
          </w:p>
          <w:p w14:paraId="59C965B3" w14:textId="77777777" w:rsidR="007E1476" w:rsidRDefault="007E1476" w:rsidP="007E1476">
            <w:pPr>
              <w:widowControl w:val="0"/>
              <w:numPr>
                <w:ilvl w:val="0"/>
                <w:numId w:val="29"/>
              </w:numPr>
              <w:pBdr>
                <w:top w:val="nil"/>
                <w:left w:val="nil"/>
                <w:bottom w:val="nil"/>
                <w:right w:val="nil"/>
                <w:between w:val="nil"/>
              </w:pBdr>
              <w:tabs>
                <w:tab w:val="left" w:pos="444"/>
              </w:tabs>
              <w:spacing w:line="218" w:lineRule="auto"/>
              <w:ind w:left="444" w:right="429" w:hanging="340"/>
              <w:rPr>
                <w:color w:val="000000"/>
                <w:sz w:val="19"/>
                <w:szCs w:val="19"/>
              </w:rPr>
            </w:pPr>
            <w:r>
              <w:rPr>
                <w:color w:val="000000"/>
                <w:sz w:val="19"/>
                <w:szCs w:val="19"/>
              </w:rPr>
              <w:t>jiné ekosystémy</w:t>
            </w:r>
          </w:p>
        </w:tc>
      </w:tr>
      <w:tr w:rsidR="007E1476" w14:paraId="640CC032" w14:textId="77777777" w:rsidTr="004538DD">
        <w:trPr>
          <w:trHeight w:val="2605"/>
        </w:trPr>
        <w:tc>
          <w:tcPr>
            <w:tcW w:w="2974" w:type="dxa"/>
            <w:vMerge w:val="restart"/>
            <w:tcBorders>
              <w:left w:val="nil"/>
            </w:tcBorders>
            <w:shd w:val="clear" w:color="auto" w:fill="D8D8D8"/>
          </w:tcPr>
          <w:p w14:paraId="6871810E" w14:textId="77777777" w:rsidR="007E1476" w:rsidRDefault="007E1476" w:rsidP="004538DD">
            <w:pPr>
              <w:pBdr>
                <w:top w:val="nil"/>
                <w:left w:val="nil"/>
                <w:bottom w:val="nil"/>
                <w:right w:val="nil"/>
                <w:between w:val="nil"/>
              </w:pBdr>
              <w:spacing w:before="121"/>
              <w:ind w:right="429"/>
              <w:rPr>
                <w:color w:val="000000"/>
                <w:sz w:val="19"/>
                <w:szCs w:val="19"/>
              </w:rPr>
            </w:pPr>
          </w:p>
          <w:p w14:paraId="6570F097"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14.1.4</w:t>
            </w:r>
            <w:r>
              <w:rPr>
                <w:color w:val="000000"/>
                <w:sz w:val="19"/>
                <w:szCs w:val="19"/>
              </w:rPr>
              <w:tab/>
              <w:t>Úroveň plánování</w:t>
            </w:r>
          </w:p>
        </w:tc>
        <w:tc>
          <w:tcPr>
            <w:tcW w:w="6209" w:type="dxa"/>
            <w:tcBorders>
              <w:bottom w:val="nil"/>
              <w:right w:val="nil"/>
            </w:tcBorders>
          </w:tcPr>
          <w:p w14:paraId="38CAD062" w14:textId="77777777" w:rsidR="007E1476" w:rsidRDefault="007E1476" w:rsidP="004538DD">
            <w:pPr>
              <w:pBdr>
                <w:top w:val="nil"/>
                <w:left w:val="nil"/>
                <w:bottom w:val="nil"/>
                <w:right w:val="nil"/>
                <w:between w:val="nil"/>
              </w:pBdr>
              <w:spacing w:before="121"/>
              <w:ind w:right="429"/>
              <w:rPr>
                <w:color w:val="000000"/>
                <w:sz w:val="19"/>
                <w:szCs w:val="19"/>
              </w:rPr>
            </w:pPr>
          </w:p>
          <w:p w14:paraId="57A91F49"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příslušnou úroveň (vyberte jednu):</w:t>
            </w:r>
          </w:p>
          <w:p w14:paraId="0E220BA3" w14:textId="77777777" w:rsidR="007E1476" w:rsidRDefault="007E1476" w:rsidP="007E1476">
            <w:pPr>
              <w:widowControl w:val="0"/>
              <w:numPr>
                <w:ilvl w:val="0"/>
                <w:numId w:val="28"/>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celostátní</w:t>
            </w:r>
          </w:p>
          <w:p w14:paraId="4B253711" w14:textId="77777777" w:rsidR="007E1476" w:rsidRDefault="007E1476" w:rsidP="007E1476">
            <w:pPr>
              <w:widowControl w:val="0"/>
              <w:numPr>
                <w:ilvl w:val="0"/>
                <w:numId w:val="28"/>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nižší než celostátní úroveň NUTS1 (vyberte jeden nebo více regionů NUTS1 ze seznamu kódů)</w:t>
            </w:r>
          </w:p>
          <w:p w14:paraId="6DBE729F" w14:textId="77777777" w:rsidR="007E1476" w:rsidRDefault="007E1476" w:rsidP="007E1476">
            <w:pPr>
              <w:widowControl w:val="0"/>
              <w:numPr>
                <w:ilvl w:val="0"/>
                <w:numId w:val="28"/>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nižší než celostátní úroveň NUTS2 (vyberte jeden nebo více regionů NUTS2 ze seznamu kódů)</w:t>
            </w:r>
          </w:p>
          <w:p w14:paraId="3E4029BC" w14:textId="77777777" w:rsidR="007E1476" w:rsidRDefault="007E1476" w:rsidP="007E1476">
            <w:pPr>
              <w:widowControl w:val="0"/>
              <w:numPr>
                <w:ilvl w:val="0"/>
                <w:numId w:val="28"/>
              </w:numPr>
              <w:pBdr>
                <w:top w:val="nil"/>
                <w:left w:val="nil"/>
                <w:bottom w:val="nil"/>
                <w:right w:val="nil"/>
                <w:between w:val="nil"/>
              </w:pBdr>
              <w:tabs>
                <w:tab w:val="left" w:pos="443"/>
                <w:tab w:val="left" w:pos="445"/>
              </w:tabs>
              <w:spacing w:line="230" w:lineRule="auto"/>
              <w:ind w:right="429"/>
              <w:rPr>
                <w:color w:val="000000"/>
                <w:sz w:val="19"/>
                <w:szCs w:val="19"/>
              </w:rPr>
            </w:pPr>
            <w:r>
              <w:rPr>
                <w:color w:val="000000"/>
                <w:sz w:val="19"/>
                <w:szCs w:val="19"/>
              </w:rPr>
              <w:t>nižší než celostátní úroveň NUTS3 (vyberte jeden nebo více regionů NUTS3 ze seznamu kódů)</w:t>
            </w:r>
          </w:p>
          <w:p w14:paraId="3E8DE165" w14:textId="77777777" w:rsidR="007E1476" w:rsidRDefault="007E1476" w:rsidP="007E1476">
            <w:pPr>
              <w:widowControl w:val="0"/>
              <w:numPr>
                <w:ilvl w:val="0"/>
                <w:numId w:val="28"/>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nadnárodní (pro uvedení dalších zúčastněných členských států vyberte jednu nebo více zemí ze seznamu kódů)</w:t>
            </w:r>
          </w:p>
        </w:tc>
      </w:tr>
      <w:tr w:rsidR="007E1476" w14:paraId="70485E91" w14:textId="77777777" w:rsidTr="004538DD">
        <w:trPr>
          <w:trHeight w:val="468"/>
        </w:trPr>
        <w:tc>
          <w:tcPr>
            <w:tcW w:w="2974" w:type="dxa"/>
            <w:vMerge/>
            <w:tcBorders>
              <w:left w:val="nil"/>
            </w:tcBorders>
            <w:shd w:val="clear" w:color="auto" w:fill="D8D8D8"/>
          </w:tcPr>
          <w:p w14:paraId="58363C91" w14:textId="77777777" w:rsidR="007E1476" w:rsidRDefault="007E1476" w:rsidP="004538DD">
            <w:pPr>
              <w:pBdr>
                <w:top w:val="nil"/>
                <w:left w:val="nil"/>
                <w:bottom w:val="nil"/>
                <w:right w:val="nil"/>
                <w:between w:val="nil"/>
              </w:pBdr>
              <w:rPr>
                <w:color w:val="000000"/>
                <w:sz w:val="19"/>
                <w:szCs w:val="19"/>
              </w:rPr>
            </w:pPr>
          </w:p>
        </w:tc>
        <w:tc>
          <w:tcPr>
            <w:tcW w:w="6209" w:type="dxa"/>
            <w:tcBorders>
              <w:top w:val="nil"/>
              <w:bottom w:val="nil"/>
              <w:right w:val="nil"/>
            </w:tcBorders>
            <w:shd w:val="clear" w:color="auto" w:fill="C6EAFF"/>
          </w:tcPr>
          <w:p w14:paraId="33BE70ED" w14:textId="77777777" w:rsidR="007E1476" w:rsidRDefault="007E1476" w:rsidP="004538DD">
            <w:pPr>
              <w:pBdr>
                <w:top w:val="nil"/>
                <w:left w:val="nil"/>
                <w:bottom w:val="nil"/>
                <w:right w:val="nil"/>
                <w:between w:val="nil"/>
              </w:pBdr>
              <w:spacing w:line="186" w:lineRule="auto"/>
              <w:ind w:left="104" w:right="429"/>
              <w:rPr>
                <w:color w:val="000000"/>
                <w:sz w:val="19"/>
                <w:szCs w:val="19"/>
              </w:rPr>
            </w:pPr>
            <w:r>
              <w:rPr>
                <w:color w:val="000000"/>
                <w:sz w:val="19"/>
                <w:szCs w:val="19"/>
              </w:rPr>
              <w:t>Další informace (nepovinné): (pole pro volný text, pokud možno max. 3 000</w:t>
            </w:r>
          </w:p>
          <w:p w14:paraId="2BFEFD4E"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znaků).</w:t>
            </w:r>
          </w:p>
        </w:tc>
      </w:tr>
      <w:tr w:rsidR="007E1476" w14:paraId="20B25B97" w14:textId="77777777" w:rsidTr="004538DD">
        <w:trPr>
          <w:trHeight w:val="274"/>
        </w:trPr>
        <w:tc>
          <w:tcPr>
            <w:tcW w:w="2974" w:type="dxa"/>
            <w:vMerge/>
            <w:tcBorders>
              <w:left w:val="nil"/>
            </w:tcBorders>
            <w:shd w:val="clear" w:color="auto" w:fill="D8D8D8"/>
          </w:tcPr>
          <w:p w14:paraId="2360DA96" w14:textId="77777777" w:rsidR="007E1476" w:rsidRDefault="007E1476" w:rsidP="004538DD">
            <w:pPr>
              <w:pBdr>
                <w:top w:val="nil"/>
                <w:left w:val="nil"/>
                <w:bottom w:val="nil"/>
                <w:right w:val="nil"/>
                <w:between w:val="nil"/>
              </w:pBdr>
              <w:rPr>
                <w:color w:val="000000"/>
                <w:sz w:val="19"/>
                <w:szCs w:val="19"/>
              </w:rPr>
            </w:pPr>
          </w:p>
        </w:tc>
        <w:tc>
          <w:tcPr>
            <w:tcW w:w="6209" w:type="dxa"/>
            <w:tcBorders>
              <w:top w:val="nil"/>
              <w:right w:val="nil"/>
            </w:tcBorders>
          </w:tcPr>
          <w:p w14:paraId="55AE7459" w14:textId="77777777" w:rsidR="007E1476" w:rsidRDefault="007E1476" w:rsidP="004538DD">
            <w:pPr>
              <w:pBdr>
                <w:top w:val="nil"/>
                <w:left w:val="nil"/>
                <w:bottom w:val="nil"/>
                <w:right w:val="nil"/>
                <w:between w:val="nil"/>
              </w:pBdr>
              <w:ind w:right="429"/>
              <w:rPr>
                <w:rFonts w:ascii="Times New Roman" w:eastAsia="Times New Roman" w:hAnsi="Times New Roman" w:cs="Times New Roman"/>
                <w:color w:val="000000"/>
                <w:sz w:val="18"/>
                <w:szCs w:val="18"/>
              </w:rPr>
            </w:pPr>
          </w:p>
        </w:tc>
      </w:tr>
      <w:tr w:rsidR="007E1476" w14:paraId="2CFA1262" w14:textId="77777777" w:rsidTr="004538DD">
        <w:trPr>
          <w:trHeight w:val="2199"/>
        </w:trPr>
        <w:tc>
          <w:tcPr>
            <w:tcW w:w="2974" w:type="dxa"/>
            <w:tcBorders>
              <w:left w:val="nil"/>
            </w:tcBorders>
            <w:shd w:val="clear" w:color="auto" w:fill="D8D8D8"/>
          </w:tcPr>
          <w:p w14:paraId="757080DA" w14:textId="77777777" w:rsidR="007E1476" w:rsidRDefault="007E1476" w:rsidP="004538DD">
            <w:pPr>
              <w:pBdr>
                <w:top w:val="nil"/>
                <w:left w:val="nil"/>
                <w:bottom w:val="nil"/>
                <w:right w:val="nil"/>
                <w:between w:val="nil"/>
              </w:pBdr>
              <w:spacing w:before="121"/>
              <w:ind w:right="429"/>
              <w:rPr>
                <w:color w:val="000000"/>
                <w:sz w:val="19"/>
                <w:szCs w:val="19"/>
              </w:rPr>
            </w:pPr>
          </w:p>
          <w:p w14:paraId="780C1298"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14.1.5</w:t>
            </w:r>
            <w:r>
              <w:rPr>
                <w:color w:val="000000"/>
                <w:sz w:val="19"/>
                <w:szCs w:val="19"/>
              </w:rPr>
              <w:tab/>
              <w:t>Současný stav provádění</w:t>
            </w:r>
          </w:p>
        </w:tc>
        <w:tc>
          <w:tcPr>
            <w:tcW w:w="6209" w:type="dxa"/>
            <w:tcBorders>
              <w:right w:val="nil"/>
            </w:tcBorders>
          </w:tcPr>
          <w:p w14:paraId="0232448A" w14:textId="77777777" w:rsidR="007E1476" w:rsidRDefault="007E1476" w:rsidP="004538DD">
            <w:pPr>
              <w:pBdr>
                <w:top w:val="nil"/>
                <w:left w:val="nil"/>
                <w:bottom w:val="nil"/>
                <w:right w:val="nil"/>
                <w:between w:val="nil"/>
              </w:pBdr>
              <w:spacing w:before="128"/>
              <w:ind w:right="429"/>
              <w:rPr>
                <w:color w:val="000000"/>
                <w:sz w:val="19"/>
                <w:szCs w:val="19"/>
              </w:rPr>
            </w:pPr>
          </w:p>
          <w:p w14:paraId="5D7C0439" w14:textId="77777777" w:rsidR="007E1476" w:rsidRDefault="007E1476" w:rsidP="004538DD">
            <w:pPr>
              <w:pBdr>
                <w:top w:val="nil"/>
                <w:left w:val="nil"/>
                <w:bottom w:val="nil"/>
                <w:right w:val="nil"/>
                <w:between w:val="nil"/>
              </w:pBdr>
              <w:spacing w:line="230" w:lineRule="auto"/>
              <w:ind w:left="104" w:right="429"/>
              <w:rPr>
                <w:color w:val="000000"/>
                <w:sz w:val="19"/>
                <w:szCs w:val="19"/>
              </w:rPr>
            </w:pPr>
            <w:r>
              <w:rPr>
                <w:color w:val="000000"/>
                <w:sz w:val="19"/>
                <w:szCs w:val="19"/>
              </w:rPr>
              <w:t>Zvolte jednu z následujících možností: Pokud se stav v různých oblastech liší, lze zvolit více než jednu možnost.</w:t>
            </w:r>
          </w:p>
          <w:p w14:paraId="79BAF159" w14:textId="77777777" w:rsidR="007E1476" w:rsidRDefault="007E1476" w:rsidP="007E1476">
            <w:pPr>
              <w:widowControl w:val="0"/>
              <w:numPr>
                <w:ilvl w:val="0"/>
                <w:numId w:val="27"/>
              </w:numPr>
              <w:pBdr>
                <w:top w:val="nil"/>
                <w:left w:val="nil"/>
                <w:bottom w:val="nil"/>
                <w:right w:val="nil"/>
                <w:between w:val="nil"/>
              </w:pBdr>
              <w:tabs>
                <w:tab w:val="left" w:pos="444"/>
              </w:tabs>
              <w:spacing w:line="209" w:lineRule="auto"/>
              <w:ind w:left="444" w:right="429" w:hanging="340"/>
              <w:rPr>
                <w:color w:val="000000"/>
                <w:sz w:val="19"/>
                <w:szCs w:val="19"/>
              </w:rPr>
            </w:pPr>
            <w:r>
              <w:rPr>
                <w:color w:val="000000"/>
                <w:sz w:val="19"/>
                <w:szCs w:val="19"/>
              </w:rPr>
              <w:t>plánováno</w:t>
            </w:r>
          </w:p>
          <w:p w14:paraId="13C9D0BB" w14:textId="77777777" w:rsidR="007E1476" w:rsidRDefault="007E1476" w:rsidP="007E1476">
            <w:pPr>
              <w:widowControl w:val="0"/>
              <w:numPr>
                <w:ilvl w:val="0"/>
                <w:numId w:val="27"/>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přijatý plán</w:t>
            </w:r>
          </w:p>
          <w:p w14:paraId="405950E7" w14:textId="77777777" w:rsidR="007E1476" w:rsidRDefault="007E1476" w:rsidP="007E1476">
            <w:pPr>
              <w:widowControl w:val="0"/>
              <w:numPr>
                <w:ilvl w:val="0"/>
                <w:numId w:val="27"/>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probíhající provádění</w:t>
            </w:r>
          </w:p>
          <w:p w14:paraId="3D8185E2" w14:textId="77777777" w:rsidR="007E1476" w:rsidRDefault="007E1476" w:rsidP="007E1476">
            <w:pPr>
              <w:widowControl w:val="0"/>
              <w:numPr>
                <w:ilvl w:val="0"/>
                <w:numId w:val="27"/>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již provedeno v minulosti, ale dosud nebylo dosaženo plných účinků, nebo odstranění překážek propojení povrchových vod v letech 2020 až 2024</w:t>
            </w:r>
          </w:p>
        </w:tc>
      </w:tr>
      <w:tr w:rsidR="007E1476" w14:paraId="583E29DB" w14:textId="77777777" w:rsidTr="004538DD">
        <w:trPr>
          <w:trHeight w:val="919"/>
        </w:trPr>
        <w:tc>
          <w:tcPr>
            <w:tcW w:w="9183" w:type="dxa"/>
            <w:gridSpan w:val="2"/>
            <w:tcBorders>
              <w:left w:val="nil"/>
              <w:right w:val="nil"/>
            </w:tcBorders>
            <w:shd w:val="clear" w:color="auto" w:fill="D8E1F2"/>
          </w:tcPr>
          <w:p w14:paraId="10A006EE" w14:textId="77777777" w:rsidR="007E1476" w:rsidRDefault="007E1476" w:rsidP="004538DD">
            <w:pPr>
              <w:pBdr>
                <w:top w:val="nil"/>
                <w:left w:val="nil"/>
                <w:bottom w:val="nil"/>
                <w:right w:val="nil"/>
                <w:between w:val="nil"/>
              </w:pBdr>
              <w:spacing w:before="121"/>
              <w:ind w:right="429"/>
              <w:rPr>
                <w:color w:val="000000"/>
                <w:sz w:val="19"/>
                <w:szCs w:val="19"/>
              </w:rPr>
            </w:pPr>
          </w:p>
          <w:p w14:paraId="66369D51" w14:textId="77777777" w:rsidR="007E1476" w:rsidRDefault="007E1476" w:rsidP="004538DD">
            <w:pPr>
              <w:pBdr>
                <w:top w:val="nil"/>
                <w:left w:val="nil"/>
                <w:bottom w:val="nil"/>
                <w:right w:val="nil"/>
                <w:between w:val="nil"/>
              </w:pBdr>
              <w:tabs>
                <w:tab w:val="left" w:pos="609"/>
              </w:tabs>
              <w:ind w:left="43" w:right="429"/>
              <w:rPr>
                <w:b/>
                <w:bCs/>
                <w:color w:val="000000"/>
                <w:sz w:val="19"/>
                <w:szCs w:val="19"/>
              </w:rPr>
            </w:pPr>
            <w:r>
              <w:rPr>
                <w:color w:val="000000"/>
                <w:sz w:val="19"/>
                <w:szCs w:val="19"/>
              </w:rPr>
              <w:t>14.2</w:t>
            </w:r>
            <w:r>
              <w:rPr>
                <w:color w:val="000000"/>
                <w:sz w:val="19"/>
                <w:szCs w:val="19"/>
              </w:rPr>
              <w:tab/>
            </w:r>
            <w:r>
              <w:rPr>
                <w:b/>
                <w:bCs/>
                <w:color w:val="000000"/>
                <w:sz w:val="19"/>
                <w:szCs w:val="19"/>
              </w:rPr>
              <w:t>Informace o harmonogramu</w:t>
            </w:r>
          </w:p>
        </w:tc>
      </w:tr>
      <w:tr w:rsidR="007E1476" w14:paraId="04581EC2" w14:textId="77777777" w:rsidTr="004538DD">
        <w:trPr>
          <w:trHeight w:val="2199"/>
        </w:trPr>
        <w:tc>
          <w:tcPr>
            <w:tcW w:w="2974" w:type="dxa"/>
            <w:tcBorders>
              <w:left w:val="nil"/>
            </w:tcBorders>
            <w:shd w:val="clear" w:color="auto" w:fill="D8D8D8"/>
          </w:tcPr>
          <w:p w14:paraId="63D892F1" w14:textId="77777777" w:rsidR="007E1476" w:rsidRDefault="007E1476" w:rsidP="004538DD">
            <w:pPr>
              <w:pBdr>
                <w:top w:val="nil"/>
                <w:left w:val="nil"/>
                <w:bottom w:val="nil"/>
                <w:right w:val="nil"/>
                <w:between w:val="nil"/>
              </w:pBdr>
              <w:spacing w:before="120"/>
              <w:ind w:right="429"/>
              <w:rPr>
                <w:color w:val="000000"/>
                <w:sz w:val="19"/>
                <w:szCs w:val="19"/>
              </w:rPr>
            </w:pPr>
          </w:p>
          <w:p w14:paraId="068A2655" w14:textId="77777777" w:rsidR="007E1476" w:rsidRDefault="007E1476" w:rsidP="004538DD">
            <w:pPr>
              <w:pBdr>
                <w:top w:val="nil"/>
                <w:left w:val="nil"/>
                <w:bottom w:val="nil"/>
                <w:right w:val="nil"/>
                <w:between w:val="nil"/>
              </w:pBdr>
              <w:tabs>
                <w:tab w:val="left" w:pos="793"/>
              </w:tabs>
              <w:spacing w:line="218" w:lineRule="auto"/>
              <w:ind w:right="429"/>
              <w:jc w:val="right"/>
              <w:rPr>
                <w:color w:val="000000"/>
                <w:sz w:val="19"/>
                <w:szCs w:val="19"/>
              </w:rPr>
            </w:pPr>
            <w:r>
              <w:rPr>
                <w:color w:val="000000"/>
                <w:sz w:val="19"/>
                <w:szCs w:val="19"/>
              </w:rPr>
              <w:t>14.2.1</w:t>
            </w:r>
            <w:r>
              <w:rPr>
                <w:color w:val="000000"/>
                <w:sz w:val="19"/>
                <w:szCs w:val="19"/>
              </w:rPr>
              <w:tab/>
              <w:t>Časový rámec pro</w:t>
            </w:r>
          </w:p>
          <w:p w14:paraId="7CED4B3D" w14:textId="77777777" w:rsidR="007E1476" w:rsidRDefault="007E1476" w:rsidP="004538DD">
            <w:pPr>
              <w:pBdr>
                <w:top w:val="nil"/>
                <w:left w:val="nil"/>
                <w:bottom w:val="nil"/>
                <w:right w:val="nil"/>
                <w:between w:val="nil"/>
              </w:pBdr>
              <w:spacing w:line="218" w:lineRule="auto"/>
              <w:ind w:right="429"/>
              <w:jc w:val="right"/>
              <w:rPr>
                <w:color w:val="000000"/>
                <w:sz w:val="19"/>
                <w:szCs w:val="19"/>
              </w:rPr>
            </w:pPr>
            <w:r>
              <w:rPr>
                <w:color w:val="000000"/>
                <w:sz w:val="19"/>
                <w:szCs w:val="19"/>
              </w:rPr>
              <w:t>provedení opatření</w:t>
            </w:r>
          </w:p>
        </w:tc>
        <w:tc>
          <w:tcPr>
            <w:tcW w:w="6209" w:type="dxa"/>
            <w:tcBorders>
              <w:right w:val="nil"/>
            </w:tcBorders>
          </w:tcPr>
          <w:p w14:paraId="366C647D" w14:textId="77777777" w:rsidR="007E1476" w:rsidRDefault="007E1476" w:rsidP="004538DD">
            <w:pPr>
              <w:pBdr>
                <w:top w:val="nil"/>
                <w:left w:val="nil"/>
                <w:bottom w:val="nil"/>
                <w:right w:val="nil"/>
                <w:between w:val="nil"/>
              </w:pBdr>
              <w:spacing w:before="120"/>
              <w:ind w:right="429"/>
              <w:rPr>
                <w:color w:val="000000"/>
                <w:sz w:val="19"/>
                <w:szCs w:val="19"/>
              </w:rPr>
            </w:pPr>
          </w:p>
          <w:p w14:paraId="7757D6AA"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jednu z těchto možností:</w:t>
            </w:r>
          </w:p>
          <w:p w14:paraId="7FD32DFE" w14:textId="77777777" w:rsidR="007E1476" w:rsidRDefault="007E1476" w:rsidP="007E1476">
            <w:pPr>
              <w:widowControl w:val="0"/>
              <w:numPr>
                <w:ilvl w:val="0"/>
                <w:numId w:val="26"/>
              </w:numPr>
              <w:pBdr>
                <w:top w:val="nil"/>
                <w:left w:val="nil"/>
                <w:bottom w:val="nil"/>
                <w:right w:val="nil"/>
                <w:between w:val="nil"/>
              </w:pBdr>
              <w:tabs>
                <w:tab w:val="left" w:pos="444"/>
              </w:tabs>
              <w:spacing w:line="213" w:lineRule="auto"/>
              <w:ind w:left="444" w:right="429" w:hanging="340"/>
              <w:rPr>
                <w:color w:val="000000"/>
                <w:sz w:val="19"/>
                <w:szCs w:val="19"/>
              </w:rPr>
            </w:pPr>
            <w:r>
              <w:rPr>
                <w:color w:val="000000"/>
                <w:sz w:val="19"/>
                <w:szCs w:val="19"/>
              </w:rPr>
              <w:t>opatření se týká pouze období do 30. června 2032 (čl. 15 odst. 2)</w:t>
            </w:r>
          </w:p>
          <w:p w14:paraId="63985B63" w14:textId="77777777" w:rsidR="007E1476" w:rsidRDefault="007E1476" w:rsidP="007E1476">
            <w:pPr>
              <w:widowControl w:val="0"/>
              <w:numPr>
                <w:ilvl w:val="0"/>
                <w:numId w:val="26"/>
              </w:numPr>
              <w:pBdr>
                <w:top w:val="nil"/>
                <w:left w:val="nil"/>
                <w:bottom w:val="nil"/>
                <w:right w:val="nil"/>
                <w:between w:val="nil"/>
              </w:pBdr>
              <w:tabs>
                <w:tab w:val="left" w:pos="443"/>
              </w:tabs>
              <w:spacing w:line="213" w:lineRule="auto"/>
              <w:ind w:left="443" w:right="429" w:hanging="339"/>
              <w:rPr>
                <w:color w:val="000000"/>
                <w:sz w:val="19"/>
                <w:szCs w:val="19"/>
              </w:rPr>
            </w:pPr>
            <w:r>
              <w:rPr>
                <w:color w:val="000000"/>
                <w:sz w:val="19"/>
                <w:szCs w:val="19"/>
              </w:rPr>
              <w:t>opatření se týká období do roku 2040 nebo 2050 (čl. 15 odst. 1)</w:t>
            </w:r>
          </w:p>
          <w:p w14:paraId="66F6D761" w14:textId="77777777" w:rsidR="007E1476" w:rsidRDefault="007E1476" w:rsidP="004538DD">
            <w:pPr>
              <w:pBdr>
                <w:top w:val="nil"/>
                <w:left w:val="nil"/>
                <w:bottom w:val="nil"/>
                <w:right w:val="nil"/>
                <w:between w:val="nil"/>
              </w:pBdr>
              <w:spacing w:before="3" w:line="230" w:lineRule="auto"/>
              <w:ind w:left="445" w:right="429"/>
              <w:rPr>
                <w:color w:val="000000"/>
                <w:sz w:val="19"/>
                <w:szCs w:val="19"/>
              </w:rPr>
            </w:pPr>
            <w:r>
              <w:rPr>
                <w:color w:val="000000"/>
                <w:sz w:val="19"/>
                <w:szCs w:val="19"/>
              </w:rPr>
              <w:t>s průběžnými lhůtami odpovídajícími cílům a povinnostem stanoveným v příslušném článku (příslušných článcích)</w:t>
            </w:r>
          </w:p>
          <w:p w14:paraId="26B18C17" w14:textId="77777777" w:rsidR="007E1476" w:rsidRDefault="007E1476" w:rsidP="007E1476">
            <w:pPr>
              <w:widowControl w:val="0"/>
              <w:numPr>
                <w:ilvl w:val="0"/>
                <w:numId w:val="26"/>
              </w:numPr>
              <w:pBdr>
                <w:top w:val="nil"/>
                <w:left w:val="nil"/>
                <w:bottom w:val="nil"/>
                <w:right w:val="nil"/>
                <w:between w:val="nil"/>
              </w:pBdr>
              <w:tabs>
                <w:tab w:val="left" w:pos="445"/>
              </w:tabs>
              <w:spacing w:line="230" w:lineRule="auto"/>
              <w:ind w:right="429"/>
              <w:rPr>
                <w:color w:val="000000"/>
                <w:sz w:val="19"/>
                <w:szCs w:val="19"/>
              </w:rPr>
            </w:pPr>
            <w:r>
              <w:rPr>
                <w:color w:val="000000"/>
                <w:sz w:val="19"/>
                <w:szCs w:val="19"/>
              </w:rPr>
              <w:t>opatření se týká pouze určitého období odlišného od výše uvedených období (upřesněte RRRR–RRRR)</w:t>
            </w:r>
          </w:p>
        </w:tc>
      </w:tr>
      <w:tr w:rsidR="007E1476" w14:paraId="24F39B08" w14:textId="77777777" w:rsidTr="004538DD">
        <w:trPr>
          <w:trHeight w:val="919"/>
        </w:trPr>
        <w:tc>
          <w:tcPr>
            <w:tcW w:w="9183" w:type="dxa"/>
            <w:gridSpan w:val="2"/>
            <w:tcBorders>
              <w:left w:val="nil"/>
              <w:right w:val="nil"/>
            </w:tcBorders>
            <w:shd w:val="clear" w:color="auto" w:fill="DDE9F4"/>
          </w:tcPr>
          <w:p w14:paraId="43A0A822" w14:textId="77777777" w:rsidR="007E1476" w:rsidRDefault="007E1476" w:rsidP="004538DD">
            <w:pPr>
              <w:pBdr>
                <w:top w:val="nil"/>
                <w:left w:val="nil"/>
                <w:bottom w:val="nil"/>
                <w:right w:val="nil"/>
                <w:between w:val="nil"/>
              </w:pBdr>
              <w:spacing w:before="120"/>
              <w:ind w:right="429"/>
              <w:rPr>
                <w:color w:val="000000"/>
                <w:sz w:val="19"/>
                <w:szCs w:val="19"/>
              </w:rPr>
            </w:pPr>
          </w:p>
          <w:p w14:paraId="055EE7E9" w14:textId="77777777" w:rsidR="007E1476" w:rsidRDefault="007E1476" w:rsidP="004538DD">
            <w:pPr>
              <w:pBdr>
                <w:top w:val="nil"/>
                <w:left w:val="nil"/>
                <w:bottom w:val="nil"/>
                <w:right w:val="nil"/>
                <w:between w:val="nil"/>
              </w:pBdr>
              <w:tabs>
                <w:tab w:val="left" w:pos="609"/>
              </w:tabs>
              <w:spacing w:before="1"/>
              <w:ind w:left="43" w:right="429"/>
              <w:rPr>
                <w:b/>
                <w:bCs/>
                <w:color w:val="000000"/>
                <w:sz w:val="19"/>
                <w:szCs w:val="19"/>
              </w:rPr>
            </w:pPr>
            <w:r>
              <w:rPr>
                <w:color w:val="000000"/>
                <w:sz w:val="19"/>
                <w:szCs w:val="19"/>
              </w:rPr>
              <w:t>14.3</w:t>
            </w:r>
            <w:r>
              <w:rPr>
                <w:color w:val="000000"/>
                <w:sz w:val="19"/>
                <w:szCs w:val="19"/>
              </w:rPr>
              <w:tab/>
            </w:r>
            <w:r>
              <w:rPr>
                <w:b/>
                <w:bCs/>
                <w:color w:val="000000"/>
                <w:sz w:val="19"/>
                <w:szCs w:val="19"/>
              </w:rPr>
              <w:t>Popis a přispění k cílům a povinnostem</w:t>
            </w:r>
          </w:p>
        </w:tc>
      </w:tr>
      <w:tr w:rsidR="007E1476" w14:paraId="150F3859" w14:textId="77777777" w:rsidTr="004538DD">
        <w:trPr>
          <w:trHeight w:val="919"/>
        </w:trPr>
        <w:tc>
          <w:tcPr>
            <w:tcW w:w="2974" w:type="dxa"/>
            <w:tcBorders>
              <w:left w:val="nil"/>
            </w:tcBorders>
            <w:shd w:val="clear" w:color="auto" w:fill="D8D8D8"/>
          </w:tcPr>
          <w:p w14:paraId="308F3D07" w14:textId="77777777" w:rsidR="007E1476" w:rsidRDefault="007E1476" w:rsidP="004538DD">
            <w:pPr>
              <w:pBdr>
                <w:top w:val="nil"/>
                <w:left w:val="nil"/>
                <w:bottom w:val="nil"/>
                <w:right w:val="nil"/>
                <w:between w:val="nil"/>
              </w:pBdr>
              <w:spacing w:before="121"/>
              <w:ind w:right="429"/>
              <w:rPr>
                <w:color w:val="000000"/>
                <w:sz w:val="19"/>
                <w:szCs w:val="19"/>
              </w:rPr>
            </w:pPr>
          </w:p>
          <w:p w14:paraId="0224F516" w14:textId="77777777" w:rsidR="007E1476" w:rsidRDefault="007E1476" w:rsidP="004538DD">
            <w:pPr>
              <w:pBdr>
                <w:top w:val="nil"/>
                <w:left w:val="nil"/>
                <w:bottom w:val="nil"/>
                <w:right w:val="nil"/>
                <w:between w:val="nil"/>
              </w:pBdr>
              <w:tabs>
                <w:tab w:val="left" w:pos="836"/>
              </w:tabs>
              <w:ind w:left="43" w:right="429"/>
              <w:rPr>
                <w:color w:val="000000"/>
                <w:sz w:val="19"/>
                <w:szCs w:val="19"/>
              </w:rPr>
            </w:pPr>
            <w:r>
              <w:rPr>
                <w:color w:val="000000"/>
                <w:sz w:val="19"/>
                <w:szCs w:val="19"/>
              </w:rPr>
              <w:t>14.3.1</w:t>
            </w:r>
            <w:r>
              <w:rPr>
                <w:color w:val="000000"/>
                <w:sz w:val="19"/>
                <w:szCs w:val="19"/>
              </w:rPr>
              <w:tab/>
              <w:t>Popis opatření</w:t>
            </w:r>
          </w:p>
        </w:tc>
        <w:tc>
          <w:tcPr>
            <w:tcW w:w="6209" w:type="dxa"/>
            <w:tcBorders>
              <w:right w:val="nil"/>
            </w:tcBorders>
          </w:tcPr>
          <w:p w14:paraId="5EDB01AA" w14:textId="77777777" w:rsidR="007E1476" w:rsidRDefault="007E1476" w:rsidP="004538DD">
            <w:pPr>
              <w:pBdr>
                <w:top w:val="nil"/>
                <w:left w:val="nil"/>
                <w:bottom w:val="nil"/>
                <w:right w:val="nil"/>
                <w:between w:val="nil"/>
              </w:pBdr>
              <w:spacing w:before="121"/>
              <w:ind w:right="429"/>
              <w:rPr>
                <w:color w:val="000000"/>
                <w:sz w:val="19"/>
                <w:szCs w:val="19"/>
              </w:rPr>
            </w:pPr>
          </w:p>
          <w:p w14:paraId="12DBCB34" w14:textId="77777777" w:rsidR="007E1476" w:rsidRDefault="007E1476" w:rsidP="004538DD">
            <w:pPr>
              <w:pBdr>
                <w:top w:val="nil"/>
                <w:left w:val="nil"/>
                <w:bottom w:val="nil"/>
                <w:right w:val="nil"/>
                <w:between w:val="nil"/>
              </w:pBdr>
              <w:ind w:left="104" w:right="429"/>
              <w:rPr>
                <w:color w:val="000000"/>
                <w:sz w:val="19"/>
                <w:szCs w:val="19"/>
              </w:rPr>
            </w:pPr>
            <w:r>
              <w:rPr>
                <w:color w:val="000000"/>
                <w:sz w:val="19"/>
                <w:szCs w:val="19"/>
              </w:rPr>
              <w:t>Volný text, pokud možno max. 3 000 znaků</w:t>
            </w:r>
          </w:p>
        </w:tc>
      </w:tr>
      <w:tr w:rsidR="007E1476" w14:paraId="4AA3E1F8" w14:textId="77777777" w:rsidTr="004538DD">
        <w:trPr>
          <w:trHeight w:val="1900"/>
        </w:trPr>
        <w:tc>
          <w:tcPr>
            <w:tcW w:w="2974" w:type="dxa"/>
            <w:tcBorders>
              <w:left w:val="nil"/>
            </w:tcBorders>
            <w:shd w:val="clear" w:color="auto" w:fill="D8D8D8"/>
          </w:tcPr>
          <w:p w14:paraId="03F1797D" w14:textId="77777777" w:rsidR="007E1476" w:rsidRDefault="007E1476" w:rsidP="004538DD">
            <w:pPr>
              <w:pBdr>
                <w:top w:val="nil"/>
                <w:left w:val="nil"/>
                <w:bottom w:val="nil"/>
                <w:right w:val="nil"/>
                <w:between w:val="nil"/>
              </w:pBdr>
              <w:spacing w:before="120"/>
              <w:ind w:right="429"/>
              <w:rPr>
                <w:color w:val="000000"/>
                <w:sz w:val="19"/>
                <w:szCs w:val="19"/>
              </w:rPr>
            </w:pPr>
          </w:p>
          <w:p w14:paraId="61CE6B01" w14:textId="77777777" w:rsidR="007E1476" w:rsidRDefault="007E1476" w:rsidP="004538DD">
            <w:pPr>
              <w:pBdr>
                <w:top w:val="nil"/>
                <w:left w:val="nil"/>
                <w:bottom w:val="nil"/>
                <w:right w:val="nil"/>
                <w:between w:val="nil"/>
              </w:pBdr>
              <w:tabs>
                <w:tab w:val="left" w:pos="793"/>
              </w:tabs>
              <w:spacing w:before="1" w:line="218" w:lineRule="auto"/>
              <w:ind w:right="429"/>
              <w:jc w:val="right"/>
              <w:rPr>
                <w:color w:val="000000"/>
                <w:sz w:val="19"/>
                <w:szCs w:val="19"/>
              </w:rPr>
            </w:pPr>
            <w:r>
              <w:rPr>
                <w:color w:val="000000"/>
                <w:sz w:val="19"/>
                <w:szCs w:val="19"/>
              </w:rPr>
              <w:t>14.3.2</w:t>
            </w:r>
            <w:r>
              <w:rPr>
                <w:color w:val="000000"/>
                <w:sz w:val="19"/>
                <w:szCs w:val="19"/>
              </w:rPr>
              <w:tab/>
              <w:t>Přispění k cílům</w:t>
            </w:r>
          </w:p>
          <w:p w14:paraId="46EBE0DA" w14:textId="77777777" w:rsidR="007E1476" w:rsidRDefault="007E1476" w:rsidP="004538DD">
            <w:pPr>
              <w:pBdr>
                <w:top w:val="nil"/>
                <w:left w:val="nil"/>
                <w:bottom w:val="nil"/>
                <w:right w:val="nil"/>
                <w:between w:val="nil"/>
              </w:pBdr>
              <w:spacing w:line="218" w:lineRule="auto"/>
              <w:ind w:right="429"/>
              <w:jc w:val="right"/>
              <w:rPr>
                <w:color w:val="000000"/>
                <w:sz w:val="19"/>
                <w:szCs w:val="19"/>
              </w:rPr>
            </w:pPr>
            <w:r>
              <w:rPr>
                <w:color w:val="000000"/>
                <w:sz w:val="19"/>
                <w:szCs w:val="19"/>
              </w:rPr>
              <w:t>a povinnostem</w:t>
            </w:r>
          </w:p>
        </w:tc>
        <w:tc>
          <w:tcPr>
            <w:tcW w:w="6209" w:type="dxa"/>
            <w:tcBorders>
              <w:right w:val="nil"/>
            </w:tcBorders>
          </w:tcPr>
          <w:p w14:paraId="621DDCB7" w14:textId="77777777" w:rsidR="007E1476" w:rsidRDefault="007E1476" w:rsidP="004538DD">
            <w:pPr>
              <w:pBdr>
                <w:top w:val="nil"/>
                <w:left w:val="nil"/>
                <w:bottom w:val="nil"/>
                <w:right w:val="nil"/>
                <w:between w:val="nil"/>
              </w:pBdr>
              <w:spacing w:before="120"/>
              <w:ind w:right="429"/>
              <w:rPr>
                <w:color w:val="000000"/>
                <w:sz w:val="19"/>
                <w:szCs w:val="19"/>
              </w:rPr>
            </w:pPr>
          </w:p>
          <w:p w14:paraId="2EA94A4C" w14:textId="77777777" w:rsidR="007E1476" w:rsidRDefault="007E1476" w:rsidP="007E1476">
            <w:pPr>
              <w:widowControl w:val="0"/>
              <w:numPr>
                <w:ilvl w:val="0"/>
                <w:numId w:val="25"/>
              </w:numPr>
              <w:pBdr>
                <w:top w:val="nil"/>
                <w:left w:val="nil"/>
                <w:bottom w:val="nil"/>
                <w:right w:val="nil"/>
                <w:between w:val="nil"/>
              </w:pBdr>
              <w:tabs>
                <w:tab w:val="left" w:pos="444"/>
              </w:tabs>
              <w:spacing w:before="1" w:line="218" w:lineRule="auto"/>
              <w:ind w:left="444" w:right="429" w:hanging="340"/>
              <w:rPr>
                <w:color w:val="000000"/>
                <w:sz w:val="19"/>
                <w:szCs w:val="19"/>
              </w:rPr>
            </w:pPr>
            <w:r>
              <w:rPr>
                <w:color w:val="000000"/>
                <w:sz w:val="19"/>
                <w:szCs w:val="19"/>
              </w:rPr>
              <w:t>cíl (vyberte jeden nebo více článků ze seznamu kódů článků)</w:t>
            </w:r>
          </w:p>
          <w:p w14:paraId="2F941C14" w14:textId="77777777" w:rsidR="007E1476" w:rsidRDefault="007E1476" w:rsidP="007E1476">
            <w:pPr>
              <w:widowControl w:val="0"/>
              <w:numPr>
                <w:ilvl w:val="0"/>
                <w:numId w:val="25"/>
              </w:numPr>
              <w:pBdr>
                <w:top w:val="nil"/>
                <w:left w:val="nil"/>
                <w:bottom w:val="nil"/>
                <w:right w:val="nil"/>
                <w:between w:val="nil"/>
              </w:pBdr>
              <w:tabs>
                <w:tab w:val="left" w:pos="443"/>
                <w:tab w:val="left" w:pos="445"/>
              </w:tabs>
              <w:spacing w:before="2" w:line="230" w:lineRule="auto"/>
              <w:ind w:right="429"/>
              <w:rPr>
                <w:color w:val="000000"/>
                <w:sz w:val="19"/>
                <w:szCs w:val="19"/>
              </w:rPr>
            </w:pPr>
            <w:r>
              <w:rPr>
                <w:color w:val="000000"/>
                <w:sz w:val="19"/>
                <w:szCs w:val="19"/>
              </w:rPr>
              <w:t>dílčí cíl (vyberte jeden nebo více dílčích cílů / ukazatelů ze seznamu kódů dílčích cílů)</w:t>
            </w:r>
          </w:p>
          <w:p w14:paraId="6005F644" w14:textId="77777777" w:rsidR="007E1476" w:rsidRDefault="007E1476" w:rsidP="004538DD">
            <w:pPr>
              <w:pBdr>
                <w:top w:val="nil"/>
                <w:left w:val="nil"/>
                <w:bottom w:val="nil"/>
                <w:right w:val="nil"/>
                <w:between w:val="nil"/>
              </w:pBdr>
              <w:spacing w:before="112" w:line="230" w:lineRule="auto"/>
              <w:ind w:left="104" w:right="429"/>
              <w:rPr>
                <w:i/>
                <w:iCs/>
                <w:color w:val="000000"/>
                <w:sz w:val="19"/>
                <w:szCs w:val="19"/>
              </w:rPr>
            </w:pPr>
            <w:r>
              <w:rPr>
                <w:i/>
                <w:iCs/>
                <w:color w:val="000000"/>
                <w:sz w:val="19"/>
                <w:szCs w:val="19"/>
              </w:rPr>
              <w:t>Následující text obsahuje seznam kódů článků a dílčích cílů, které se použijí pro pole a) a b), a nebudou uvedeny v aktu v přenesené pravomoci.</w:t>
            </w:r>
          </w:p>
          <w:p w14:paraId="5FC58816" w14:textId="77777777" w:rsidR="007E1476" w:rsidRDefault="007E1476" w:rsidP="004538DD">
            <w:pPr>
              <w:pBdr>
                <w:top w:val="nil"/>
                <w:left w:val="nil"/>
                <w:bottom w:val="nil"/>
                <w:right w:val="nil"/>
                <w:between w:val="nil"/>
              </w:pBdr>
              <w:spacing w:line="209" w:lineRule="auto"/>
              <w:ind w:left="104" w:right="429"/>
              <w:rPr>
                <w:i/>
                <w:iCs/>
                <w:color w:val="000000"/>
                <w:sz w:val="19"/>
                <w:szCs w:val="19"/>
              </w:rPr>
            </w:pPr>
            <w:r>
              <w:rPr>
                <w:i/>
                <w:iCs/>
                <w:color w:val="000000"/>
                <w:sz w:val="19"/>
                <w:szCs w:val="19"/>
              </w:rPr>
              <w:t>Článek 4</w:t>
            </w:r>
          </w:p>
          <w:p w14:paraId="380297B9" w14:textId="77777777" w:rsidR="007E1476" w:rsidRDefault="007E1476" w:rsidP="004538DD">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4.1.</w:t>
            </w:r>
            <w:r>
              <w:rPr>
                <w:color w:val="000000"/>
                <w:sz w:val="19"/>
                <w:szCs w:val="19"/>
              </w:rPr>
              <w:tab/>
            </w:r>
            <w:r>
              <w:rPr>
                <w:i/>
                <w:iCs/>
                <w:color w:val="000000"/>
                <w:sz w:val="19"/>
                <w:szCs w:val="19"/>
              </w:rPr>
              <w:t>Zlepšení stavu stanovišť</w:t>
            </w:r>
          </w:p>
          <w:p w14:paraId="568364FB" w14:textId="77777777" w:rsidR="007E1476" w:rsidRDefault="007E1476" w:rsidP="004538DD">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4.4</w:t>
            </w:r>
            <w:r>
              <w:rPr>
                <w:color w:val="000000"/>
                <w:sz w:val="19"/>
                <w:szCs w:val="19"/>
              </w:rPr>
              <w:tab/>
            </w:r>
            <w:r>
              <w:rPr>
                <w:i/>
                <w:iCs/>
                <w:color w:val="000000"/>
                <w:sz w:val="19"/>
                <w:szCs w:val="19"/>
              </w:rPr>
              <w:t>Znovuvytvoření rozlohy stanovišť</w:t>
            </w:r>
          </w:p>
          <w:p w14:paraId="09C5C3AF" w14:textId="77777777" w:rsidR="007E1476" w:rsidRDefault="007E1476" w:rsidP="004538DD">
            <w:pPr>
              <w:pBdr>
                <w:top w:val="nil"/>
                <w:left w:val="nil"/>
                <w:bottom w:val="nil"/>
                <w:right w:val="nil"/>
                <w:between w:val="nil"/>
              </w:pBdr>
              <w:tabs>
                <w:tab w:val="left" w:pos="1238"/>
              </w:tabs>
              <w:spacing w:line="214" w:lineRule="auto"/>
              <w:ind w:left="331" w:right="429"/>
              <w:rPr>
                <w:i/>
                <w:iCs/>
                <w:color w:val="000000"/>
                <w:sz w:val="19"/>
                <w:szCs w:val="19"/>
              </w:rPr>
            </w:pPr>
            <w:r>
              <w:rPr>
                <w:color w:val="000000"/>
                <w:sz w:val="19"/>
                <w:szCs w:val="19"/>
              </w:rPr>
              <w:t>4.7.</w:t>
            </w:r>
            <w:r>
              <w:rPr>
                <w:color w:val="000000"/>
                <w:sz w:val="19"/>
                <w:szCs w:val="19"/>
              </w:rPr>
              <w:tab/>
            </w:r>
            <w:r>
              <w:rPr>
                <w:i/>
                <w:iCs/>
                <w:color w:val="000000"/>
                <w:sz w:val="19"/>
                <w:szCs w:val="19"/>
              </w:rPr>
              <w:t>Zlepšení kvality, rozlohy a propojenosti stanovišť druhů</w:t>
            </w:r>
          </w:p>
          <w:p w14:paraId="02F0C388" w14:textId="77777777" w:rsidR="007E1476" w:rsidRDefault="007E1476" w:rsidP="007E1476">
            <w:pPr>
              <w:widowControl w:val="0"/>
              <w:numPr>
                <w:ilvl w:val="1"/>
                <w:numId w:val="24"/>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6989D94C" w14:textId="77777777" w:rsidR="007E1476" w:rsidRDefault="007E1476" w:rsidP="007E1476">
            <w:pPr>
              <w:widowControl w:val="0"/>
              <w:numPr>
                <w:ilvl w:val="1"/>
                <w:numId w:val="24"/>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propojení mezi typy stanovišť</w:t>
            </w:r>
          </w:p>
          <w:p w14:paraId="68622ED9" w14:textId="77777777" w:rsidR="007E1476" w:rsidRDefault="007E1476" w:rsidP="007E1476">
            <w:pPr>
              <w:widowControl w:val="0"/>
              <w:numPr>
                <w:ilvl w:val="1"/>
                <w:numId w:val="24"/>
              </w:numPr>
              <w:pBdr>
                <w:top w:val="nil"/>
                <w:left w:val="nil"/>
                <w:bottom w:val="nil"/>
                <w:right w:val="nil"/>
                <w:between w:val="nil"/>
              </w:pBdr>
              <w:tabs>
                <w:tab w:val="left" w:pos="679"/>
              </w:tabs>
              <w:spacing w:line="218" w:lineRule="auto"/>
              <w:ind w:left="679" w:right="429" w:hanging="348"/>
              <w:rPr>
                <w:i/>
                <w:iCs/>
                <w:color w:val="000000"/>
                <w:sz w:val="19"/>
                <w:szCs w:val="19"/>
              </w:rPr>
            </w:pPr>
            <w:r>
              <w:rPr>
                <w:color w:val="000000"/>
                <w:sz w:val="19"/>
                <w:szCs w:val="19"/>
              </w:rPr>
              <w:t xml:space="preserve">–4.12 </w:t>
            </w:r>
            <w:r>
              <w:rPr>
                <w:i/>
                <w:iCs/>
                <w:color w:val="000000"/>
                <w:sz w:val="19"/>
                <w:szCs w:val="19"/>
              </w:rPr>
              <w:t>Zaměření na zamezení výraznému zhoršení</w:t>
            </w:r>
          </w:p>
          <w:p w14:paraId="19AC1D71" w14:textId="77777777" w:rsidR="007E1476" w:rsidRDefault="007E1476" w:rsidP="004538DD">
            <w:pPr>
              <w:pBdr>
                <w:top w:val="nil"/>
                <w:left w:val="nil"/>
                <w:bottom w:val="nil"/>
                <w:right w:val="nil"/>
                <w:between w:val="nil"/>
              </w:pBdr>
              <w:spacing w:line="218" w:lineRule="auto"/>
              <w:ind w:left="104" w:right="429"/>
              <w:rPr>
                <w:i/>
                <w:iCs/>
                <w:color w:val="000000"/>
                <w:sz w:val="19"/>
                <w:szCs w:val="19"/>
              </w:rPr>
            </w:pPr>
            <w:r>
              <w:rPr>
                <w:i/>
                <w:iCs/>
                <w:color w:val="000000"/>
                <w:sz w:val="19"/>
                <w:szCs w:val="19"/>
              </w:rPr>
              <w:t>Článek 5</w:t>
            </w:r>
          </w:p>
          <w:p w14:paraId="7AF22D06" w14:textId="77777777" w:rsidR="007E1476" w:rsidRDefault="007E1476" w:rsidP="007E1476">
            <w:pPr>
              <w:widowControl w:val="0"/>
              <w:numPr>
                <w:ilvl w:val="1"/>
                <w:numId w:val="2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Zlepšení stavu stanovišť</w:t>
            </w:r>
          </w:p>
          <w:p w14:paraId="37B62921" w14:textId="77777777" w:rsidR="007E1476" w:rsidRDefault="007E1476" w:rsidP="007E1476">
            <w:pPr>
              <w:widowControl w:val="0"/>
              <w:numPr>
                <w:ilvl w:val="1"/>
                <w:numId w:val="23"/>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Znovuvytvoření rozlohy stanovišť</w:t>
            </w:r>
          </w:p>
          <w:p w14:paraId="6254AAD5" w14:textId="77777777" w:rsidR="007E1476" w:rsidRDefault="007E1476" w:rsidP="004538DD">
            <w:pPr>
              <w:pBdr>
                <w:top w:val="nil"/>
                <w:left w:val="nil"/>
                <w:bottom w:val="nil"/>
                <w:right w:val="nil"/>
                <w:between w:val="nil"/>
              </w:pBdr>
              <w:tabs>
                <w:tab w:val="left" w:pos="1238"/>
              </w:tabs>
              <w:spacing w:line="213" w:lineRule="auto"/>
              <w:ind w:left="331" w:right="429"/>
              <w:rPr>
                <w:i/>
                <w:iCs/>
                <w:color w:val="000000"/>
                <w:sz w:val="19"/>
                <w:szCs w:val="19"/>
              </w:rPr>
            </w:pPr>
            <w:r>
              <w:rPr>
                <w:color w:val="000000"/>
                <w:sz w:val="19"/>
                <w:szCs w:val="19"/>
              </w:rPr>
              <w:t>5.5</w:t>
            </w:r>
            <w:r>
              <w:rPr>
                <w:color w:val="000000"/>
                <w:sz w:val="19"/>
                <w:szCs w:val="19"/>
              </w:rPr>
              <w:tab/>
            </w:r>
            <w:r>
              <w:rPr>
                <w:i/>
                <w:iCs/>
                <w:color w:val="000000"/>
                <w:sz w:val="19"/>
                <w:szCs w:val="19"/>
              </w:rPr>
              <w:t>Zlepšení kvality a rozlohy stanovišť druhů</w:t>
            </w:r>
          </w:p>
          <w:p w14:paraId="652A9108" w14:textId="77777777" w:rsidR="007E1476" w:rsidRDefault="007E1476" w:rsidP="007E1476">
            <w:pPr>
              <w:widowControl w:val="0"/>
              <w:numPr>
                <w:ilvl w:val="1"/>
                <w:numId w:val="22"/>
              </w:numPr>
              <w:pBdr>
                <w:top w:val="nil"/>
                <w:left w:val="nil"/>
                <w:bottom w:val="nil"/>
                <w:right w:val="nil"/>
                <w:between w:val="nil"/>
              </w:pBdr>
              <w:tabs>
                <w:tab w:val="left" w:pos="1238"/>
              </w:tabs>
              <w:spacing w:line="213" w:lineRule="auto"/>
              <w:ind w:right="429" w:hanging="907"/>
              <w:rPr>
                <w:i/>
                <w:iCs/>
                <w:color w:val="000000"/>
                <w:sz w:val="19"/>
                <w:szCs w:val="19"/>
              </w:rPr>
            </w:pPr>
            <w:r>
              <w:rPr>
                <w:i/>
                <w:iCs/>
                <w:color w:val="000000"/>
                <w:sz w:val="19"/>
                <w:szCs w:val="19"/>
              </w:rPr>
              <w:t>Doplnění chybějících znalostí</w:t>
            </w:r>
          </w:p>
          <w:p w14:paraId="2D0AD013" w14:textId="77777777" w:rsidR="007E1476" w:rsidRDefault="007E1476" w:rsidP="007E1476">
            <w:pPr>
              <w:widowControl w:val="0"/>
              <w:numPr>
                <w:ilvl w:val="1"/>
                <w:numId w:val="22"/>
              </w:numPr>
              <w:pBdr>
                <w:top w:val="nil"/>
                <w:left w:val="nil"/>
                <w:bottom w:val="nil"/>
                <w:right w:val="nil"/>
                <w:between w:val="nil"/>
              </w:pBdr>
              <w:tabs>
                <w:tab w:val="left" w:pos="1238"/>
              </w:tabs>
              <w:spacing w:before="3" w:line="230" w:lineRule="auto"/>
              <w:ind w:right="429"/>
              <w:rPr>
                <w:i/>
                <w:iCs/>
                <w:color w:val="000000"/>
                <w:sz w:val="19"/>
                <w:szCs w:val="19"/>
              </w:rPr>
            </w:pPr>
            <w:r>
              <w:rPr>
                <w:i/>
                <w:iCs/>
                <w:color w:val="000000"/>
                <w:sz w:val="19"/>
                <w:szCs w:val="19"/>
              </w:rPr>
              <w:t>Zlepšení ekologické soudržnosti a ekologického propojení mezi typy stanovišť</w:t>
            </w:r>
          </w:p>
          <w:p w14:paraId="12DD3F86" w14:textId="77777777" w:rsidR="007E1476" w:rsidRDefault="007E1476" w:rsidP="004538DD">
            <w:pPr>
              <w:pBdr>
                <w:top w:val="nil"/>
                <w:left w:val="nil"/>
                <w:bottom w:val="nil"/>
                <w:right w:val="nil"/>
                <w:between w:val="nil"/>
              </w:pBdr>
              <w:spacing w:line="214" w:lineRule="auto"/>
              <w:ind w:left="331" w:right="429"/>
              <w:rPr>
                <w:i/>
                <w:iCs/>
                <w:color w:val="000000"/>
                <w:sz w:val="19"/>
                <w:szCs w:val="19"/>
              </w:rPr>
            </w:pPr>
            <w:r>
              <w:rPr>
                <w:color w:val="000000"/>
                <w:sz w:val="19"/>
                <w:szCs w:val="19"/>
              </w:rPr>
              <w:t xml:space="preserve">5.9.–5.10 </w:t>
            </w:r>
            <w:r>
              <w:rPr>
                <w:i/>
                <w:iCs/>
                <w:color w:val="000000"/>
                <w:sz w:val="19"/>
                <w:szCs w:val="19"/>
              </w:rPr>
              <w:t>Zaměření na zamezení výraznému zhoršení</w:t>
            </w:r>
          </w:p>
          <w:p w14:paraId="4CDAAA41" w14:textId="77777777" w:rsidR="007E1476" w:rsidRDefault="007E1476" w:rsidP="004538DD">
            <w:pPr>
              <w:pBdr>
                <w:top w:val="nil"/>
                <w:left w:val="nil"/>
                <w:bottom w:val="nil"/>
                <w:right w:val="nil"/>
                <w:between w:val="nil"/>
              </w:pBdr>
              <w:spacing w:before="105" w:line="218" w:lineRule="auto"/>
              <w:ind w:left="104" w:right="429"/>
              <w:rPr>
                <w:i/>
                <w:iCs/>
                <w:color w:val="000000"/>
                <w:sz w:val="19"/>
                <w:szCs w:val="19"/>
              </w:rPr>
            </w:pPr>
            <w:r>
              <w:rPr>
                <w:i/>
                <w:iCs/>
                <w:color w:val="000000"/>
                <w:sz w:val="19"/>
                <w:szCs w:val="19"/>
              </w:rPr>
              <w:t>Článek 8</w:t>
            </w:r>
          </w:p>
          <w:p w14:paraId="7BC270C0" w14:textId="77777777" w:rsidR="007E1476" w:rsidRDefault="007E1476" w:rsidP="007E1476">
            <w:pPr>
              <w:widowControl w:val="0"/>
              <w:numPr>
                <w:ilvl w:val="1"/>
                <w:numId w:val="21"/>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sídelní zeleně</w:t>
            </w:r>
          </w:p>
          <w:p w14:paraId="6D6C8097" w14:textId="77777777" w:rsidR="007E1476" w:rsidRDefault="007E1476" w:rsidP="007E1476">
            <w:pPr>
              <w:widowControl w:val="0"/>
              <w:numPr>
                <w:ilvl w:val="1"/>
                <w:numId w:val="21"/>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Žádná čistá ztráta korunového zápoje sídelní zeleně</w:t>
            </w:r>
          </w:p>
          <w:p w14:paraId="768E1105" w14:textId="77777777" w:rsidR="007E1476" w:rsidRDefault="007E1476" w:rsidP="007E1476">
            <w:pPr>
              <w:widowControl w:val="0"/>
              <w:numPr>
                <w:ilvl w:val="1"/>
                <w:numId w:val="20"/>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Přírůstek sídelní zeleně</w:t>
            </w:r>
          </w:p>
          <w:p w14:paraId="432FE9DF" w14:textId="77777777" w:rsidR="007E1476" w:rsidRDefault="007E1476" w:rsidP="007E1476">
            <w:pPr>
              <w:widowControl w:val="0"/>
              <w:numPr>
                <w:ilvl w:val="1"/>
                <w:numId w:val="20"/>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Přírůstek korunového zápoje sídelní zeleně</w:t>
            </w:r>
          </w:p>
          <w:p w14:paraId="202BEFFF"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9</w:t>
            </w:r>
          </w:p>
          <w:p w14:paraId="50A2D743" w14:textId="77777777" w:rsidR="007E1476" w:rsidRDefault="007E1476" w:rsidP="007E1476">
            <w:pPr>
              <w:widowControl w:val="0"/>
              <w:numPr>
                <w:ilvl w:val="1"/>
                <w:numId w:val="1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Obnova nejméně 25 000 km volně tekoucích řek v Unii do roku 2030</w:t>
            </w:r>
          </w:p>
          <w:p w14:paraId="12290613" w14:textId="77777777" w:rsidR="007E1476" w:rsidRDefault="007E1476" w:rsidP="007E1476">
            <w:pPr>
              <w:widowControl w:val="0"/>
              <w:numPr>
                <w:ilvl w:val="1"/>
                <w:numId w:val="1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Odstranění umělých překážek</w:t>
            </w:r>
          </w:p>
          <w:p w14:paraId="4ADACD7C" w14:textId="77777777" w:rsidR="007E1476" w:rsidRDefault="007E1476" w:rsidP="007E1476">
            <w:pPr>
              <w:widowControl w:val="0"/>
              <w:numPr>
                <w:ilvl w:val="1"/>
                <w:numId w:val="19"/>
              </w:numPr>
              <w:pBdr>
                <w:top w:val="nil"/>
                <w:left w:val="nil"/>
                <w:bottom w:val="nil"/>
                <w:right w:val="nil"/>
                <w:between w:val="nil"/>
              </w:pBdr>
              <w:tabs>
                <w:tab w:val="left" w:pos="898"/>
              </w:tabs>
              <w:spacing w:line="213" w:lineRule="auto"/>
              <w:ind w:right="429"/>
              <w:rPr>
                <w:i/>
                <w:iCs/>
                <w:color w:val="000000"/>
                <w:sz w:val="19"/>
                <w:szCs w:val="19"/>
              </w:rPr>
            </w:pPr>
            <w:r>
              <w:rPr>
                <w:i/>
                <w:iCs/>
                <w:color w:val="000000"/>
                <w:sz w:val="19"/>
                <w:szCs w:val="19"/>
              </w:rPr>
              <w:t>Zlepšení přirozených funkcí záplavových území</w:t>
            </w:r>
          </w:p>
          <w:p w14:paraId="4709EBEF" w14:textId="77777777" w:rsidR="007E1476" w:rsidRDefault="007E1476" w:rsidP="007E1476">
            <w:pPr>
              <w:widowControl w:val="0"/>
              <w:numPr>
                <w:ilvl w:val="1"/>
                <w:numId w:val="19"/>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t>Zachování přirozené propojenosti řek a přirozených funkcí záplavových území</w:t>
            </w:r>
          </w:p>
          <w:p w14:paraId="62ACFA27" w14:textId="77777777" w:rsidR="007E1476" w:rsidRDefault="007E1476" w:rsidP="004538DD">
            <w:pPr>
              <w:pBdr>
                <w:top w:val="nil"/>
                <w:left w:val="nil"/>
                <w:bottom w:val="nil"/>
                <w:right w:val="nil"/>
                <w:between w:val="nil"/>
              </w:pBdr>
              <w:spacing w:before="103" w:line="218" w:lineRule="auto"/>
              <w:ind w:left="104" w:right="429"/>
              <w:rPr>
                <w:i/>
                <w:iCs/>
                <w:color w:val="000000"/>
                <w:sz w:val="19"/>
                <w:szCs w:val="19"/>
              </w:rPr>
            </w:pPr>
            <w:r>
              <w:rPr>
                <w:i/>
                <w:iCs/>
                <w:color w:val="000000"/>
                <w:sz w:val="19"/>
                <w:szCs w:val="19"/>
              </w:rPr>
              <w:t>Článek 10</w:t>
            </w:r>
          </w:p>
          <w:p w14:paraId="21058B34" w14:textId="77777777" w:rsidR="007E1476" w:rsidRDefault="007E1476" w:rsidP="007E1476">
            <w:pPr>
              <w:widowControl w:val="0"/>
              <w:numPr>
                <w:ilvl w:val="1"/>
                <w:numId w:val="18"/>
              </w:numPr>
              <w:pBdr>
                <w:top w:val="nil"/>
                <w:left w:val="nil"/>
                <w:bottom w:val="nil"/>
                <w:right w:val="nil"/>
                <w:between w:val="nil"/>
              </w:pBdr>
              <w:tabs>
                <w:tab w:val="left" w:pos="898"/>
              </w:tabs>
              <w:spacing w:line="218" w:lineRule="auto"/>
              <w:ind w:right="429"/>
              <w:rPr>
                <w:i/>
                <w:iCs/>
                <w:color w:val="000000"/>
                <w:sz w:val="19"/>
                <w:szCs w:val="19"/>
              </w:rPr>
            </w:pPr>
            <w:r>
              <w:rPr>
                <w:i/>
                <w:iCs/>
                <w:color w:val="000000"/>
                <w:sz w:val="19"/>
                <w:szCs w:val="19"/>
              </w:rPr>
              <w:lastRenderedPageBreak/>
              <w:t>Zlepšení rozmanitosti a četnosti opylovačů</w:t>
            </w:r>
          </w:p>
          <w:p w14:paraId="6CBA05FB"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11</w:t>
            </w:r>
          </w:p>
          <w:p w14:paraId="378461F3" w14:textId="77777777" w:rsidR="007E1476" w:rsidRDefault="007E1476" w:rsidP="007E1476">
            <w:pPr>
              <w:widowControl w:val="0"/>
              <w:numPr>
                <w:ilvl w:val="1"/>
                <w:numId w:val="17"/>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zemědělských ekosystémů</w:t>
            </w:r>
          </w:p>
          <w:p w14:paraId="6CAE732D" w14:textId="77777777" w:rsidR="007E1476" w:rsidRDefault="007E1476" w:rsidP="007E1476">
            <w:pPr>
              <w:widowControl w:val="0"/>
              <w:numPr>
                <w:ilvl w:val="1"/>
                <w:numId w:val="17"/>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p>
          <w:p w14:paraId="7B85859F" w14:textId="77777777" w:rsidR="007E1476" w:rsidRDefault="007E1476" w:rsidP="007E1476">
            <w:pPr>
              <w:widowControl w:val="0"/>
              <w:numPr>
                <w:ilvl w:val="2"/>
                <w:numId w:val="34"/>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t>Zaměření na zvýšení ukazatele „index motýlů v travních porostech“</w:t>
            </w:r>
          </w:p>
          <w:p w14:paraId="4C6423C4" w14:textId="77777777" w:rsidR="007E1476" w:rsidRDefault="007E1476" w:rsidP="007E1476">
            <w:pPr>
              <w:widowControl w:val="0"/>
              <w:numPr>
                <w:ilvl w:val="2"/>
                <w:numId w:val="34"/>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„zásoba organického uhlíku v minerální složce orné půdy“</w:t>
            </w:r>
          </w:p>
          <w:p w14:paraId="38BCEB8C" w14:textId="77777777" w:rsidR="007E1476" w:rsidRPr="009D319E" w:rsidRDefault="007E1476" w:rsidP="007E1476">
            <w:pPr>
              <w:widowControl w:val="0"/>
              <w:numPr>
                <w:ilvl w:val="2"/>
                <w:numId w:val="34"/>
              </w:numPr>
              <w:pBdr>
                <w:top w:val="nil"/>
                <w:left w:val="nil"/>
                <w:bottom w:val="nil"/>
                <w:right w:val="nil"/>
                <w:between w:val="nil"/>
              </w:pBdr>
              <w:tabs>
                <w:tab w:val="left" w:pos="679"/>
                <w:tab w:val="left" w:pos="1125"/>
              </w:tabs>
              <w:spacing w:line="213" w:lineRule="auto"/>
              <w:ind w:right="429"/>
              <w:rPr>
                <w:i/>
                <w:iCs/>
                <w:color w:val="000000"/>
                <w:sz w:val="19"/>
                <w:szCs w:val="19"/>
              </w:rPr>
            </w:pPr>
            <w:r w:rsidRPr="009D319E">
              <w:rPr>
                <w:i/>
                <w:iCs/>
                <w:color w:val="000000"/>
                <w:sz w:val="19"/>
                <w:szCs w:val="19"/>
              </w:rPr>
              <w:t>Zaměření na zvýšení ukazatele podíl zemědělské půdy s krajinnými prvky s vysokou rozmanitostí“</w:t>
            </w:r>
          </w:p>
          <w:p w14:paraId="42A52F6D" w14:textId="77777777" w:rsidR="007E1476" w:rsidRDefault="007E1476" w:rsidP="007E1476">
            <w:pPr>
              <w:widowControl w:val="0"/>
              <w:numPr>
                <w:ilvl w:val="1"/>
                <w:numId w:val="16"/>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 na zvýšení indikátoru běžných druhů polních ptáků</w:t>
            </w:r>
          </w:p>
          <w:p w14:paraId="56195312" w14:textId="77777777" w:rsidR="007E1476" w:rsidRPr="009D319E" w:rsidRDefault="007E1476" w:rsidP="007E1476">
            <w:pPr>
              <w:widowControl w:val="0"/>
              <w:numPr>
                <w:ilvl w:val="1"/>
                <w:numId w:val="16"/>
              </w:numPr>
              <w:pBdr>
                <w:top w:val="nil"/>
                <w:left w:val="nil"/>
                <w:bottom w:val="nil"/>
                <w:right w:val="nil"/>
                <w:between w:val="nil"/>
              </w:pBdr>
              <w:tabs>
                <w:tab w:val="left" w:pos="679"/>
                <w:tab w:val="left" w:pos="1125"/>
              </w:tabs>
              <w:spacing w:before="2" w:line="230" w:lineRule="auto"/>
              <w:ind w:right="429"/>
              <w:rPr>
                <w:i/>
                <w:iCs/>
                <w:color w:val="000000"/>
                <w:sz w:val="19"/>
                <w:szCs w:val="19"/>
              </w:rPr>
            </w:pPr>
          </w:p>
          <w:p w14:paraId="2494B7A7" w14:textId="77777777" w:rsidR="007E1476" w:rsidRDefault="007E1476" w:rsidP="007E1476">
            <w:pPr>
              <w:widowControl w:val="0"/>
              <w:numPr>
                <w:ilvl w:val="2"/>
                <w:numId w:val="35"/>
              </w:numPr>
              <w:pBdr>
                <w:top w:val="nil"/>
                <w:left w:val="nil"/>
                <w:bottom w:val="nil"/>
                <w:right w:val="nil"/>
                <w:between w:val="nil"/>
              </w:pBdr>
              <w:tabs>
                <w:tab w:val="left" w:pos="679"/>
                <w:tab w:val="left" w:pos="1125"/>
              </w:tabs>
              <w:spacing w:before="2" w:line="230" w:lineRule="auto"/>
              <w:ind w:right="429"/>
              <w:rPr>
                <w:i/>
                <w:iCs/>
                <w:color w:val="000000"/>
                <w:sz w:val="19"/>
                <w:szCs w:val="19"/>
              </w:rPr>
            </w:pPr>
            <w:r>
              <w:rPr>
                <w:i/>
                <w:iCs/>
                <w:color w:val="000000"/>
                <w:sz w:val="19"/>
                <w:szCs w:val="19"/>
              </w:rPr>
              <w:t>Zaměření na obnovu zemědělsky využívaných organických půd na odvodněných rašeliništích</w:t>
            </w:r>
          </w:p>
          <w:p w14:paraId="78563A89" w14:textId="77777777" w:rsidR="007E1476" w:rsidRDefault="007E1476" w:rsidP="007E1476">
            <w:pPr>
              <w:widowControl w:val="0"/>
              <w:numPr>
                <w:ilvl w:val="2"/>
                <w:numId w:val="35"/>
              </w:numPr>
              <w:pBdr>
                <w:top w:val="nil"/>
                <w:left w:val="nil"/>
                <w:bottom w:val="nil"/>
                <w:right w:val="nil"/>
                <w:between w:val="nil"/>
              </w:pBdr>
              <w:tabs>
                <w:tab w:val="left" w:pos="1125"/>
              </w:tabs>
              <w:spacing w:line="230" w:lineRule="auto"/>
              <w:ind w:right="429"/>
              <w:rPr>
                <w:i/>
                <w:iCs/>
                <w:color w:val="000000"/>
                <w:sz w:val="19"/>
                <w:szCs w:val="19"/>
              </w:rPr>
            </w:pPr>
            <w:r>
              <w:rPr>
                <w:i/>
                <w:iCs/>
                <w:color w:val="000000"/>
                <w:sz w:val="19"/>
                <w:szCs w:val="19"/>
              </w:rPr>
              <w:t>Zaměření na zavodnění zemědělsky využívaných organických půd na odvodněných rašeliništích</w:t>
            </w:r>
          </w:p>
          <w:p w14:paraId="1F1094CE" w14:textId="77777777" w:rsidR="007E1476" w:rsidRDefault="007E1476" w:rsidP="007E1476">
            <w:pPr>
              <w:widowControl w:val="0"/>
              <w:numPr>
                <w:ilvl w:val="2"/>
                <w:numId w:val="35"/>
              </w:numPr>
              <w:pBdr>
                <w:top w:val="nil"/>
                <w:left w:val="nil"/>
                <w:bottom w:val="nil"/>
                <w:right w:val="nil"/>
                <w:between w:val="nil"/>
              </w:pBdr>
              <w:tabs>
                <w:tab w:val="left" w:pos="1125"/>
              </w:tabs>
              <w:spacing w:line="209" w:lineRule="auto"/>
              <w:ind w:right="429"/>
              <w:rPr>
                <w:i/>
                <w:iCs/>
                <w:color w:val="000000"/>
                <w:sz w:val="19"/>
                <w:szCs w:val="19"/>
              </w:rPr>
            </w:pPr>
            <w:r>
              <w:rPr>
                <w:i/>
                <w:iCs/>
                <w:color w:val="000000"/>
                <w:sz w:val="19"/>
                <w:szCs w:val="19"/>
              </w:rPr>
              <w:t>Zaměření na zavodnění ploch s těžbou rašeliny</w:t>
            </w:r>
          </w:p>
          <w:p w14:paraId="5A296033" w14:textId="77777777" w:rsidR="007E1476" w:rsidRDefault="007E1476" w:rsidP="007E1476">
            <w:pPr>
              <w:widowControl w:val="0"/>
              <w:numPr>
                <w:ilvl w:val="2"/>
                <w:numId w:val="35"/>
              </w:numPr>
              <w:pBdr>
                <w:top w:val="nil"/>
                <w:left w:val="nil"/>
                <w:bottom w:val="nil"/>
                <w:right w:val="nil"/>
                <w:between w:val="nil"/>
              </w:pBdr>
              <w:tabs>
                <w:tab w:val="left" w:pos="1125"/>
              </w:tabs>
              <w:spacing w:before="1" w:line="230" w:lineRule="auto"/>
              <w:ind w:right="429"/>
              <w:rPr>
                <w:i/>
                <w:iCs/>
                <w:color w:val="000000"/>
                <w:sz w:val="19"/>
                <w:szCs w:val="19"/>
              </w:rPr>
            </w:pPr>
            <w:r>
              <w:rPr>
                <w:i/>
                <w:iCs/>
                <w:color w:val="000000"/>
                <w:sz w:val="19"/>
                <w:szCs w:val="19"/>
              </w:rPr>
              <w:t>Zaměření na zavodnění organické půdy na odvodněných rašeliništích využívaných k jiným účelům než k zemědělskému využití a jako místo těžby rašeliny</w:t>
            </w:r>
          </w:p>
          <w:p w14:paraId="005C7BAB"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12</w:t>
            </w:r>
          </w:p>
          <w:p w14:paraId="7700FB40" w14:textId="77777777" w:rsidR="007E1476" w:rsidRDefault="007E1476" w:rsidP="007E1476">
            <w:pPr>
              <w:widowControl w:val="0"/>
              <w:numPr>
                <w:ilvl w:val="1"/>
                <w:numId w:val="15"/>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biologické rozmanitosti lesních ekosystémů</w:t>
            </w:r>
          </w:p>
          <w:p w14:paraId="7BB3C5ED" w14:textId="77777777" w:rsidR="007E1476" w:rsidRDefault="007E1476" w:rsidP="007E1476">
            <w:pPr>
              <w:widowControl w:val="0"/>
              <w:numPr>
                <w:ilvl w:val="1"/>
                <w:numId w:val="15"/>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indikátoru běžných druhů lesních ptáků</w:t>
            </w:r>
          </w:p>
          <w:p w14:paraId="3ABD111B" w14:textId="77777777" w:rsidR="007E1476" w:rsidRDefault="007E1476" w:rsidP="007E1476">
            <w:pPr>
              <w:widowControl w:val="0"/>
              <w:numPr>
                <w:ilvl w:val="1"/>
                <w:numId w:val="15"/>
              </w:numPr>
              <w:pBdr>
                <w:top w:val="nil"/>
                <w:left w:val="nil"/>
                <w:bottom w:val="nil"/>
                <w:right w:val="nil"/>
                <w:between w:val="nil"/>
              </w:pBdr>
              <w:tabs>
                <w:tab w:val="left" w:pos="679"/>
                <w:tab w:val="left" w:pos="1125"/>
              </w:tabs>
              <w:spacing w:line="213" w:lineRule="auto"/>
              <w:ind w:left="679" w:right="429" w:hanging="348"/>
              <w:rPr>
                <w:i/>
                <w:iCs/>
                <w:color w:val="000000"/>
                <w:sz w:val="19"/>
                <w:szCs w:val="19"/>
              </w:rPr>
            </w:pPr>
            <w:r>
              <w:rPr>
                <w:i/>
                <w:iCs/>
                <w:color w:val="000000"/>
                <w:sz w:val="19"/>
                <w:szCs w:val="19"/>
              </w:rPr>
              <w:t>“</w:t>
            </w:r>
          </w:p>
          <w:p w14:paraId="024603F7" w14:textId="77777777" w:rsidR="007E1476" w:rsidRDefault="007E1476" w:rsidP="007E1476">
            <w:pPr>
              <w:widowControl w:val="0"/>
              <w:numPr>
                <w:ilvl w:val="2"/>
                <w:numId w:val="32"/>
              </w:numPr>
              <w:pBdr>
                <w:top w:val="nil"/>
                <w:left w:val="nil"/>
                <w:bottom w:val="nil"/>
                <w:right w:val="nil"/>
                <w:between w:val="nil"/>
              </w:pBdr>
              <w:tabs>
                <w:tab w:val="left" w:pos="679"/>
                <w:tab w:val="left" w:pos="1125"/>
              </w:tabs>
              <w:spacing w:line="213" w:lineRule="auto"/>
              <w:ind w:right="429"/>
              <w:rPr>
                <w:i/>
                <w:iCs/>
                <w:color w:val="000000"/>
                <w:sz w:val="19"/>
                <w:szCs w:val="19"/>
              </w:rPr>
            </w:pPr>
            <w:r>
              <w:rPr>
                <w:i/>
                <w:iCs/>
                <w:color w:val="000000"/>
                <w:sz w:val="19"/>
                <w:szCs w:val="19"/>
              </w:rPr>
              <w:t>Zvýšení ukazatele „stojící mrtvé dřevo</w:t>
            </w:r>
          </w:p>
          <w:p w14:paraId="5312D553" w14:textId="77777777" w:rsidR="007E1476" w:rsidRDefault="007E1476" w:rsidP="007E1476">
            <w:pPr>
              <w:widowControl w:val="0"/>
              <w:numPr>
                <w:ilvl w:val="2"/>
                <w:numId w:val="32"/>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„ležící mrtvé dřevo“</w:t>
            </w:r>
          </w:p>
          <w:p w14:paraId="148EACA5" w14:textId="77777777" w:rsidR="007E1476" w:rsidRDefault="007E1476" w:rsidP="007E1476">
            <w:pPr>
              <w:widowControl w:val="0"/>
              <w:numPr>
                <w:ilvl w:val="2"/>
                <w:numId w:val="32"/>
              </w:numPr>
              <w:pBdr>
                <w:top w:val="nil"/>
                <w:left w:val="nil"/>
                <w:bottom w:val="nil"/>
                <w:right w:val="nil"/>
                <w:between w:val="nil"/>
              </w:pBdr>
              <w:tabs>
                <w:tab w:val="left" w:pos="1125"/>
              </w:tabs>
              <w:spacing w:line="214" w:lineRule="auto"/>
              <w:ind w:right="429"/>
              <w:rPr>
                <w:i/>
                <w:iCs/>
                <w:color w:val="000000"/>
                <w:sz w:val="19"/>
                <w:szCs w:val="19"/>
              </w:rPr>
            </w:pPr>
            <w:r>
              <w:rPr>
                <w:i/>
                <w:iCs/>
                <w:color w:val="000000"/>
                <w:sz w:val="19"/>
                <w:szCs w:val="19"/>
              </w:rPr>
              <w:t>Zvýšení ukazatele „podíl lesů s bohatou věkovou strukturou“</w:t>
            </w:r>
          </w:p>
          <w:p w14:paraId="4081F81A" w14:textId="77777777" w:rsidR="007E1476" w:rsidRDefault="007E1476" w:rsidP="007E1476">
            <w:pPr>
              <w:widowControl w:val="0"/>
              <w:numPr>
                <w:ilvl w:val="2"/>
                <w:numId w:val="32"/>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„propojení lesů“</w:t>
            </w:r>
          </w:p>
          <w:p w14:paraId="5517E632" w14:textId="77777777" w:rsidR="007E1476" w:rsidRDefault="007E1476" w:rsidP="007E1476">
            <w:pPr>
              <w:widowControl w:val="0"/>
              <w:numPr>
                <w:ilvl w:val="2"/>
                <w:numId w:val="32"/>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„zásoba organického uhlíku“</w:t>
            </w:r>
          </w:p>
          <w:p w14:paraId="10E6E375" w14:textId="77777777" w:rsidR="007E1476" w:rsidRDefault="007E1476" w:rsidP="007E1476">
            <w:pPr>
              <w:widowControl w:val="0"/>
              <w:numPr>
                <w:ilvl w:val="2"/>
                <w:numId w:val="32"/>
              </w:numPr>
              <w:pBdr>
                <w:top w:val="nil"/>
                <w:left w:val="nil"/>
                <w:bottom w:val="nil"/>
                <w:right w:val="nil"/>
                <w:between w:val="nil"/>
              </w:pBdr>
              <w:tabs>
                <w:tab w:val="left" w:pos="1125"/>
              </w:tabs>
              <w:spacing w:line="213" w:lineRule="auto"/>
              <w:ind w:right="429"/>
              <w:rPr>
                <w:i/>
                <w:iCs/>
                <w:color w:val="000000"/>
                <w:sz w:val="19"/>
                <w:szCs w:val="19"/>
              </w:rPr>
            </w:pPr>
            <w:r>
              <w:rPr>
                <w:i/>
                <w:iCs/>
                <w:color w:val="000000"/>
                <w:sz w:val="19"/>
                <w:szCs w:val="19"/>
              </w:rPr>
              <w:t>Zvýšení ukazatele „podíl lesů, v nichž převládají původní druhy dřevin“</w:t>
            </w:r>
          </w:p>
          <w:p w14:paraId="04B0CA70" w14:textId="77777777" w:rsidR="007E1476" w:rsidRDefault="007E1476" w:rsidP="007E1476">
            <w:pPr>
              <w:widowControl w:val="0"/>
              <w:numPr>
                <w:ilvl w:val="2"/>
                <w:numId w:val="32"/>
              </w:numPr>
              <w:pBdr>
                <w:top w:val="nil"/>
                <w:left w:val="nil"/>
                <w:bottom w:val="nil"/>
                <w:right w:val="nil"/>
                <w:between w:val="nil"/>
              </w:pBdr>
              <w:tabs>
                <w:tab w:val="left" w:pos="1125"/>
              </w:tabs>
              <w:spacing w:line="218" w:lineRule="auto"/>
              <w:ind w:right="429"/>
              <w:rPr>
                <w:i/>
                <w:iCs/>
                <w:color w:val="000000"/>
                <w:sz w:val="19"/>
                <w:szCs w:val="19"/>
              </w:rPr>
            </w:pPr>
            <w:r>
              <w:rPr>
                <w:i/>
                <w:iCs/>
                <w:color w:val="000000"/>
                <w:sz w:val="19"/>
                <w:szCs w:val="19"/>
              </w:rPr>
              <w:t>Zvýšení ukazatele „druhová rozmanitost dřevin“</w:t>
            </w:r>
          </w:p>
          <w:p w14:paraId="0D52D061" w14:textId="77777777" w:rsidR="007E1476" w:rsidRDefault="007E1476" w:rsidP="004538DD">
            <w:pPr>
              <w:pBdr>
                <w:top w:val="nil"/>
                <w:left w:val="nil"/>
                <w:bottom w:val="nil"/>
                <w:right w:val="nil"/>
                <w:between w:val="nil"/>
              </w:pBdr>
              <w:spacing w:before="104" w:line="218" w:lineRule="auto"/>
              <w:ind w:left="104" w:right="429"/>
              <w:rPr>
                <w:i/>
                <w:iCs/>
                <w:color w:val="000000"/>
                <w:sz w:val="19"/>
                <w:szCs w:val="19"/>
              </w:rPr>
            </w:pPr>
            <w:r>
              <w:rPr>
                <w:i/>
                <w:iCs/>
                <w:color w:val="000000"/>
                <w:sz w:val="19"/>
                <w:szCs w:val="19"/>
              </w:rPr>
              <w:t>Článek 13</w:t>
            </w:r>
          </w:p>
          <w:p w14:paraId="3D10DABA" w14:textId="77777777" w:rsidR="007E1476" w:rsidRDefault="007E1476" w:rsidP="004538DD">
            <w:pPr>
              <w:pBdr>
                <w:top w:val="nil"/>
                <w:left w:val="nil"/>
                <w:bottom w:val="nil"/>
                <w:right w:val="nil"/>
                <w:between w:val="nil"/>
              </w:pBdr>
              <w:tabs>
                <w:tab w:val="left" w:pos="679"/>
              </w:tabs>
              <w:spacing w:line="218" w:lineRule="auto"/>
              <w:ind w:right="429"/>
              <w:rPr>
                <w:i/>
                <w:iCs/>
                <w:color w:val="000000"/>
                <w:sz w:val="19"/>
                <w:szCs w:val="19"/>
              </w:rPr>
            </w:pPr>
            <w:r>
              <w:rPr>
                <w:color w:val="000000"/>
                <w:sz w:val="19"/>
                <w:szCs w:val="19"/>
              </w:rPr>
              <w:t>13.1</w:t>
            </w:r>
            <w:r>
              <w:rPr>
                <w:color w:val="000000"/>
                <w:sz w:val="19"/>
                <w:szCs w:val="19"/>
              </w:rPr>
              <w:tab/>
            </w:r>
            <w:r>
              <w:rPr>
                <w:i/>
                <w:iCs/>
                <w:color w:val="000000"/>
                <w:sz w:val="19"/>
                <w:szCs w:val="19"/>
              </w:rPr>
              <w:t>Výsadba nejméně tří miliard dalších stromů</w:t>
            </w:r>
          </w:p>
        </w:tc>
      </w:tr>
      <w:tr w:rsidR="007E1476" w14:paraId="0A70C20B" w14:textId="77777777" w:rsidTr="004538DD">
        <w:trPr>
          <w:trHeight w:val="1358"/>
        </w:trPr>
        <w:tc>
          <w:tcPr>
            <w:tcW w:w="2974" w:type="dxa"/>
            <w:tcBorders>
              <w:left w:val="nil"/>
            </w:tcBorders>
            <w:shd w:val="clear" w:color="auto" w:fill="D8D8D8"/>
          </w:tcPr>
          <w:p w14:paraId="0C20BD1D" w14:textId="77777777" w:rsidR="007E1476" w:rsidRDefault="007E1476" w:rsidP="004538DD">
            <w:pPr>
              <w:pBdr>
                <w:top w:val="nil"/>
                <w:left w:val="nil"/>
                <w:bottom w:val="nil"/>
                <w:right w:val="nil"/>
                <w:between w:val="nil"/>
              </w:pBdr>
              <w:ind w:right="429"/>
              <w:rPr>
                <w:color w:val="000000"/>
                <w:sz w:val="19"/>
                <w:szCs w:val="19"/>
              </w:rPr>
            </w:pPr>
          </w:p>
          <w:p w14:paraId="5F03C917" w14:textId="77777777" w:rsidR="007E1476" w:rsidRDefault="007E1476" w:rsidP="004538DD">
            <w:pPr>
              <w:pBdr>
                <w:top w:val="nil"/>
                <w:left w:val="nil"/>
                <w:bottom w:val="nil"/>
                <w:right w:val="nil"/>
                <w:between w:val="nil"/>
              </w:pBdr>
              <w:tabs>
                <w:tab w:val="left" w:pos="836"/>
              </w:tabs>
              <w:spacing w:line="230" w:lineRule="auto"/>
              <w:ind w:left="836" w:right="429" w:hanging="794"/>
              <w:rPr>
                <w:color w:val="000000"/>
                <w:sz w:val="19"/>
                <w:szCs w:val="19"/>
              </w:rPr>
            </w:pPr>
            <w:r>
              <w:rPr>
                <w:color w:val="000000"/>
                <w:sz w:val="19"/>
                <w:szCs w:val="19"/>
              </w:rPr>
              <w:t>14.3.3</w:t>
            </w:r>
            <w:r>
              <w:rPr>
                <w:color w:val="000000"/>
                <w:sz w:val="19"/>
                <w:szCs w:val="19"/>
              </w:rPr>
              <w:tab/>
              <w:t>Zátěž, kterou má opatření zmírnit (nepovinné)</w:t>
            </w:r>
          </w:p>
        </w:tc>
        <w:tc>
          <w:tcPr>
            <w:tcW w:w="6209" w:type="dxa"/>
            <w:tcBorders>
              <w:right w:val="nil"/>
            </w:tcBorders>
            <w:shd w:val="clear" w:color="auto" w:fill="C6EAFF"/>
          </w:tcPr>
          <w:p w14:paraId="2F46631B" w14:textId="77777777" w:rsidR="007E1476" w:rsidRDefault="007E1476" w:rsidP="004538DD">
            <w:pPr>
              <w:pBdr>
                <w:top w:val="nil"/>
                <w:left w:val="nil"/>
                <w:bottom w:val="nil"/>
                <w:right w:val="nil"/>
                <w:between w:val="nil"/>
              </w:pBdr>
              <w:ind w:right="429"/>
              <w:rPr>
                <w:color w:val="000000"/>
                <w:sz w:val="19"/>
                <w:szCs w:val="19"/>
              </w:rPr>
            </w:pPr>
          </w:p>
          <w:p w14:paraId="3A54BDED" w14:textId="77777777" w:rsidR="007E1476" w:rsidRDefault="007E1476" w:rsidP="004538DD">
            <w:pPr>
              <w:pBdr>
                <w:top w:val="nil"/>
                <w:left w:val="nil"/>
                <w:bottom w:val="nil"/>
                <w:right w:val="nil"/>
                <w:between w:val="nil"/>
              </w:pBdr>
              <w:spacing w:line="218" w:lineRule="auto"/>
              <w:ind w:left="104" w:right="429"/>
              <w:rPr>
                <w:color w:val="000000"/>
                <w:sz w:val="19"/>
                <w:szCs w:val="19"/>
              </w:rPr>
            </w:pPr>
            <w:r>
              <w:rPr>
                <w:color w:val="000000"/>
                <w:sz w:val="19"/>
                <w:szCs w:val="19"/>
              </w:rPr>
              <w:t>Uveďte jednu nebo více zátěží ze seznamu kódů zátěží (ze směrnice</w:t>
            </w:r>
          </w:p>
          <w:p w14:paraId="60071300" w14:textId="77777777" w:rsidR="007E1476" w:rsidRDefault="007E1476" w:rsidP="004538DD">
            <w:pPr>
              <w:pBdr>
                <w:top w:val="nil"/>
                <w:left w:val="nil"/>
                <w:bottom w:val="nil"/>
                <w:right w:val="nil"/>
                <w:between w:val="nil"/>
              </w:pBdr>
              <w:spacing w:before="3" w:line="230" w:lineRule="auto"/>
              <w:ind w:left="104" w:right="429"/>
              <w:rPr>
                <w:color w:val="000000"/>
                <w:sz w:val="19"/>
                <w:szCs w:val="19"/>
              </w:rPr>
            </w:pPr>
            <w:r>
              <w:rPr>
                <w:color w:val="000000"/>
                <w:sz w:val="19"/>
                <w:szCs w:val="19"/>
              </w:rPr>
              <w:t>o stanovištích, rámcové směrnice o vodě, rámcové směrnice o strategii pro mořské prostředí)</w:t>
            </w:r>
          </w:p>
        </w:tc>
      </w:tr>
    </w:tbl>
    <w:p w14:paraId="6D304496" w14:textId="77777777" w:rsidR="00FB7298" w:rsidRDefault="00FB7298" w:rsidP="004E0548">
      <w:pPr>
        <w:spacing w:after="160" w:line="278" w:lineRule="auto"/>
        <w:ind w:left="284" w:right="429"/>
        <w:jc w:val="both"/>
        <w:rPr>
          <w:rFonts w:ascii="Calibri" w:eastAsia="Calibri" w:hAnsi="Calibri" w:cs="Times New Roman"/>
          <w:b/>
          <w:bCs/>
          <w:kern w:val="2"/>
          <w:sz w:val="32"/>
          <w:szCs w:val="32"/>
          <w:lang w:val="cs-CZ" w:eastAsia="en-US"/>
          <w14:ligatures w14:val="standardContextual"/>
        </w:rPr>
      </w:pPr>
    </w:p>
    <w:p w14:paraId="75D88646" w14:textId="77777777" w:rsidR="00FB7298" w:rsidRDefault="00FB7298">
      <w:pPr>
        <w:rPr>
          <w:rFonts w:ascii="Calibri" w:eastAsia="Calibri" w:hAnsi="Calibri" w:cs="Times New Roman"/>
          <w:b/>
          <w:bCs/>
          <w:kern w:val="2"/>
          <w:sz w:val="32"/>
          <w:szCs w:val="32"/>
          <w:lang w:val="cs-CZ" w:eastAsia="en-US"/>
          <w14:ligatures w14:val="standardContextual"/>
        </w:rPr>
      </w:pPr>
      <w:r>
        <w:rPr>
          <w:rFonts w:ascii="Calibri" w:eastAsia="Calibri" w:hAnsi="Calibri" w:cs="Times New Roman"/>
          <w:b/>
          <w:bCs/>
          <w:kern w:val="2"/>
          <w:sz w:val="32"/>
          <w:szCs w:val="32"/>
          <w:lang w:val="cs-CZ" w:eastAsia="en-US"/>
          <w14:ligatures w14:val="standardContextual"/>
        </w:rPr>
        <w:br w:type="page"/>
      </w:r>
    </w:p>
    <w:p w14:paraId="0EA4105D" w14:textId="5A2D0E9D" w:rsidR="00FB7298" w:rsidRDefault="00FB7298" w:rsidP="00FB7298">
      <w:pPr>
        <w:pStyle w:val="Nzev"/>
        <w:keepNext w:val="0"/>
        <w:keepLines w:val="0"/>
        <w:widowControl w:val="0"/>
        <w:pBdr>
          <w:top w:val="nil"/>
          <w:left w:val="nil"/>
          <w:bottom w:val="nil"/>
          <w:right w:val="nil"/>
          <w:between w:val="nil"/>
        </w:pBdr>
        <w:tabs>
          <w:tab w:val="left" w:pos="3840"/>
        </w:tabs>
        <w:spacing w:after="0"/>
        <w:sectPr w:rsidR="00FB7298" w:rsidSect="00FB7298">
          <w:pgSz w:w="11909" w:h="16834"/>
          <w:pgMar w:top="850" w:right="850" w:bottom="850" w:left="850" w:header="720" w:footer="720" w:gutter="0"/>
          <w:pgNumType w:start="1"/>
          <w:cols w:space="708"/>
        </w:sectPr>
      </w:pPr>
      <w:r>
        <w:rPr>
          <w:color w:val="000000"/>
        </w:rPr>
        <w:lastRenderedPageBreak/>
        <w:t>Článek 4</w:t>
      </w:r>
    </w:p>
    <w:p w14:paraId="00000002" w14:textId="77777777" w:rsidR="008C7AF1" w:rsidRDefault="00000000">
      <w:pPr>
        <w:pStyle w:val="Nadpis1"/>
        <w:spacing w:before="0"/>
        <w:rPr>
          <w:rFonts w:ascii="Arial" w:eastAsia="Arial" w:hAnsi="Arial" w:cs="Arial"/>
          <w:sz w:val="22"/>
          <w:szCs w:val="22"/>
        </w:rPr>
      </w:pPr>
      <w:r>
        <w:rPr>
          <w:b/>
          <w:bCs/>
        </w:rPr>
        <w:lastRenderedPageBreak/>
        <w:t>Obnova populací cílových druhů přímou podporou jedinců vč. ex situ metod</w:t>
      </w:r>
    </w:p>
    <w:p w14:paraId="00000003" w14:textId="77777777" w:rsidR="008C7AF1" w:rsidRDefault="00000000">
      <w:pPr>
        <w:rPr>
          <w:rFonts w:ascii="Arial" w:eastAsia="Arial" w:hAnsi="Arial" w:cs="Arial"/>
          <w:sz w:val="22"/>
          <w:szCs w:val="22"/>
        </w:rPr>
      </w:pPr>
      <w:r>
        <w:rPr>
          <w:b/>
          <w:bCs/>
        </w:rPr>
        <w:t>ID opatření:</w:t>
      </w:r>
      <w:r>
        <w:t xml:space="preserve"> CZ0000001</w:t>
      </w:r>
    </w:p>
    <w:p w14:paraId="00000004" w14:textId="280EC876" w:rsidR="008C7AF1" w:rsidRDefault="00000000">
      <w:pPr>
        <w:rPr>
          <w:rFonts w:ascii="Arial" w:eastAsia="Arial" w:hAnsi="Arial" w:cs="Arial"/>
          <w:sz w:val="22"/>
          <w:szCs w:val="22"/>
        </w:rPr>
      </w:pPr>
      <w:r>
        <w:rPr>
          <w:b/>
          <w:bCs/>
        </w:rPr>
        <w:t xml:space="preserve">Cíl opatření: </w:t>
      </w:r>
      <w:r>
        <w:t xml:space="preserve">Článek </w:t>
      </w:r>
      <w:r w:rsidR="00FB7298">
        <w:t>4, Článek</w:t>
      </w:r>
      <w:r>
        <w:t xml:space="preserve"> 12</w:t>
      </w:r>
    </w:p>
    <w:p w14:paraId="00000005"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 12.2 Zvýšení indikátoru běžných druhů lesních ptáků</w:t>
      </w:r>
    </w:p>
    <w:p w14:paraId="00000006" w14:textId="77777777" w:rsidR="008C7AF1" w:rsidRDefault="00000000">
      <w:pPr>
        <w:rPr>
          <w:rFonts w:ascii="Arial" w:eastAsia="Arial" w:hAnsi="Arial" w:cs="Arial"/>
          <w:sz w:val="22"/>
          <w:szCs w:val="22"/>
        </w:rPr>
      </w:pPr>
      <w:r>
        <w:rPr>
          <w:b/>
          <w:bCs/>
        </w:rPr>
        <w:t>Stanoviště:</w:t>
      </w:r>
      <w:r>
        <w:t xml:space="preserve"> </w:t>
      </w:r>
    </w:p>
    <w:p w14:paraId="00000007" w14:textId="77777777" w:rsidR="008C7AF1" w:rsidRDefault="00000000">
      <w:pPr>
        <w:rPr>
          <w:rFonts w:ascii="Arial" w:eastAsia="Arial" w:hAnsi="Arial" w:cs="Arial"/>
          <w:sz w:val="22"/>
          <w:szCs w:val="22"/>
        </w:rPr>
      </w:pPr>
      <w:r>
        <w:rPr>
          <w:b/>
          <w:bCs/>
        </w:rPr>
        <w:t xml:space="preserve">Druhy: </w:t>
      </w:r>
      <w:r>
        <w:t>1029; 1057; 1058; 1065; 1067; 1074; 1106; 1109; 1335; 1477; 1617; 1689; 1758; 1805; 1831; 1902; 2217; 2233; 2317; 2484; 2487; 4088; 4094; 4098; 4109; 6169; 6948; A060</w:t>
      </w:r>
    </w:p>
    <w:p w14:paraId="00000008" w14:textId="77777777" w:rsidR="008C7AF1" w:rsidRDefault="00000000">
      <w:pPr>
        <w:pStyle w:val="Nadpis2"/>
        <w:rPr>
          <w:rFonts w:ascii="Arial" w:eastAsia="Arial" w:hAnsi="Arial" w:cs="Arial"/>
          <w:b w:val="0"/>
          <w:bCs w:val="0"/>
          <w:sz w:val="22"/>
          <w:szCs w:val="22"/>
        </w:rPr>
      </w:pPr>
      <w:r>
        <w:t>Implementace a plánování</w:t>
      </w:r>
    </w:p>
    <w:p w14:paraId="00000009" w14:textId="77777777" w:rsidR="008C7AF1" w:rsidRDefault="00000000">
      <w:pPr>
        <w:numPr>
          <w:ilvl w:val="0"/>
          <w:numId w:val="4"/>
        </w:numPr>
      </w:pPr>
      <w:r>
        <w:rPr>
          <w:b/>
          <w:bCs/>
        </w:rPr>
        <w:t>Úroveň plánování:</w:t>
      </w:r>
      <w:r>
        <w:t xml:space="preserve"> celostátní</w:t>
      </w:r>
    </w:p>
    <w:p w14:paraId="0000000A"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0B" w14:textId="77777777" w:rsidR="008C7AF1" w:rsidRDefault="00000000">
      <w:pPr>
        <w:numPr>
          <w:ilvl w:val="0"/>
          <w:numId w:val="4"/>
        </w:numPr>
      </w:pPr>
      <w:r>
        <w:rPr>
          <w:b/>
          <w:bCs/>
        </w:rPr>
        <w:t>Současný stav provádění:</w:t>
      </w:r>
      <w:r>
        <w:t xml:space="preserve"> plánováno, přijatý plán, probíhá provádění</w:t>
      </w:r>
    </w:p>
    <w:p w14:paraId="0000000C" w14:textId="77777777" w:rsidR="008C7AF1" w:rsidRDefault="00000000">
      <w:pPr>
        <w:pStyle w:val="Nadpis2"/>
        <w:rPr>
          <w:rFonts w:ascii="Arial" w:eastAsia="Arial" w:hAnsi="Arial" w:cs="Arial"/>
          <w:b w:val="0"/>
          <w:bCs w:val="0"/>
          <w:sz w:val="22"/>
          <w:szCs w:val="22"/>
        </w:rPr>
      </w:pPr>
      <w:r>
        <w:t>Popis opatření</w:t>
      </w:r>
    </w:p>
    <w:p w14:paraId="15667943" w14:textId="77777777" w:rsidR="004E0548" w:rsidRDefault="00000000">
      <w:pPr>
        <w:jc w:val="both"/>
      </w:pPr>
      <w:r>
        <w:t>Populace mnoha zvláště chráněných a ohrožených druhů v ČR jsou kriticky malé, fragmentované a izolované, bez dostatečné výměny genetické informace. Ohrožuje je nejen ztráta a degradace biotopů, ale i genetická eroze, inbreeding a nízká míra reprodukce. Přirozená obnova často nestačí, což vede k dalšímu poklesu nebo lokálnímu vyhynutí.</w:t>
      </w:r>
    </w:p>
    <w:p w14:paraId="645B2AF3" w14:textId="77777777" w:rsidR="004E0548" w:rsidRDefault="00000000">
      <w:pPr>
        <w:jc w:val="both"/>
      </w:pPr>
      <w:r>
        <w:t xml:space="preserve">Dalším problémem bývá narušení populační dynamiky vlivem historických zásahů (např. nevhodné hospodaření, introdukce nepůvodních druhů, zánik migračních tras). U mnoha druhů není možné posílení stávajících či obnovení historických populací bez cílené přímé podpory jedinců, včetně využití metod ex situ (např. záchranných chovů či kultivací). Jde zejména o druhy s extrémně malými populacemi, druhy již lokálně vyhynulé nebo druhy s omezenou schopností přirozeného šíření a reprodukce. </w:t>
      </w:r>
      <w:r>
        <w:br/>
      </w:r>
      <w:r>
        <w:br/>
        <w:t>Opatření se zaměřuje na aktivní obnovu populací pomocí přímé podpory jedinců in situ i ex situ. Podmínkou je zastřešení aktivit koncepčními dokumenty - schválenými záchrannými programy (ZP) a regionálními akčními plány (RAP) tak, aby bylo posilování populací odborně podložené a předcházelo mu zajištění vhodných podmínek na cílových lokalitách pro zvýšení pravděpodobnosti úspěšného uchycení a dlouhodobého přežití vysazených či vypuštěných jedinců.</w:t>
      </w:r>
      <w:r>
        <w:br/>
        <w:t>Opatření zahrnuje posilování populací výsadbami a dosevy rostlin, vypouštěním jedinců, reintrodukcemi na původní lokality i introdukcemi do vhodných náhradních stanovišť. U vodních organismů také specifické postupy (např. umělý výtěr, náhrada geneticky nevhodných populací). Důležitou součástí jsou ex situ metody: pěstování rostlin v kulturách (včetně udržování tkáňových kultur), chovy živočichů v zajetí, a uchovávání genetických vzorků v genobankách (semena, DNA apod.). Opatření zahrnuje i záchranné transfery jedinců z ohrožených lokalit do vhodnějších míst nebo ex situ zařízení. Veškeré zásahy musí zachovat genetickou integritu populací, minimalizovat riziko přenosu patogenů a respektovat ekologické nároky druhů.</w:t>
      </w:r>
    </w:p>
    <w:p w14:paraId="58D1EA3D" w14:textId="77777777" w:rsidR="004E0548" w:rsidRDefault="00000000">
      <w:pPr>
        <w:jc w:val="both"/>
      </w:pPr>
      <w:r>
        <w:lastRenderedPageBreak/>
        <w:t>Klíčová je návaznost na zajištění vhodných biotopů. Výsledkem by mělo být posílení populací, zvýšení genetické variability a snížení rizika jejich zániku, přičemž ex situ metody jsou zásadní pro záchranu nejohroženějších druhů.</w:t>
      </w:r>
    </w:p>
    <w:p w14:paraId="0000000D" w14:textId="3F5C73C4" w:rsidR="008C7AF1" w:rsidRDefault="00000000">
      <w:pPr>
        <w:jc w:val="both"/>
        <w:rPr>
          <w:b/>
          <w:bCs/>
        </w:rPr>
      </w:pPr>
      <w:r>
        <w:t>Obnova populací cílových druhů přímou podporou jedinců přispívá k ochraně a obnově populací vybraných druhů opylovačů, např. hnědáska osikového, ty doplňují hmyzí společenstva ostatních druhů opylovačů (čl. 10). Realizace opatření umožňuje návrat nebo posílení populací druhů s omezeným výskytem a podporuje jejich dlouhodobé udržení v krajině. Opatření zároveň přispívá k obnově ekologických vazeb a ke zvýšení funkční rozmanitosti společenstev opylovačů.</w:t>
      </w:r>
    </w:p>
    <w:p w14:paraId="0000000E" w14:textId="77777777" w:rsidR="008C7AF1" w:rsidRDefault="00000000">
      <w:pPr>
        <w:widowControl w:val="0"/>
        <w:rPr>
          <w:rFonts w:ascii="Arial" w:eastAsia="Arial" w:hAnsi="Arial" w:cs="Arial"/>
          <w:sz w:val="22"/>
          <w:szCs w:val="22"/>
        </w:rPr>
      </w:pPr>
      <w:r>
        <w:br w:type="page"/>
      </w:r>
    </w:p>
    <w:p w14:paraId="0000000F" w14:textId="77777777" w:rsidR="008C7AF1" w:rsidRDefault="00000000">
      <w:pPr>
        <w:pStyle w:val="Nadpis1"/>
        <w:spacing w:before="0"/>
        <w:rPr>
          <w:rFonts w:ascii="Arial" w:eastAsia="Arial" w:hAnsi="Arial" w:cs="Arial"/>
          <w:sz w:val="22"/>
          <w:szCs w:val="22"/>
        </w:rPr>
      </w:pPr>
      <w:r>
        <w:rPr>
          <w:b/>
          <w:bCs/>
        </w:rPr>
        <w:lastRenderedPageBreak/>
        <w:t xml:space="preserve">Obnova mikrostanovišť a biotopových prvků pro cílové druhy </w:t>
      </w:r>
    </w:p>
    <w:p w14:paraId="00000010" w14:textId="77777777" w:rsidR="008C7AF1" w:rsidRDefault="00000000">
      <w:pPr>
        <w:rPr>
          <w:rFonts w:ascii="Arial" w:eastAsia="Arial" w:hAnsi="Arial" w:cs="Arial"/>
          <w:sz w:val="22"/>
          <w:szCs w:val="22"/>
        </w:rPr>
      </w:pPr>
      <w:r>
        <w:rPr>
          <w:b/>
          <w:bCs/>
        </w:rPr>
        <w:t>ID opatření:</w:t>
      </w:r>
      <w:r>
        <w:t xml:space="preserve"> CZ0000002</w:t>
      </w:r>
    </w:p>
    <w:p w14:paraId="00000011" w14:textId="77777777" w:rsidR="008C7AF1" w:rsidRDefault="00000000">
      <w:pPr>
        <w:rPr>
          <w:rFonts w:ascii="Arial" w:eastAsia="Arial" w:hAnsi="Arial" w:cs="Arial"/>
          <w:sz w:val="22"/>
          <w:szCs w:val="22"/>
        </w:rPr>
      </w:pPr>
      <w:r>
        <w:rPr>
          <w:b/>
          <w:bCs/>
        </w:rPr>
        <w:t xml:space="preserve">Cíl opatření: </w:t>
      </w:r>
      <w:r>
        <w:t>Článek 4</w:t>
      </w:r>
    </w:p>
    <w:p w14:paraId="00000012"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13" w14:textId="77777777" w:rsidR="008C7AF1" w:rsidRDefault="00000000">
      <w:pPr>
        <w:rPr>
          <w:rFonts w:ascii="Arial" w:eastAsia="Arial" w:hAnsi="Arial" w:cs="Arial"/>
          <w:sz w:val="22"/>
          <w:szCs w:val="22"/>
        </w:rPr>
      </w:pPr>
      <w:r>
        <w:rPr>
          <w:b/>
          <w:bCs/>
        </w:rPr>
        <w:t>Stanoviště:</w:t>
      </w:r>
      <w:r>
        <w:t xml:space="preserve"> </w:t>
      </w:r>
    </w:p>
    <w:p w14:paraId="00000014" w14:textId="77777777" w:rsidR="008C7AF1" w:rsidRDefault="00000000">
      <w:pPr>
        <w:rPr>
          <w:rFonts w:ascii="Arial" w:eastAsia="Arial" w:hAnsi="Arial" w:cs="Arial"/>
          <w:sz w:val="22"/>
          <w:szCs w:val="22"/>
        </w:rPr>
      </w:pPr>
      <w:r>
        <w:rPr>
          <w:b/>
          <w:bCs/>
        </w:rPr>
        <w:t xml:space="preserve">Druhy: </w:t>
      </w:r>
      <w:r>
        <w:t>1079; 1087; 1477; 1617; 1903; 2093; 2217; 2317; 4088; 4094; 6948; A008; A072; A213; A218; A379; A511; A067; A179; A218; A233; A249; A404; A193; A734; A244</w:t>
      </w:r>
    </w:p>
    <w:p w14:paraId="00000015" w14:textId="77777777" w:rsidR="008C7AF1" w:rsidRDefault="00000000">
      <w:pPr>
        <w:pStyle w:val="Nadpis2"/>
        <w:rPr>
          <w:rFonts w:ascii="Arial" w:eastAsia="Arial" w:hAnsi="Arial" w:cs="Arial"/>
          <w:b w:val="0"/>
          <w:bCs w:val="0"/>
          <w:sz w:val="22"/>
          <w:szCs w:val="22"/>
        </w:rPr>
      </w:pPr>
      <w:r>
        <w:t>Implementace a plánování</w:t>
      </w:r>
    </w:p>
    <w:p w14:paraId="00000016" w14:textId="77777777" w:rsidR="008C7AF1" w:rsidRDefault="00000000">
      <w:pPr>
        <w:numPr>
          <w:ilvl w:val="0"/>
          <w:numId w:val="4"/>
        </w:numPr>
      </w:pPr>
      <w:r>
        <w:rPr>
          <w:b/>
          <w:bCs/>
        </w:rPr>
        <w:t>Úroveň plánování:</w:t>
      </w:r>
      <w:r>
        <w:t xml:space="preserve"> celostátní</w:t>
      </w:r>
    </w:p>
    <w:p w14:paraId="00000017"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18" w14:textId="77777777" w:rsidR="008C7AF1" w:rsidRDefault="00000000">
      <w:pPr>
        <w:numPr>
          <w:ilvl w:val="0"/>
          <w:numId w:val="4"/>
        </w:numPr>
      </w:pPr>
      <w:r>
        <w:rPr>
          <w:b/>
          <w:bCs/>
        </w:rPr>
        <w:t>Současný stav provádění:</w:t>
      </w:r>
      <w:r>
        <w:t xml:space="preserve"> plánováno, přijatý plán, probíhá provádění</w:t>
      </w:r>
    </w:p>
    <w:p w14:paraId="00000019" w14:textId="77777777" w:rsidR="008C7AF1" w:rsidRDefault="00000000">
      <w:pPr>
        <w:pStyle w:val="Nadpis2"/>
        <w:rPr>
          <w:rFonts w:ascii="Arial" w:eastAsia="Arial" w:hAnsi="Arial" w:cs="Arial"/>
          <w:b w:val="0"/>
          <w:bCs w:val="0"/>
          <w:sz w:val="22"/>
          <w:szCs w:val="22"/>
        </w:rPr>
      </w:pPr>
      <w:r>
        <w:t>Popis opatření</w:t>
      </w:r>
    </w:p>
    <w:p w14:paraId="146808F5" w14:textId="077E2527" w:rsidR="004E0548" w:rsidRDefault="00000000">
      <w:pPr>
        <w:jc w:val="both"/>
      </w:pPr>
      <w:r>
        <w:t xml:space="preserve">Mnoho ohrožených druhů má úzké nároky na podmínky prostředí nebo potřebují specifický typ stanoviště nebo konkrétní prvky nezbytné pro přežití a reprodukci cílových </w:t>
      </w:r>
      <w:r w:rsidR="00DE56A5">
        <w:t>druhů, které</w:t>
      </w:r>
      <w:r>
        <w:t xml:space="preserve"> nelze účinně vytvořit či udržet prostřednictvím běžné péče o lesní a nelesní stanoviště ani standardními managementovými zásahy. Řada rostlin i živočichů je zároveň vázána na biotopy spojené s tradičními formami hospodaření, které vedly k vytvoření pestré mozaikovité krajiny. Současné hospodaření na rozsáhlých zcelených plochách a homogenizace krajiny vedou k zániku řady habitatů a prvků v krajině a s nimi souvisejícímu plošnému úbytku až vyhynutí řady druhů. Obnova mikrostanovišť a drobných biotopových prvků je tak často zásadní pro jejich přežití, protože tyto prvky často v krajině představují poslední ostrůvky výskytu těchto druhů. </w:t>
      </w:r>
    </w:p>
    <w:p w14:paraId="0000001A" w14:textId="41D5F4CC" w:rsidR="008C7AF1" w:rsidRPr="004E0548" w:rsidRDefault="00000000">
      <w:pPr>
        <w:jc w:val="both"/>
      </w:pPr>
      <w:r>
        <w:t xml:space="preserve">Opatření zahrnuje podporu přirozených mikrostanovišť, ale v případě jejich nedostatku </w:t>
      </w:r>
      <w:r w:rsidR="00DE56A5">
        <w:t>i jejich</w:t>
      </w:r>
      <w:r>
        <w:t xml:space="preserve"> náhradní podporu (např. budky). Obnovní management stanovišť cílových druhů (zejména saproxylických druhů brouků a ptáků) bude zahrnovat opatření na vytváření mikrostanovišť (dutiny, zářezy, obnažené dřevo) na stále živých stromech, pomocí veteranizace a vrškového hospodaření (pollarding). Tyto procesy simulují přirozené stárnutí a vytváří vhodné podmínky pro saproxylické druhy, z cílových např. kovařík fialový. Vzhledem k pomalému vývoji a nízké populační dynamice cílových druhů a nerovnoměrnému zastoupení dřevin v odpovídajícím stáří a stavu budou vysazovány stromy nové, včetně regionálních odrůd ovocných stromů v sadech. Zabrání se tak zániku populace po dožití a rozpadu stromů starých. Řešena bude i péče o soliterní dřeviny nebo uvolňování dřevin ze zápoje. </w:t>
      </w:r>
      <w:r>
        <w:br/>
        <w:t xml:space="preserve">Dále bude zlepšována kvalita stanovišť cílových druhů </w:t>
      </w:r>
      <w:r w:rsidR="00DE56A5">
        <w:t>ptáků – umisťovány</w:t>
      </w:r>
      <w:r>
        <w:t xml:space="preserve"> prvky umožňující ptákům, pro které je v současné době hlavním důvodem jejich úbytku, zajistit nedostatek hnízdišť a vyvést mláďata. Opatření bude zahrnovat instalace budek, bidélek, podložek, plovoucích hnízdních ostrůvků a tvorbu hnízdních stěn. Podobně budou pro plazy vytvářeny líhniště a plazníky. </w:t>
      </w:r>
      <w:r>
        <w:br/>
        <w:t xml:space="preserve">Pro řadu druhů je klíčové zajistit také dostupnost ploch s obnaženým půdním povrchem, podpořit tvorbu a zachování kamenitých, písčitých a štěrkových mikrostanovišť, lokální narušování povrchu. Význam má také ponechávání a dostupnost mrtvého dřeva a dřevních hromad mimo les. Prvky </w:t>
      </w:r>
      <w:r>
        <w:lastRenderedPageBreak/>
        <w:t>zvyšující biodiverzity budou součástí i funkčních zelených střech řešených jiným opatřením.</w:t>
      </w:r>
      <w:r>
        <w:br/>
        <w:t xml:space="preserve">Pro cílové druhy rostlin bude realizována jejich cílená ochrana v závislosti na ekologických nárocích jednotlivých druhů a příčin jejich ohrožení. Jednat se může například o instalaci individuální ochrany rostlin nebo oplocení celé lokality proti spásání přemnoženou zvěří. </w:t>
      </w:r>
      <w:r>
        <w:br/>
        <w:t>Obnova mikrostanovišť a biotopových prvků pro cílové druhy přispívá k ochraně a obnově populací opylovačů (čl. 10) prostřednictvím zvyšování dostupnosti specifických stanovištních struktur, včetně prvků významných pro pestřenkovité a další skupiny. Podpora veteranizace dřevin, zachování biotopových stromů a tvorba dalších prvků, jako jsou hnízdní stěny či vhodné volné substráty, rozšiřuje spektrum mikrostanovišť využitelných pro hnízdění, úkryt i přezimování. Opatření zároveň přispívá ke zvýšení strukturální heterogenity prostředí a podporuje stabilitu populací opylovačů v krajině.</w:t>
      </w:r>
    </w:p>
    <w:p w14:paraId="0000001B" w14:textId="77777777" w:rsidR="008C7AF1" w:rsidRDefault="00000000">
      <w:pPr>
        <w:widowControl w:val="0"/>
        <w:rPr>
          <w:rFonts w:ascii="Arial" w:eastAsia="Arial" w:hAnsi="Arial" w:cs="Arial"/>
          <w:sz w:val="22"/>
          <w:szCs w:val="22"/>
        </w:rPr>
      </w:pPr>
      <w:r>
        <w:br w:type="page"/>
      </w:r>
    </w:p>
    <w:p w14:paraId="0000001C" w14:textId="77777777" w:rsidR="008C7AF1" w:rsidRDefault="00000000">
      <w:pPr>
        <w:pStyle w:val="Nadpis1"/>
        <w:spacing w:before="0"/>
        <w:rPr>
          <w:rFonts w:ascii="Arial" w:eastAsia="Arial" w:hAnsi="Arial" w:cs="Arial"/>
          <w:sz w:val="22"/>
          <w:szCs w:val="22"/>
        </w:rPr>
      </w:pPr>
      <w:r>
        <w:rPr>
          <w:b/>
          <w:bCs/>
        </w:rPr>
        <w:lastRenderedPageBreak/>
        <w:t xml:space="preserve">Obnova vyvážených rybích společenstev v tocích </w:t>
      </w:r>
    </w:p>
    <w:p w14:paraId="0000001D" w14:textId="77777777" w:rsidR="008C7AF1" w:rsidRDefault="00000000">
      <w:pPr>
        <w:rPr>
          <w:rFonts w:ascii="Arial" w:eastAsia="Arial" w:hAnsi="Arial" w:cs="Arial"/>
          <w:sz w:val="22"/>
          <w:szCs w:val="22"/>
        </w:rPr>
      </w:pPr>
      <w:r>
        <w:rPr>
          <w:b/>
          <w:bCs/>
        </w:rPr>
        <w:t>ID opatření:</w:t>
      </w:r>
      <w:r>
        <w:t xml:space="preserve"> CZ0000003</w:t>
      </w:r>
    </w:p>
    <w:p w14:paraId="0000001E" w14:textId="77777777" w:rsidR="008C7AF1" w:rsidRDefault="00000000">
      <w:pPr>
        <w:rPr>
          <w:rFonts w:ascii="Arial" w:eastAsia="Arial" w:hAnsi="Arial" w:cs="Arial"/>
          <w:sz w:val="22"/>
          <w:szCs w:val="22"/>
        </w:rPr>
      </w:pPr>
      <w:r>
        <w:rPr>
          <w:b/>
          <w:bCs/>
        </w:rPr>
        <w:t xml:space="preserve">Cíl opatření: </w:t>
      </w:r>
      <w:r>
        <w:t>Článek 4</w:t>
      </w:r>
    </w:p>
    <w:p w14:paraId="0000001F"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020" w14:textId="77777777" w:rsidR="008C7AF1" w:rsidRDefault="00000000">
      <w:pPr>
        <w:rPr>
          <w:rFonts w:ascii="Arial" w:eastAsia="Arial" w:hAnsi="Arial" w:cs="Arial"/>
          <w:sz w:val="22"/>
          <w:szCs w:val="22"/>
        </w:rPr>
      </w:pPr>
      <w:r>
        <w:rPr>
          <w:b/>
          <w:bCs/>
        </w:rPr>
        <w:t>Stanoviště:</w:t>
      </w:r>
      <w:r>
        <w:t xml:space="preserve"> </w:t>
      </w:r>
    </w:p>
    <w:p w14:paraId="00000021" w14:textId="77777777" w:rsidR="008C7AF1" w:rsidRDefault="00000000">
      <w:pPr>
        <w:rPr>
          <w:rFonts w:ascii="Arial" w:eastAsia="Arial" w:hAnsi="Arial" w:cs="Arial"/>
          <w:sz w:val="22"/>
          <w:szCs w:val="22"/>
        </w:rPr>
      </w:pPr>
      <w:r>
        <w:rPr>
          <w:b/>
          <w:bCs/>
        </w:rPr>
        <w:t xml:space="preserve">Druhy: </w:t>
      </w:r>
      <w:r>
        <w:t>1029; 1032; 2484</w:t>
      </w:r>
    </w:p>
    <w:p w14:paraId="00000022" w14:textId="77777777" w:rsidR="008C7AF1" w:rsidRDefault="00000000">
      <w:pPr>
        <w:pStyle w:val="Nadpis2"/>
        <w:rPr>
          <w:rFonts w:ascii="Arial" w:eastAsia="Arial" w:hAnsi="Arial" w:cs="Arial"/>
          <w:b w:val="0"/>
          <w:bCs w:val="0"/>
          <w:sz w:val="22"/>
          <w:szCs w:val="22"/>
        </w:rPr>
      </w:pPr>
      <w:r>
        <w:t>Implementace a plánování</w:t>
      </w:r>
    </w:p>
    <w:p w14:paraId="00000023" w14:textId="77777777" w:rsidR="008C7AF1" w:rsidRDefault="00000000">
      <w:pPr>
        <w:numPr>
          <w:ilvl w:val="0"/>
          <w:numId w:val="4"/>
        </w:numPr>
      </w:pPr>
      <w:r>
        <w:rPr>
          <w:b/>
          <w:bCs/>
        </w:rPr>
        <w:t>Úroveň plánování:</w:t>
      </w:r>
      <w:r>
        <w:t xml:space="preserve"> celostátní</w:t>
      </w:r>
    </w:p>
    <w:p w14:paraId="00000024"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25" w14:textId="77777777" w:rsidR="008C7AF1" w:rsidRDefault="00000000">
      <w:pPr>
        <w:numPr>
          <w:ilvl w:val="0"/>
          <w:numId w:val="4"/>
        </w:numPr>
      </w:pPr>
      <w:r>
        <w:rPr>
          <w:b/>
          <w:bCs/>
        </w:rPr>
        <w:t>Současný stav provádění:</w:t>
      </w:r>
      <w:r>
        <w:t xml:space="preserve"> plánováno, přijatý plán, probíhá provádění</w:t>
      </w:r>
    </w:p>
    <w:p w14:paraId="00000026" w14:textId="77777777" w:rsidR="008C7AF1" w:rsidRDefault="00000000">
      <w:pPr>
        <w:pStyle w:val="Nadpis2"/>
        <w:rPr>
          <w:rFonts w:ascii="Arial" w:eastAsia="Arial" w:hAnsi="Arial" w:cs="Arial"/>
          <w:b w:val="0"/>
          <w:bCs w:val="0"/>
          <w:sz w:val="22"/>
          <w:szCs w:val="22"/>
        </w:rPr>
      </w:pPr>
      <w:r>
        <w:t>Popis opatření</w:t>
      </w:r>
    </w:p>
    <w:p w14:paraId="403993A7" w14:textId="77777777" w:rsidR="004E0548" w:rsidRDefault="00000000">
      <w:pPr>
        <w:jc w:val="both"/>
      </w:pPr>
      <w:r>
        <w:t xml:space="preserve">Současný stav rybích společenstev v tocích je na mnoha lokalitách dlouhodobě nepříznivě ovlivněn antropogenními zásahy do vodního prostředí a nevhodným rybářským hospodařením. Mezi hlavní faktory patří úpravy vodních toků, fragmentace říční sítě a nadměrné či nevhodně cílené vysazování ryb. </w:t>
      </w:r>
      <w:r>
        <w:br/>
        <w:t xml:space="preserve">Regulovaná koryta představují homogenní prostředí bez tolik potřebných mikrostanovišť, postrádají úkryty i vhodná trdliště, zatímco migrační překážky omezují přirozené přesuny ryb mezi jednotlivými úseky toku. Tyto změny negativně ovlivňují přítomnost původních druhů, vedou k narušení přirozené druhové skladby společenstev, zvýšení dominance ekologicky tolerantních druhů a k celkové homogenizaci rybích společenstev. V důsledku těchto procesů dochází k narušení přirozených potravních řetězců ve vodních tocích. </w:t>
      </w:r>
    </w:p>
    <w:p w14:paraId="522F614C" w14:textId="77777777" w:rsidR="00DE56A5" w:rsidRDefault="00000000">
      <w:pPr>
        <w:jc w:val="both"/>
      </w:pPr>
      <w:r>
        <w:t>Opatření zahrnuje optimalizaci rybích obsádek v tocích, opatření týkající se potřebných úprav stanovišť (např. hydromorfologie či zprůchodňování překážek), které je důležitou podmínkou celkové změny je řešeno v jiných opatřeních.</w:t>
      </w:r>
    </w:p>
    <w:p w14:paraId="5DE35953" w14:textId="77777777" w:rsidR="00DE56A5" w:rsidRDefault="00000000">
      <w:pPr>
        <w:jc w:val="both"/>
      </w:pPr>
      <w:r>
        <w:t xml:space="preserve">Management bude zahrnovat úpravu rybích obsádek s cílem snížit jejich nadměrnou hustotu, omezit negativní predační a konkurenční tlak na ostatní složky ekosystému a obnovit přirozenou druhovou strukturu i genetickou kvalitu rybích společenstev. Součástí opatření bude zejména redukce nepůvodních a nadměrně vysazovaných druhů a podpora druhů odpovídajících charakteru daného toku. </w:t>
      </w:r>
      <w:r>
        <w:br/>
        <w:t xml:space="preserve">Realizace opatření je nezbytná zejména za účelem obnovy celkového společenstva organismů v tocích, které jsou klíčové pro přežívání ohrožených druhů, jako jsou perlorodka říční, velevrub tupý (vázaný na vhodné hostitelské ryby) či mihule ukrajinská. </w:t>
      </w:r>
    </w:p>
    <w:p w14:paraId="00000027" w14:textId="6D151C16" w:rsidR="008C7AF1" w:rsidRDefault="00000000">
      <w:pPr>
        <w:jc w:val="both"/>
        <w:rPr>
          <w:b/>
          <w:bCs/>
        </w:rPr>
      </w:pPr>
      <w:r>
        <w:t>Realizace opatření má významný přínos pro celkové fungování vodního ekosystému, protože vede ke zvýšení heterogenity a obnově přirozených potravních řetězců a vazeb. Tím dochází ke zlepšení podmínek nejen pro cílové druhy, ale i pro další skupiny organismů vázaných na vodní toky.</w:t>
      </w:r>
    </w:p>
    <w:p w14:paraId="00000028" w14:textId="77777777" w:rsidR="008C7AF1" w:rsidRDefault="00000000">
      <w:pPr>
        <w:widowControl w:val="0"/>
        <w:rPr>
          <w:rFonts w:ascii="Arial" w:eastAsia="Arial" w:hAnsi="Arial" w:cs="Arial"/>
          <w:sz w:val="22"/>
          <w:szCs w:val="22"/>
        </w:rPr>
      </w:pPr>
      <w:r>
        <w:br w:type="page"/>
      </w:r>
    </w:p>
    <w:p w14:paraId="00000029" w14:textId="77777777" w:rsidR="008C7AF1" w:rsidRDefault="00000000">
      <w:pPr>
        <w:pStyle w:val="Nadpis1"/>
        <w:spacing w:before="0"/>
        <w:rPr>
          <w:rFonts w:ascii="Arial" w:eastAsia="Arial" w:hAnsi="Arial" w:cs="Arial"/>
          <w:sz w:val="22"/>
          <w:szCs w:val="22"/>
        </w:rPr>
      </w:pPr>
      <w:r>
        <w:rPr>
          <w:b/>
          <w:bCs/>
        </w:rPr>
        <w:lastRenderedPageBreak/>
        <w:t xml:space="preserve">Obnova průchodnosti krajiny pro cílové druhy </w:t>
      </w:r>
    </w:p>
    <w:p w14:paraId="0000002A" w14:textId="77777777" w:rsidR="008C7AF1" w:rsidRDefault="00000000">
      <w:pPr>
        <w:rPr>
          <w:rFonts w:ascii="Arial" w:eastAsia="Arial" w:hAnsi="Arial" w:cs="Arial"/>
          <w:sz w:val="22"/>
          <w:szCs w:val="22"/>
        </w:rPr>
      </w:pPr>
      <w:r>
        <w:rPr>
          <w:b/>
          <w:bCs/>
        </w:rPr>
        <w:t>ID opatření:</w:t>
      </w:r>
      <w:r>
        <w:t xml:space="preserve"> CZ0000004</w:t>
      </w:r>
    </w:p>
    <w:p w14:paraId="0000002B" w14:textId="77777777" w:rsidR="008C7AF1" w:rsidRDefault="00000000">
      <w:pPr>
        <w:rPr>
          <w:rFonts w:ascii="Arial" w:eastAsia="Arial" w:hAnsi="Arial" w:cs="Arial"/>
          <w:sz w:val="22"/>
          <w:szCs w:val="22"/>
        </w:rPr>
      </w:pPr>
      <w:r>
        <w:rPr>
          <w:b/>
          <w:bCs/>
        </w:rPr>
        <w:t xml:space="preserve">Cíl opatření: </w:t>
      </w:r>
      <w:r>
        <w:t>Článek 4</w:t>
      </w:r>
    </w:p>
    <w:p w14:paraId="0000002C"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w:t>
      </w:r>
    </w:p>
    <w:p w14:paraId="0000002D" w14:textId="77777777" w:rsidR="008C7AF1" w:rsidRDefault="00000000">
      <w:pPr>
        <w:rPr>
          <w:rFonts w:ascii="Arial" w:eastAsia="Arial" w:hAnsi="Arial" w:cs="Arial"/>
          <w:sz w:val="22"/>
          <w:szCs w:val="22"/>
        </w:rPr>
      </w:pPr>
      <w:r>
        <w:rPr>
          <w:b/>
          <w:bCs/>
        </w:rPr>
        <w:t>Stanoviště:</w:t>
      </w:r>
      <w:r>
        <w:t xml:space="preserve"> </w:t>
      </w:r>
    </w:p>
    <w:p w14:paraId="0000002E" w14:textId="77777777" w:rsidR="008C7AF1" w:rsidRDefault="00000000">
      <w:pPr>
        <w:rPr>
          <w:rFonts w:ascii="Arial" w:eastAsia="Arial" w:hAnsi="Arial" w:cs="Arial"/>
          <w:sz w:val="22"/>
          <w:szCs w:val="22"/>
        </w:rPr>
      </w:pPr>
      <w:r>
        <w:rPr>
          <w:b/>
          <w:bCs/>
        </w:rPr>
        <w:t xml:space="preserve">Druhy: </w:t>
      </w:r>
      <w:r>
        <w:t>1166; 1188; 1213; 1214; 1335; 1339; 1993; 2001; 2633; 6284; 6997</w:t>
      </w:r>
    </w:p>
    <w:p w14:paraId="0000002F" w14:textId="77777777" w:rsidR="008C7AF1" w:rsidRDefault="00000000">
      <w:pPr>
        <w:pStyle w:val="Nadpis2"/>
        <w:rPr>
          <w:rFonts w:ascii="Arial" w:eastAsia="Arial" w:hAnsi="Arial" w:cs="Arial"/>
          <w:b w:val="0"/>
          <w:bCs w:val="0"/>
          <w:sz w:val="22"/>
          <w:szCs w:val="22"/>
        </w:rPr>
      </w:pPr>
      <w:r>
        <w:t>Implementace a plánování</w:t>
      </w:r>
    </w:p>
    <w:p w14:paraId="00000030" w14:textId="77777777" w:rsidR="008C7AF1" w:rsidRDefault="00000000">
      <w:pPr>
        <w:numPr>
          <w:ilvl w:val="0"/>
          <w:numId w:val="4"/>
        </w:numPr>
      </w:pPr>
      <w:r>
        <w:rPr>
          <w:b/>
          <w:bCs/>
        </w:rPr>
        <w:t>Úroveň plánování:</w:t>
      </w:r>
      <w:r>
        <w:t xml:space="preserve"> celostátní</w:t>
      </w:r>
    </w:p>
    <w:p w14:paraId="00000031"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32" w14:textId="77777777" w:rsidR="008C7AF1" w:rsidRDefault="00000000">
      <w:pPr>
        <w:numPr>
          <w:ilvl w:val="0"/>
          <w:numId w:val="4"/>
        </w:numPr>
      </w:pPr>
      <w:r>
        <w:rPr>
          <w:b/>
          <w:bCs/>
        </w:rPr>
        <w:t>Současný stav provádění:</w:t>
      </w:r>
      <w:r>
        <w:t xml:space="preserve"> plánováno, přijatý plán, probíhá provádění</w:t>
      </w:r>
    </w:p>
    <w:p w14:paraId="00000033" w14:textId="77777777" w:rsidR="008C7AF1" w:rsidRDefault="00000000">
      <w:pPr>
        <w:pStyle w:val="Nadpis2"/>
        <w:rPr>
          <w:rFonts w:ascii="Arial" w:eastAsia="Arial" w:hAnsi="Arial" w:cs="Arial"/>
          <w:b w:val="0"/>
          <w:bCs w:val="0"/>
          <w:sz w:val="22"/>
          <w:szCs w:val="22"/>
        </w:rPr>
      </w:pPr>
      <w:r>
        <w:t>Popis opatření</w:t>
      </w:r>
    </w:p>
    <w:p w14:paraId="3E87890A" w14:textId="741D016F" w:rsidR="004E0548" w:rsidRDefault="00000000">
      <w:pPr>
        <w:jc w:val="both"/>
      </w:pPr>
      <w:r>
        <w:t xml:space="preserve">Současná podoba krajiny trpí vysokou mírou fragmentace způsobenou rozvojem dopravní infrastruktury, intenzivním zemědělstvím a urbanizací. Pro mnoho živočichů se krajina stala neprostupnou, což vede k izolaci populací. Tato izolace zamezuje přirozené migraci za potravou, vhodnými biotopy či partnery, snižuje genetickou variabilitu a zvyšuje riziko lokálního vyhynutí, zejména u druhů s omezenou pohyblivostí. Zásadním problémem je vysoká mortalita živočichů na pozemních komunikacích, která postihuje zejména obojživelníky během jejich jarních a podzimních tahů a malé savce. Absence bezpečných migračních objektů a vegetačních prvků („nášlapných kamenů“) v agrocenózách znemožňuje stabilitu populací druhů jako je sysel či křeček v širším měřítku. Realizace opatření v souladu s metodikami zajistí snížení přímé mortality, obnoví genofondovou výměnu a umožní dlouhodobé zachování příznivého stavu uvedených prioritních druhů v dané oblasti. Problémem jsou také </w:t>
      </w:r>
      <w:r w:rsidR="00DE56A5">
        <w:t>lokální omezení</w:t>
      </w:r>
      <w:r>
        <w:t xml:space="preserve"> průchodnosti krajiny, například zárůst hustou vegetací, které brání migraci obojživelníků mezi zimovišti a rozmnožovacími lokalitami </w:t>
      </w:r>
      <w:r w:rsidR="00DE56A5">
        <w:t>a může</w:t>
      </w:r>
      <w:r>
        <w:t xml:space="preserve"> vést k funkční fragmentaci stanovišť i na nižší úrovni. </w:t>
      </w:r>
    </w:p>
    <w:p w14:paraId="15CF79F4" w14:textId="77777777" w:rsidR="00DE56A5" w:rsidRDefault="00000000">
      <w:pPr>
        <w:jc w:val="both"/>
      </w:pPr>
      <w:r>
        <w:t> </w:t>
      </w:r>
      <w:r>
        <w:br/>
        <w:t xml:space="preserve">Opatření se zaměřuje na realizaci technických a přírodě blízkých prvků, které obnoví migrační prostupnost krajiny na škále od stavebních objektů řešících dopravní infrastrukturu pro menší prvky lokálního významu spojující izolované populace jednotlivých druhů. Hlavní aktivity zahrnují podporu migrace v suchozemské části krajiny, výstavbu a úpravu migračních objektů (propustky, bariéry) a zlepšení celkové struktury krajiny. Klíčovým pilířem je pak ochrana migrujících obojživelníků (např. čolek velký, čolek dunajský, kuňka obecná, ropucha zelená či skokan ostronosý). Konkrétní ochrana těchto druhů v terénu se bude realizovat prostřednictvím dvou hlavních typů bariér a průchodů podle časového období jejich instalace. </w:t>
      </w:r>
      <w:r>
        <w:br/>
        <w:t>Mobilní opatření spočívá v instalaci sezónních zábran (fóliové či pletivové systémy) doplněných o sběrné nádoby, které slouží k bezpečnému transferu jedinců přes kritické úseky komunikací během tahové aktivity.</w:t>
      </w:r>
    </w:p>
    <w:p w14:paraId="5BD3444D" w14:textId="2C4608E1" w:rsidR="004E0548" w:rsidRDefault="00000000">
      <w:pPr>
        <w:jc w:val="both"/>
      </w:pPr>
      <w:r>
        <w:t>Trvalá opatření zajišťuje budování pevných naváděcích bariér (betonové, polymerbetonové či kovové systémy) v kombinaci s migračními objekty (podchody). Tyto objekty musí splňovat specifické parametry (světlost, vlhkost, substrát dna), aby zajistily trvalou a samoobslužnou prostupnost komunikace bez nutnosti lidského zásahu.</w:t>
      </w:r>
    </w:p>
    <w:p w14:paraId="0FAFCC82" w14:textId="77777777" w:rsidR="00DE56A5" w:rsidRDefault="00000000">
      <w:pPr>
        <w:jc w:val="both"/>
      </w:pPr>
      <w:r>
        <w:lastRenderedPageBreak/>
        <w:t>Pro savce vázané na nelesní stanoviště, jako jsou sysel obecný, křeček polní a tchoř stepní, budou opatření zahrnovat tvorbu krajinných struktur (tzv. stepping stones), které usnadní jejich bezpečný rozptyl v agrocenózách. To zahrnuje tvorbu biokoridorů, mezí a remízků, které poskytují úkryt a potravu při rozptylu jedinců mezi izolovanými lokalitami.</w:t>
      </w:r>
    </w:p>
    <w:p w14:paraId="29C13347" w14:textId="63495787" w:rsidR="004E0548" w:rsidRDefault="00000000">
      <w:pPr>
        <w:jc w:val="both"/>
      </w:pPr>
      <w:r>
        <w:t>Realizace má vysoký přínos pro zachování celistvosti populací a umožňuje opětovné osídlení lokalit,</w:t>
      </w:r>
    </w:p>
    <w:p w14:paraId="02B9035F" w14:textId="5EF9A1CE" w:rsidR="004E0548" w:rsidRDefault="00000000">
      <w:pPr>
        <w:jc w:val="both"/>
      </w:pPr>
      <w:r>
        <w:t>kde tyto druhy v minulosti vlivem izolace vymizely. Rozsah a konkrétní technické řešení se specifikují podle potřeb daného druhu v konkrétní lokalitě, čímž bude zajištěno dlouhodobé zachování příznivého stavu dotčených fenoménů.</w:t>
      </w:r>
    </w:p>
    <w:p w14:paraId="00000034" w14:textId="6DCD9423" w:rsidR="008C7AF1" w:rsidRDefault="00000000">
      <w:pPr>
        <w:jc w:val="both"/>
        <w:rPr>
          <w:b/>
          <w:bCs/>
        </w:rPr>
      </w:pPr>
      <w:r>
        <w:t>Zvyšování průchodnosti krajiny pro cílové druhy přispívá k ochraně a obnově populací opylovačů (čl. 10) prostřednictvím zlepšení konektivity stanovišť a usnadnění jejich šíření v krajině. Opatření podporuje překonávání bariér a propojení izolovaných populací, což je klíčové zejména pro méně mobilní druhy. Vhodným příkladem jsou liniové prvky, jako jsou pásy vegetace podél komunikací nebo migrační koridory, které mohou sloužit jako „nášlapné kameny“ umožňující postupné šíření opylovačů mezi stanovišti. Opatření tak přispívá ke stabilitě populací a snižuje riziko jejich izolace.</w:t>
      </w:r>
    </w:p>
    <w:p w14:paraId="00000035" w14:textId="77777777" w:rsidR="008C7AF1" w:rsidRDefault="00000000">
      <w:pPr>
        <w:widowControl w:val="0"/>
        <w:rPr>
          <w:rFonts w:ascii="Arial" w:eastAsia="Arial" w:hAnsi="Arial" w:cs="Arial"/>
          <w:sz w:val="22"/>
          <w:szCs w:val="22"/>
        </w:rPr>
      </w:pPr>
      <w:r>
        <w:br w:type="page"/>
      </w:r>
    </w:p>
    <w:p w14:paraId="00000036" w14:textId="77777777" w:rsidR="008C7AF1" w:rsidRDefault="00000000">
      <w:pPr>
        <w:pStyle w:val="Nadpis1"/>
        <w:spacing w:before="0"/>
        <w:rPr>
          <w:rFonts w:ascii="Arial" w:eastAsia="Arial" w:hAnsi="Arial" w:cs="Arial"/>
          <w:sz w:val="22"/>
          <w:szCs w:val="22"/>
        </w:rPr>
      </w:pPr>
      <w:r>
        <w:rPr>
          <w:b/>
          <w:bCs/>
        </w:rPr>
        <w:lastRenderedPageBreak/>
        <w:t>Obnova biotopů cílových druhů přírodě blízkou obnovou lomů a dalších míst po těžbě nerostných surovin a podobných zásazích</w:t>
      </w:r>
    </w:p>
    <w:p w14:paraId="00000037" w14:textId="77777777" w:rsidR="008C7AF1" w:rsidRDefault="00000000">
      <w:pPr>
        <w:rPr>
          <w:rFonts w:ascii="Arial" w:eastAsia="Arial" w:hAnsi="Arial" w:cs="Arial"/>
          <w:sz w:val="22"/>
          <w:szCs w:val="22"/>
        </w:rPr>
      </w:pPr>
      <w:r>
        <w:rPr>
          <w:b/>
          <w:bCs/>
        </w:rPr>
        <w:t>ID opatření:</w:t>
      </w:r>
      <w:r>
        <w:t xml:space="preserve"> CZ0000005</w:t>
      </w:r>
    </w:p>
    <w:p w14:paraId="00000038" w14:textId="77777777" w:rsidR="008C7AF1" w:rsidRDefault="00000000">
      <w:pPr>
        <w:rPr>
          <w:rFonts w:ascii="Arial" w:eastAsia="Arial" w:hAnsi="Arial" w:cs="Arial"/>
          <w:sz w:val="22"/>
          <w:szCs w:val="22"/>
        </w:rPr>
      </w:pPr>
      <w:r>
        <w:rPr>
          <w:b/>
          <w:bCs/>
        </w:rPr>
        <w:t xml:space="preserve">Cíl opatření: </w:t>
      </w:r>
      <w:r>
        <w:t>Článek 4</w:t>
      </w:r>
    </w:p>
    <w:p w14:paraId="00000039"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03A" w14:textId="77777777" w:rsidR="008C7AF1" w:rsidRDefault="00000000">
      <w:pPr>
        <w:rPr>
          <w:rFonts w:ascii="Arial" w:eastAsia="Arial" w:hAnsi="Arial" w:cs="Arial"/>
          <w:sz w:val="22"/>
          <w:szCs w:val="22"/>
        </w:rPr>
      </w:pPr>
      <w:r>
        <w:rPr>
          <w:b/>
          <w:bCs/>
        </w:rPr>
        <w:t>Stanoviště:</w:t>
      </w:r>
      <w:r>
        <w:t xml:space="preserve"> </w:t>
      </w:r>
    </w:p>
    <w:p w14:paraId="0000003B" w14:textId="77777777" w:rsidR="008C7AF1" w:rsidRDefault="00000000">
      <w:pPr>
        <w:rPr>
          <w:rFonts w:ascii="Arial" w:eastAsia="Arial" w:hAnsi="Arial" w:cs="Arial"/>
          <w:sz w:val="22"/>
          <w:szCs w:val="22"/>
        </w:rPr>
      </w:pPr>
      <w:r>
        <w:rPr>
          <w:b/>
          <w:bCs/>
        </w:rPr>
        <w:t xml:space="preserve">Druhy: </w:t>
      </w:r>
      <w:r>
        <w:t>1188; 1193; 1261; 6284; 6997; A119; A142; A162; A244; A247; A260; A277; A336; A376; A379; A892; A022; A255; A272; 2093; A004; A193; A249; A276</w:t>
      </w:r>
    </w:p>
    <w:p w14:paraId="0000003C" w14:textId="77777777" w:rsidR="008C7AF1" w:rsidRDefault="00000000">
      <w:pPr>
        <w:pStyle w:val="Nadpis2"/>
        <w:rPr>
          <w:rFonts w:ascii="Arial" w:eastAsia="Arial" w:hAnsi="Arial" w:cs="Arial"/>
          <w:b w:val="0"/>
          <w:bCs w:val="0"/>
          <w:sz w:val="22"/>
          <w:szCs w:val="22"/>
        </w:rPr>
      </w:pPr>
      <w:r>
        <w:t>Implementace a plánování</w:t>
      </w:r>
    </w:p>
    <w:p w14:paraId="0000003D" w14:textId="77777777" w:rsidR="008C7AF1" w:rsidRDefault="00000000">
      <w:pPr>
        <w:numPr>
          <w:ilvl w:val="0"/>
          <w:numId w:val="4"/>
        </w:numPr>
      </w:pPr>
      <w:r>
        <w:rPr>
          <w:b/>
          <w:bCs/>
        </w:rPr>
        <w:t>Úroveň plánování:</w:t>
      </w:r>
      <w:r>
        <w:t xml:space="preserve"> celostátní</w:t>
      </w:r>
    </w:p>
    <w:p w14:paraId="0000003E"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3F" w14:textId="77777777" w:rsidR="008C7AF1" w:rsidRDefault="00000000">
      <w:pPr>
        <w:numPr>
          <w:ilvl w:val="0"/>
          <w:numId w:val="4"/>
        </w:numPr>
      </w:pPr>
      <w:r>
        <w:rPr>
          <w:b/>
          <w:bCs/>
        </w:rPr>
        <w:t>Současný stav provádění:</w:t>
      </w:r>
      <w:r>
        <w:t xml:space="preserve"> plánováno, přijatý plán, probíhá provádění</w:t>
      </w:r>
    </w:p>
    <w:p w14:paraId="00000040" w14:textId="77777777" w:rsidR="008C7AF1" w:rsidRDefault="00000000">
      <w:pPr>
        <w:pStyle w:val="Nadpis2"/>
        <w:rPr>
          <w:rFonts w:ascii="Arial" w:eastAsia="Arial" w:hAnsi="Arial" w:cs="Arial"/>
          <w:b w:val="0"/>
          <w:bCs w:val="0"/>
          <w:sz w:val="22"/>
          <w:szCs w:val="22"/>
        </w:rPr>
      </w:pPr>
      <w:r>
        <w:t>Popis opatření</w:t>
      </w:r>
    </w:p>
    <w:p w14:paraId="6129E878" w14:textId="77777777" w:rsidR="00DE56A5" w:rsidRDefault="00000000">
      <w:pPr>
        <w:jc w:val="both"/>
      </w:pPr>
      <w:r>
        <w:t>Stanoviště vzniklá těžbou nerostných surovin (lomy, pískovny, cihelny a kaolínky, těžená rašeliniště či odkaliště, výsypky a další potěžební areály) představují významná náhradní i primární refugia pro řadu specializovaných a často ohrožených druhů rostlin a živočichů. Tyto lokality jsou charakteristické vysokou mírou disturbancí, mozaikovitou strukturou prostředí a přítomností raných sukcesních stádií s obnaženým substrátem, která jsou klíčová pro řadu cílových druhů, zejména ptáků hnízdících na zemi či ve stěnách (např. chocholouš obecný, bělořit šedý, linduška úhorní), bezobratlých včetně opylovačů a obojživelníků (např. ropucha krátkonohá, kuňka žlutobřichá).</w:t>
      </w:r>
    </w:p>
    <w:p w14:paraId="1AE32167" w14:textId="0C4F818E" w:rsidR="004E0548" w:rsidRDefault="00000000">
      <w:pPr>
        <w:jc w:val="both"/>
      </w:pPr>
      <w:r>
        <w:t>V současnosti však často dochází k nevhodnému způsobu rekultivací těchto ploch, který směřuje k technicky orientované obnově (např. zalesňování, zatravňování či zemědělské využití), vedoucí k rychlé homogenizaci prostředí a zániku cenných mikrostanovišť. Alternativně dochází k ponechání lokalit samovolnému vývoji, což vede k postupné sukcesi, zarůstání náletovými dřevinami, stabilizaci povrchu a úbytku otevřených ploch. Tyto procesy tak způsobují zánik specifických biotopů vázaných na narušovaná stanoviště, včetně kolmých stěn, písčitých a štěrkových ploch, mělkých periodických tůní či disturbovaných trávníků. S tím souvisí pokles populací druhů závislých na raných sukcesních stádiích a dynamických procesech, které nejsou v běžné krajině dostatečně zastoupeny. Absence cíleného managementu disturbancí tak vede k celkové ztrátě biodiverzity těchto unikátních stanovišť.</w:t>
      </w:r>
      <w:r>
        <w:br/>
      </w:r>
      <w:r>
        <w:br/>
        <w:t>Opatření je zaměřeno na obnovu a udržení stanovišť a biotopů cílových druhů prostřednictvím přírodě blízké obnovy a řízeného ponechání samovolnému vývoji v kombinaci s cílenou obnovou disturbancemi. Základním principem je zachování nebo vytvoření heterogenní mozaiky stanovišť s důrazem na raná sukcesní stádia a pravidelně narušovaná místa, obnova a tvorba mokřadů a pramenišť nebo tůní.</w:t>
      </w:r>
    </w:p>
    <w:p w14:paraId="08EF6992" w14:textId="32B9BF0D" w:rsidR="004E0548" w:rsidRDefault="00000000">
      <w:pPr>
        <w:jc w:val="both"/>
      </w:pPr>
      <w:r>
        <w:lastRenderedPageBreak/>
        <w:t>Součástí opatření je omezení technických rekultivací ve prospěch přírodě blízkých přístupů, které respektují spontánní vývoj stanoviště a jeho ekologický potenciál. Tam, kde je to vhodné, budou plochy ponechány samovolnému vývoji, přičemž bude zajištěno zachování klíčových struktur (např. nezarůstání otevřených ploch či zachování erodovaných stěn). Vhodná je kombinace s místy s řízenými sukcesními procesy - např. aktivní zpomalování sukcese a potlačování invazních a expanzivních druhů.</w:t>
      </w:r>
    </w:p>
    <w:p w14:paraId="14439052" w14:textId="77777777" w:rsidR="00DE56A5" w:rsidRDefault="00000000">
      <w:pPr>
        <w:jc w:val="both"/>
      </w:pPr>
      <w:r>
        <w:t xml:space="preserve">Nedílnou součástí opatření je aktivní obnova lokálních disturbancí, která zahrnuje zejména narušování půdního povrchu (stržení drnu, skrývky substrátu), vytváření obnažených ploch a iniciaci drobných sesuvů či eroze. Důležité je zachování a využití specifických substrátových podmínek, podpora a vytváření členitého georeliéfu. K tomu lze využít i pojezdy těžkou mechanizací nebo jinou techniku simulující přirozené narušení. Tato opatření vedou k obnově mozaiky vhodných mikrostanovišť nezbytných pro klíčení rostlin, hnízdění ptáků, vývoj bezobratlých a rozmnožování obojživelníků. Nezbytné je zajistit omezení přísunu živin z okolí (např. splachy). Součástí může být i asistovaná obnova cílových biotopů s cílem nasměrovat a urychlit obnovu cílových biotopů, např. využitím přenosu zeleného sena, využití regionálních směsí a podobně. </w:t>
      </w:r>
    </w:p>
    <w:p w14:paraId="6AC190A3" w14:textId="77777777" w:rsidR="00DE56A5" w:rsidRDefault="00000000">
      <w:pPr>
        <w:jc w:val="both"/>
      </w:pPr>
      <w:r>
        <w:t>Dále je vhodné vytvářet a udržovat specifické biotopové prvky, jako jsou mělké tůně bez rybí obsádky pro podporu obojživelníků, kolmé či šikmé stěny, ostrovy pro hnízdění ptáků, písčiny a štěrkoviska, hromady kamenů a podobně. Opatření může zahrnovat i prostorovou diferenciaci managementu, kdy část ploch zůstává bez zásahu a část je pravidelně disturbována.</w:t>
      </w:r>
    </w:p>
    <w:p w14:paraId="00000041" w14:textId="4F00BF8E" w:rsidR="008C7AF1" w:rsidRDefault="00000000">
      <w:pPr>
        <w:jc w:val="both"/>
        <w:rPr>
          <w:b/>
          <w:bCs/>
        </w:rPr>
      </w:pPr>
      <w:r>
        <w:t>Obnova biotopů cílových druhů přírodě blízkou obnovou postindustriálních stanovišť přispívá k ochraně a obnově populací opylovačů (čl. 10) prostřednictvím zachování a vytváření specifických, často narušených biotopů. Přírodě blízká obnova potěžebních areálů, podpora samovolné sukcese a udržování lokálních disturbancí zajišťují vznik mozaiky stanovišť, včetně ploch s obnaženým substrátem, které jsou klíčové například pro hnízdění samotářských včel. Opatření zároveň vytváří pestrou strukturu prostředí a podporuje existenci druhů vázaných na raná sukcesní stádia, čímž přispívá ke stabilitě a diverzitě populací opylovačů v krajině.</w:t>
      </w:r>
    </w:p>
    <w:p w14:paraId="00000042" w14:textId="77777777" w:rsidR="008C7AF1" w:rsidRDefault="00000000">
      <w:pPr>
        <w:widowControl w:val="0"/>
        <w:rPr>
          <w:rFonts w:ascii="Arial" w:eastAsia="Arial" w:hAnsi="Arial" w:cs="Arial"/>
          <w:sz w:val="22"/>
          <w:szCs w:val="22"/>
        </w:rPr>
      </w:pPr>
      <w:r>
        <w:br w:type="page"/>
      </w:r>
    </w:p>
    <w:p w14:paraId="00000043" w14:textId="77777777" w:rsidR="008C7AF1" w:rsidRDefault="00000000">
      <w:pPr>
        <w:pStyle w:val="Nadpis1"/>
        <w:spacing w:before="0"/>
        <w:rPr>
          <w:rFonts w:ascii="Arial" w:eastAsia="Arial" w:hAnsi="Arial" w:cs="Arial"/>
          <w:sz w:val="22"/>
          <w:szCs w:val="22"/>
        </w:rPr>
      </w:pPr>
      <w:r>
        <w:rPr>
          <w:b/>
          <w:bCs/>
        </w:rPr>
        <w:lastRenderedPageBreak/>
        <w:t xml:space="preserve">Ochrana druhů před rušivými vlivy a ohrožujícími faktory působenými člověkem </w:t>
      </w:r>
    </w:p>
    <w:p w14:paraId="00000044" w14:textId="77777777" w:rsidR="008C7AF1" w:rsidRDefault="00000000">
      <w:pPr>
        <w:rPr>
          <w:rFonts w:ascii="Arial" w:eastAsia="Arial" w:hAnsi="Arial" w:cs="Arial"/>
          <w:sz w:val="22"/>
          <w:szCs w:val="22"/>
        </w:rPr>
      </w:pPr>
      <w:r>
        <w:rPr>
          <w:b/>
          <w:bCs/>
        </w:rPr>
        <w:t>ID opatření:</w:t>
      </w:r>
      <w:r>
        <w:t xml:space="preserve"> CZ0000006</w:t>
      </w:r>
    </w:p>
    <w:p w14:paraId="00000045" w14:textId="77777777" w:rsidR="008C7AF1" w:rsidRDefault="00000000">
      <w:pPr>
        <w:rPr>
          <w:rFonts w:ascii="Arial" w:eastAsia="Arial" w:hAnsi="Arial" w:cs="Arial"/>
          <w:sz w:val="22"/>
          <w:szCs w:val="22"/>
        </w:rPr>
      </w:pPr>
      <w:r>
        <w:rPr>
          <w:b/>
          <w:bCs/>
        </w:rPr>
        <w:t xml:space="preserve">Cíl opatření: </w:t>
      </w:r>
      <w:r>
        <w:t>Článek 4</w:t>
      </w:r>
    </w:p>
    <w:p w14:paraId="00000046"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47" w14:textId="77777777" w:rsidR="008C7AF1" w:rsidRDefault="00000000">
      <w:pPr>
        <w:rPr>
          <w:rFonts w:ascii="Arial" w:eastAsia="Arial" w:hAnsi="Arial" w:cs="Arial"/>
          <w:sz w:val="22"/>
          <w:szCs w:val="22"/>
        </w:rPr>
      </w:pPr>
      <w:r>
        <w:rPr>
          <w:b/>
          <w:bCs/>
        </w:rPr>
        <w:t>Stanoviště:</w:t>
      </w:r>
      <w:r>
        <w:t xml:space="preserve"> 8310</w:t>
      </w:r>
    </w:p>
    <w:p w14:paraId="00000048" w14:textId="77777777" w:rsidR="008C7AF1" w:rsidRDefault="00000000">
      <w:pPr>
        <w:rPr>
          <w:rFonts w:ascii="Arial" w:eastAsia="Arial" w:hAnsi="Arial" w:cs="Arial"/>
          <w:sz w:val="22"/>
          <w:szCs w:val="22"/>
        </w:rPr>
      </w:pPr>
      <w:r>
        <w:rPr>
          <w:b/>
          <w:bCs/>
        </w:rPr>
        <w:t xml:space="preserve">Druhy: </w:t>
      </w:r>
      <w:r>
        <w:t>1335; 1379; 1689; 2093; 2233; A072; A197; A213; A218; A511; A659; A858; A168; A404; 1477; 1902; 1903; A129; A156; A249; A730; A876</w:t>
      </w:r>
    </w:p>
    <w:p w14:paraId="00000049" w14:textId="77777777" w:rsidR="008C7AF1" w:rsidRDefault="00000000">
      <w:pPr>
        <w:pStyle w:val="Nadpis2"/>
        <w:rPr>
          <w:rFonts w:ascii="Arial" w:eastAsia="Arial" w:hAnsi="Arial" w:cs="Arial"/>
          <w:b w:val="0"/>
          <w:bCs w:val="0"/>
          <w:sz w:val="22"/>
          <w:szCs w:val="22"/>
        </w:rPr>
      </w:pPr>
      <w:r>
        <w:t>Implementace a plánování</w:t>
      </w:r>
    </w:p>
    <w:p w14:paraId="0000004A" w14:textId="77777777" w:rsidR="008C7AF1" w:rsidRDefault="00000000">
      <w:pPr>
        <w:numPr>
          <w:ilvl w:val="0"/>
          <w:numId w:val="4"/>
        </w:numPr>
      </w:pPr>
      <w:r>
        <w:rPr>
          <w:b/>
          <w:bCs/>
        </w:rPr>
        <w:t>Úroveň plánování:</w:t>
      </w:r>
      <w:r>
        <w:t xml:space="preserve"> celostátní</w:t>
      </w:r>
    </w:p>
    <w:p w14:paraId="0000004B"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4C" w14:textId="77777777" w:rsidR="008C7AF1" w:rsidRDefault="00000000">
      <w:pPr>
        <w:numPr>
          <w:ilvl w:val="0"/>
          <w:numId w:val="4"/>
        </w:numPr>
      </w:pPr>
      <w:r>
        <w:rPr>
          <w:b/>
          <w:bCs/>
        </w:rPr>
        <w:t>Současný stav provádění:</w:t>
      </w:r>
      <w:r>
        <w:t xml:space="preserve"> plánováno, přijatý plán, probíhá provádění</w:t>
      </w:r>
    </w:p>
    <w:p w14:paraId="0000004D" w14:textId="77777777" w:rsidR="008C7AF1" w:rsidRDefault="00000000">
      <w:pPr>
        <w:pStyle w:val="Nadpis2"/>
        <w:rPr>
          <w:rFonts w:ascii="Arial" w:eastAsia="Arial" w:hAnsi="Arial" w:cs="Arial"/>
          <w:b w:val="0"/>
          <w:bCs w:val="0"/>
          <w:sz w:val="22"/>
          <w:szCs w:val="22"/>
        </w:rPr>
      </w:pPr>
      <w:r>
        <w:t>Popis opatření</w:t>
      </w:r>
    </w:p>
    <w:p w14:paraId="7A25D01D" w14:textId="77777777" w:rsidR="004E0548" w:rsidRDefault="00000000">
      <w:pPr>
        <w:jc w:val="both"/>
      </w:pPr>
      <w:r>
        <w:t>Mnoho vzácných druhů živočichů a rostlin je přímo ohroženo činností člověka, která nemusí nutně znamenat likvidaci biotopu, ale zahrnuje rušivé faktory a technické pasti. Mezi hlavní problémy patří vyrušování v době hnízdění, nelegální zabíjení (pytláctví, trávení), ale také rizika spojená s technickou infrastrukturou, jako jsou sloupy elektrického vedení nebo nezabezpečené objekty. U rostlin je rizikem zejména sešlap, nelegální sběr nebo nevhodné hospodaření v jejich těsné blízkosti. Tyto faktory způsobují zbytečné ztráty na populacích, které jsou již tak oslabené fragmentací krajiny.</w:t>
      </w:r>
      <w:r>
        <w:br/>
        <w:t> </w:t>
      </w:r>
      <w:r>
        <w:br/>
        <w:t>Opatření zahrnuje širokou škálu aktivit směřujících k eliminaci těchto rizik. Klíčová je ochrana hnízdišť a shromaždišť, zejména u citlivých druhů ptáků. To zahrnuje instalaci zábran proti vstupu nepovolaných osob, omezení rušivých vlivů v kritickém období (např. v blízkosti hnízd orla královského, orla křiklavého nebo raroha velkého) a zabezpečení lokalit před predátory či nelegálním zásahem.</w:t>
      </w:r>
    </w:p>
    <w:p w14:paraId="5E1E7317" w14:textId="2BB26BA3" w:rsidR="004E0548" w:rsidRDefault="00000000">
      <w:pPr>
        <w:jc w:val="both"/>
      </w:pPr>
      <w:r>
        <w:t>Důležitou součástí je technické zabezpečení krajiny, zejména údržba upravených sloupů vysokého napětí, aby nedocházelo k úhynům dravců, sov a dalších ptáků po zásahu elektrickým proudem či nárazem do drátů nebo zabezpečení prosklených ploch proti nárazu ptáků. Ve vybraných případech je potřebné i zajištění zviditelňováních prvků na oplocenky a jiné rizikové překážky v lesních porostech.</w:t>
      </w:r>
      <w:r>
        <w:br/>
        <w:t xml:space="preserve">Dále se opatření zaměří na údržbu zabezpečení technických pastí (např. zakrytí vertikálních rour, komínů či nádrží, kde by mohli ptáci uvíznout). Jedná se hlavně o druhy, které takováto místa využívají jako svá útočiště (např. sova pálená, sýček </w:t>
      </w:r>
      <w:r w:rsidR="00DE56A5">
        <w:t>obecný</w:t>
      </w:r>
      <w:r>
        <w:t xml:space="preserve"> atd.). Druhy vázané na specifické území, jako třeba tetřev hlušec vyžadují absolutní klid v jádrových územích svého výskytu (tokaniště). Opatření zde řeší usměrnění turismu a omezení hospodářské činnosti v kritických měsících cílené pro konkrétní druhy, případně omezení mysliveckého hospodaření (střelby) v citlivých obdobích. </w:t>
      </w:r>
      <w:r>
        <w:br/>
        <w:t>U vodních druhů, jako je pisík obecný, je cílem ochrana štěrkových lavic a břehů před sešlapem a vyrušováním ze strany vodáků či rekreantů.</w:t>
      </w:r>
    </w:p>
    <w:p w14:paraId="0000004E" w14:textId="0EC6079B" w:rsidR="008C7AF1" w:rsidRDefault="00000000">
      <w:pPr>
        <w:jc w:val="both"/>
        <w:rPr>
          <w:b/>
          <w:bCs/>
        </w:rPr>
      </w:pPr>
      <w:r>
        <w:lastRenderedPageBreak/>
        <w:t>Opatření se věnuje i ochraně vzácných rostlin, jako je mozolka skalní, včelník rakouský, koniklec velkokvětý nebo zvonek jesenický. Zde je cílem zajistit např. jejich ostrahu před nelegálním sběrem a případně instalaci bariér zabraňujících devastaci stanoviště zvěří nebo nadměrným sešlapem turisty.</w:t>
      </w:r>
      <w:r>
        <w:br/>
        <w:t xml:space="preserve">Pro savce, jako je sysel obecný, opatření znamená soustředění na eliminaci antropogenních vlivů v agrocenózách a na rekreačních plochách (např. letiště, golfová hřiště), kde je nutná osvěta veřejnosti a prevence úhynů v důsledku nevhodných lidských aktivit pro zajištění bezpečného prostředí pro existenci jejich kolonií. Pro mnohé druhy savců a ptáků je klíčové zajistit bezpečné prostředí i s ohledem na jejich přímé pronásledování lidmi, nelegálním zabíjením včetně trávení. </w:t>
      </w:r>
      <w:r>
        <w:br/>
        <w:t>Realizace těchto kroků v souladu s odbornými postupy výrazně snižuje antropogenní tlak na nejvíce ohrožené složky naší biodiverzity a umožňuje stabilizaci populací v jejich přirozeném prostředí.</w:t>
      </w:r>
    </w:p>
    <w:p w14:paraId="0000004F" w14:textId="77777777" w:rsidR="008C7AF1" w:rsidRDefault="00000000">
      <w:pPr>
        <w:widowControl w:val="0"/>
        <w:rPr>
          <w:rFonts w:ascii="Arial" w:eastAsia="Arial" w:hAnsi="Arial" w:cs="Arial"/>
          <w:sz w:val="22"/>
          <w:szCs w:val="22"/>
        </w:rPr>
      </w:pPr>
      <w:r>
        <w:br w:type="page"/>
      </w:r>
    </w:p>
    <w:p w14:paraId="00000050" w14:textId="77777777" w:rsidR="008C7AF1" w:rsidRDefault="00000000">
      <w:pPr>
        <w:pStyle w:val="Nadpis1"/>
        <w:spacing w:before="0"/>
        <w:rPr>
          <w:rFonts w:ascii="Arial" w:eastAsia="Arial" w:hAnsi="Arial" w:cs="Arial"/>
          <w:sz w:val="22"/>
          <w:szCs w:val="22"/>
        </w:rPr>
      </w:pPr>
      <w:r>
        <w:rPr>
          <w:b/>
          <w:bCs/>
        </w:rPr>
        <w:lastRenderedPageBreak/>
        <w:t xml:space="preserve">Péče k zachování mikrostanovišť a biotopových prvků pro cílové druhy </w:t>
      </w:r>
    </w:p>
    <w:p w14:paraId="00000051" w14:textId="77777777" w:rsidR="008C7AF1" w:rsidRDefault="00000000">
      <w:pPr>
        <w:rPr>
          <w:rFonts w:ascii="Arial" w:eastAsia="Arial" w:hAnsi="Arial" w:cs="Arial"/>
          <w:sz w:val="22"/>
          <w:szCs w:val="22"/>
        </w:rPr>
      </w:pPr>
      <w:r>
        <w:rPr>
          <w:b/>
          <w:bCs/>
        </w:rPr>
        <w:t>ID opatření:</w:t>
      </w:r>
      <w:r>
        <w:t xml:space="preserve"> CZ0000007</w:t>
      </w:r>
    </w:p>
    <w:p w14:paraId="00000052" w14:textId="77777777" w:rsidR="008C7AF1" w:rsidRDefault="00000000">
      <w:pPr>
        <w:rPr>
          <w:rFonts w:ascii="Arial" w:eastAsia="Arial" w:hAnsi="Arial" w:cs="Arial"/>
          <w:sz w:val="22"/>
          <w:szCs w:val="22"/>
        </w:rPr>
      </w:pPr>
      <w:r>
        <w:rPr>
          <w:b/>
          <w:bCs/>
        </w:rPr>
        <w:t xml:space="preserve">Cíl opatření: </w:t>
      </w:r>
      <w:r>
        <w:t>Článek 4</w:t>
      </w:r>
    </w:p>
    <w:p w14:paraId="00000053" w14:textId="77777777" w:rsidR="008C7AF1" w:rsidRDefault="00000000">
      <w:pPr>
        <w:rPr>
          <w:rFonts w:ascii="Arial" w:eastAsia="Arial" w:hAnsi="Arial" w:cs="Arial"/>
          <w:sz w:val="22"/>
          <w:szCs w:val="22"/>
        </w:rPr>
      </w:pPr>
      <w:r>
        <w:rPr>
          <w:b/>
          <w:bCs/>
        </w:rPr>
        <w:t>Dílčí cíl:</w:t>
      </w:r>
      <w:r>
        <w:t xml:space="preserve"> 4.1 Zlepšení stavu stanovišť</w:t>
      </w:r>
    </w:p>
    <w:p w14:paraId="00000054" w14:textId="77777777" w:rsidR="008C7AF1" w:rsidRDefault="00000000">
      <w:pPr>
        <w:rPr>
          <w:rFonts w:ascii="Arial" w:eastAsia="Arial" w:hAnsi="Arial" w:cs="Arial"/>
          <w:sz w:val="22"/>
          <w:szCs w:val="22"/>
        </w:rPr>
      </w:pPr>
      <w:r>
        <w:rPr>
          <w:b/>
          <w:bCs/>
        </w:rPr>
        <w:t>Stanoviště:</w:t>
      </w:r>
      <w:r>
        <w:t xml:space="preserve"> </w:t>
      </w:r>
    </w:p>
    <w:p w14:paraId="00000055" w14:textId="77777777" w:rsidR="008C7AF1" w:rsidRDefault="00000000">
      <w:pPr>
        <w:rPr>
          <w:rFonts w:ascii="Arial" w:eastAsia="Arial" w:hAnsi="Arial" w:cs="Arial"/>
          <w:sz w:val="22"/>
          <w:szCs w:val="22"/>
        </w:rPr>
      </w:pPr>
      <w:r>
        <w:rPr>
          <w:b/>
          <w:bCs/>
        </w:rPr>
        <w:t xml:space="preserve">Druhy: </w:t>
      </w:r>
      <w:r>
        <w:t>1029; 1074; 1689; 2317; 6169; 2487; 1335; A067; A213; A218; A511; A179; A193; A734; A210; A249; A340; A376; A379; A858</w:t>
      </w:r>
    </w:p>
    <w:p w14:paraId="00000056" w14:textId="77777777" w:rsidR="008C7AF1" w:rsidRDefault="00000000">
      <w:pPr>
        <w:pStyle w:val="Nadpis2"/>
        <w:rPr>
          <w:rFonts w:ascii="Arial" w:eastAsia="Arial" w:hAnsi="Arial" w:cs="Arial"/>
          <w:b w:val="0"/>
          <w:bCs w:val="0"/>
          <w:sz w:val="22"/>
          <w:szCs w:val="22"/>
        </w:rPr>
      </w:pPr>
      <w:r>
        <w:t>Implementace a plánování</w:t>
      </w:r>
    </w:p>
    <w:p w14:paraId="00000057" w14:textId="77777777" w:rsidR="008C7AF1" w:rsidRDefault="00000000">
      <w:pPr>
        <w:numPr>
          <w:ilvl w:val="0"/>
          <w:numId w:val="4"/>
        </w:numPr>
      </w:pPr>
      <w:r>
        <w:rPr>
          <w:b/>
          <w:bCs/>
        </w:rPr>
        <w:t>Úroveň plánování:</w:t>
      </w:r>
      <w:r>
        <w:t xml:space="preserve"> celostátní</w:t>
      </w:r>
    </w:p>
    <w:p w14:paraId="0000005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59" w14:textId="77777777" w:rsidR="008C7AF1" w:rsidRDefault="00000000">
      <w:pPr>
        <w:numPr>
          <w:ilvl w:val="0"/>
          <w:numId w:val="4"/>
        </w:numPr>
      </w:pPr>
      <w:r>
        <w:rPr>
          <w:b/>
          <w:bCs/>
        </w:rPr>
        <w:t>Současný stav provádění:</w:t>
      </w:r>
      <w:r>
        <w:t xml:space="preserve"> plánováno, přijatý plán, probíhá provádění</w:t>
      </w:r>
    </w:p>
    <w:p w14:paraId="0000005A" w14:textId="77777777" w:rsidR="008C7AF1" w:rsidRDefault="00000000">
      <w:pPr>
        <w:pStyle w:val="Nadpis2"/>
        <w:rPr>
          <w:rFonts w:ascii="Arial" w:eastAsia="Arial" w:hAnsi="Arial" w:cs="Arial"/>
          <w:b w:val="0"/>
          <w:bCs w:val="0"/>
          <w:sz w:val="22"/>
          <w:szCs w:val="22"/>
        </w:rPr>
      </w:pPr>
      <w:r>
        <w:t>Popis opatření</w:t>
      </w:r>
    </w:p>
    <w:p w14:paraId="5B2E9FCE" w14:textId="77777777" w:rsidR="00DE56A5" w:rsidRDefault="00000000">
      <w:pPr>
        <w:jc w:val="both"/>
      </w:pPr>
      <w:r>
        <w:t xml:space="preserve">Pro řadu druhů je v dnešní člověkem využívané a pozměněné krajině téměř nemožné samovolně přežívat, neboť mikrostanoviště, na která jsou vázány, a biotopové prvky, které v některé své vývojové fázi nutně potřebují, již zanikly nebo byly zcela přeměněny. Tento problém úzce souvisí s vymizením tradičních forem hospodaření a týká se druhů obývajících různé typy biotopů, pro které jsou proto realizována různá specifická opatření směřující k obnově nebo vytvoření nových (či případně umělých) mikrostanovišť a biotopových prvků (např. výsadba stromů mimo les, tvorba dutin či jiná specifická péče o dřeviny, individuální ochrana rostlin, instalace budek, bidélek, podložek, tvorba plovoucích hnízdních ostrůvků či hnízdních stěn apod.). Tyto prvky jsou obnovovány v rámci jiného opatření, přesto je potřebné zachovat nezbytnou péči o ně a údržbu tak, aby byly pro cílové druhy bezpečné a funkční. </w:t>
      </w:r>
    </w:p>
    <w:p w14:paraId="5EE09620" w14:textId="77777777" w:rsidR="00DE56A5" w:rsidRDefault="00000000">
      <w:pPr>
        <w:jc w:val="both"/>
      </w:pPr>
      <w:r>
        <w:br/>
        <w:t xml:space="preserve">Jedná se o údržbový management mikrostanovišť a biotopových prvků potřebných pro cílové druhy, který bude zahrnovat potřebnou pravidelnou péči o prvky realizované v rámci jiného obnovního opatření. </w:t>
      </w:r>
      <w:r>
        <w:br/>
        <w:t xml:space="preserve">Prováděna bude např. péče o instalované budky, bidélka, hnízdní podložky, hnízdní ostrůvky či stěny za účelem podpory úspěšného hnízdění cílových druhů ptáků (hohol severní, raroh velký, racek chechtavý, sova pálená, sýček obecný). Pro podporu sýčka bude v oblastech s jeho výskytem realizováno též kontrola a obnova zabezpečení antropogenních pastí (nádrže na vodu, vertikální roury, sítě, komíny). </w:t>
      </w:r>
    </w:p>
    <w:p w14:paraId="70F3D64E" w14:textId="77777777" w:rsidR="00DE56A5" w:rsidRDefault="00000000">
      <w:pPr>
        <w:jc w:val="both"/>
      </w:pPr>
      <w:r>
        <w:t>Vhodný režim seče, pastva, vyřezávání křovin nebo obsekávání a pletí bude součástí realizovaných opatření pro další cílové druhy (sysel obecný, lipnice jesenická, bourovec trnkový, včelník rakouský). Zahrnuto bude udržování volného substrátu (písčiny, štěrky, bahna…).</w:t>
      </w:r>
      <w:r>
        <w:br/>
        <w:t xml:space="preserve">Dalším typem realizovaných opatření budou různé druhy specifické péče o dřeviny, prováděné především s cílem zachování vhodných mikrostanovišť pro vzácné druhy saproxylického hmyzu nebo pro motýly vázané na světlé lesy a lesní paseky (veteranizace, pařezení, vrškové hospodaření apod.), péče o rozptýlenou zeleň v zemědělské krajině. </w:t>
      </w:r>
    </w:p>
    <w:p w14:paraId="6345C9F8" w14:textId="77777777" w:rsidR="00DE56A5" w:rsidRDefault="00000000">
      <w:pPr>
        <w:jc w:val="both"/>
      </w:pPr>
      <w:r>
        <w:lastRenderedPageBreak/>
        <w:t>Příkladem velmi specifických opatření je pak nutná péče o odchovné a reprodukční prvky perlorodky říční, která zahrnuje zejména kosení, kompostování posečené hmoty s obohacením vápníkem a navrácení humusu zpět na kosené plochy.</w:t>
      </w:r>
    </w:p>
    <w:p w14:paraId="0000005B" w14:textId="7B9376E9" w:rsidR="008C7AF1" w:rsidRDefault="00000000">
      <w:pPr>
        <w:jc w:val="both"/>
        <w:rPr>
          <w:b/>
          <w:bCs/>
        </w:rPr>
      </w:pPr>
      <w:r>
        <w:t>Zachování mikrostanovišť a biotopových prvků pro cílové druhy přispívá k ochraně a obnově populací opylovačů (čl. 10) prostřednictvím udržování a péče o specifické stanovištní struktury. Podpora veteranizace dřevin, ochrana biotopových stromů významných mimo jiné pro pestřenkovité a péče o další prvky, jako jsou hnízdní stěny či vhodné substráty, rozšiřují spektrum mikrostanovišť využitelných pro hnízdění, úkryt i přezimování. Opatření zároveň přispívá ke zvýšení strukturální heterogenity prostředí a podporuje stabilitu populací opylovačů v krajině.</w:t>
      </w:r>
    </w:p>
    <w:p w14:paraId="0000005C" w14:textId="77777777" w:rsidR="008C7AF1" w:rsidRDefault="00000000">
      <w:pPr>
        <w:widowControl w:val="0"/>
        <w:rPr>
          <w:rFonts w:ascii="Arial" w:eastAsia="Arial" w:hAnsi="Arial" w:cs="Arial"/>
          <w:sz w:val="22"/>
          <w:szCs w:val="22"/>
        </w:rPr>
      </w:pPr>
      <w:r>
        <w:br w:type="page"/>
      </w:r>
    </w:p>
    <w:p w14:paraId="0000005D" w14:textId="77777777" w:rsidR="008C7AF1" w:rsidRDefault="00000000">
      <w:pPr>
        <w:pStyle w:val="Nadpis1"/>
        <w:spacing w:before="0"/>
        <w:rPr>
          <w:rFonts w:ascii="Arial" w:eastAsia="Arial" w:hAnsi="Arial" w:cs="Arial"/>
          <w:sz w:val="22"/>
          <w:szCs w:val="22"/>
        </w:rPr>
      </w:pPr>
      <w:r>
        <w:rPr>
          <w:b/>
          <w:bCs/>
        </w:rPr>
        <w:lastRenderedPageBreak/>
        <w:t xml:space="preserve">Hospodaření na orné půdě či na trvalých travních porostech dle specifických nároků cílových druhů </w:t>
      </w:r>
    </w:p>
    <w:p w14:paraId="0000005E" w14:textId="77777777" w:rsidR="008C7AF1" w:rsidRDefault="00000000">
      <w:pPr>
        <w:rPr>
          <w:rFonts w:ascii="Arial" w:eastAsia="Arial" w:hAnsi="Arial" w:cs="Arial"/>
          <w:sz w:val="22"/>
          <w:szCs w:val="22"/>
        </w:rPr>
      </w:pPr>
      <w:r>
        <w:rPr>
          <w:b/>
          <w:bCs/>
        </w:rPr>
        <w:t>ID opatření:</w:t>
      </w:r>
      <w:r>
        <w:t xml:space="preserve"> CZ0000008</w:t>
      </w:r>
    </w:p>
    <w:p w14:paraId="0000005F" w14:textId="77777777" w:rsidR="008C7AF1" w:rsidRDefault="00000000">
      <w:pPr>
        <w:rPr>
          <w:rFonts w:ascii="Arial" w:eastAsia="Arial" w:hAnsi="Arial" w:cs="Arial"/>
          <w:sz w:val="22"/>
          <w:szCs w:val="22"/>
        </w:rPr>
      </w:pPr>
      <w:r>
        <w:rPr>
          <w:b/>
          <w:bCs/>
        </w:rPr>
        <w:t xml:space="preserve">Cíl opatření: </w:t>
      </w:r>
      <w:r>
        <w:t>Článek 4</w:t>
      </w:r>
    </w:p>
    <w:p w14:paraId="00000060"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61" w14:textId="77777777" w:rsidR="008C7AF1" w:rsidRDefault="00000000">
      <w:pPr>
        <w:rPr>
          <w:rFonts w:ascii="Arial" w:eastAsia="Arial" w:hAnsi="Arial" w:cs="Arial"/>
          <w:sz w:val="22"/>
          <w:szCs w:val="22"/>
        </w:rPr>
      </w:pPr>
      <w:r>
        <w:rPr>
          <w:b/>
          <w:bCs/>
        </w:rPr>
        <w:t>Stanoviště:</w:t>
      </w:r>
      <w:r>
        <w:t xml:space="preserve"> </w:t>
      </w:r>
    </w:p>
    <w:p w14:paraId="00000062" w14:textId="77777777" w:rsidR="008C7AF1" w:rsidRDefault="00000000">
      <w:pPr>
        <w:rPr>
          <w:rFonts w:ascii="Arial" w:eastAsia="Arial" w:hAnsi="Arial" w:cs="Arial"/>
          <w:sz w:val="22"/>
          <w:szCs w:val="22"/>
        </w:rPr>
      </w:pPr>
      <w:r>
        <w:rPr>
          <w:b/>
          <w:bCs/>
        </w:rPr>
        <w:t xml:space="preserve">Druhy: </w:t>
      </w:r>
      <w:r>
        <w:t>1261; 1263;1339; 2633; 4081; A210; A247; A142; A644; A259; A122; A379; A244; A340; A213; A218; A260; 1437; 1805; 2093; 1477; 4098; A129; A153; A156; A257; A275; A276; A376; A511; A730; A858</w:t>
      </w:r>
    </w:p>
    <w:p w14:paraId="00000063" w14:textId="77777777" w:rsidR="008C7AF1" w:rsidRDefault="00000000">
      <w:pPr>
        <w:pStyle w:val="Nadpis2"/>
        <w:rPr>
          <w:rFonts w:ascii="Arial" w:eastAsia="Arial" w:hAnsi="Arial" w:cs="Arial"/>
          <w:b w:val="0"/>
          <w:bCs w:val="0"/>
          <w:sz w:val="22"/>
          <w:szCs w:val="22"/>
        </w:rPr>
      </w:pPr>
      <w:r>
        <w:t>Implementace a plánování</w:t>
      </w:r>
    </w:p>
    <w:p w14:paraId="00000064" w14:textId="77777777" w:rsidR="008C7AF1" w:rsidRDefault="00000000">
      <w:pPr>
        <w:numPr>
          <w:ilvl w:val="0"/>
          <w:numId w:val="4"/>
        </w:numPr>
      </w:pPr>
      <w:r>
        <w:rPr>
          <w:b/>
          <w:bCs/>
        </w:rPr>
        <w:t>Úroveň plánování:</w:t>
      </w:r>
      <w:r>
        <w:t xml:space="preserve"> celostátní</w:t>
      </w:r>
    </w:p>
    <w:p w14:paraId="00000065"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66" w14:textId="77777777" w:rsidR="008C7AF1" w:rsidRDefault="00000000">
      <w:pPr>
        <w:numPr>
          <w:ilvl w:val="0"/>
          <w:numId w:val="4"/>
        </w:numPr>
      </w:pPr>
      <w:r>
        <w:rPr>
          <w:b/>
          <w:bCs/>
        </w:rPr>
        <w:t>Současný stav provádění:</w:t>
      </w:r>
      <w:r>
        <w:t xml:space="preserve"> plánováno, přijatý plán, probíhá provádění</w:t>
      </w:r>
    </w:p>
    <w:p w14:paraId="00000067" w14:textId="77777777" w:rsidR="008C7AF1" w:rsidRDefault="00000000">
      <w:pPr>
        <w:pStyle w:val="Nadpis2"/>
        <w:rPr>
          <w:rFonts w:ascii="Arial" w:eastAsia="Arial" w:hAnsi="Arial" w:cs="Arial"/>
          <w:b w:val="0"/>
          <w:bCs w:val="0"/>
          <w:sz w:val="22"/>
          <w:szCs w:val="22"/>
        </w:rPr>
      </w:pPr>
      <w:r>
        <w:t>Popis opatření</w:t>
      </w:r>
    </w:p>
    <w:p w14:paraId="5C6CBD73" w14:textId="77777777" w:rsidR="00DE56A5" w:rsidRDefault="00000000">
      <w:pPr>
        <w:jc w:val="both"/>
      </w:pPr>
      <w:r>
        <w:t xml:space="preserve">Současný převažující způsob obhospodařování zemědělské krajiny je pro mnoho druhů živočichů, ale i rostlin, velmi problematický. Intenzivní pěstování plodin na rozsáhlých plochách, využívání prostředků na ochranu rostlin (pesticidů), mechanizace nebo v minulosti realizované meliorace – to vše obecně vede ke ztrátě či degradaci stanovišť druhů zemědělské krajiny. Mezi druhy, které jsou v důsledku svých ekologických nároků konvenčním zemědělstvím dotčeny nejvíce patří právě druhy vázané na z velké míry vymizelé typy </w:t>
      </w:r>
      <w:r w:rsidR="00DE56A5">
        <w:t>stanovišť – křovinaté</w:t>
      </w:r>
      <w:r>
        <w:t xml:space="preserve"> remízky a meze, úhory, zamokřené louky, extenzivně pasené louky, horská prameniště apod. Příkladem </w:t>
      </w:r>
      <w:r w:rsidR="00DE56A5">
        <w:t>jsou ptáci</w:t>
      </w:r>
      <w:r>
        <w:t xml:space="preserve"> hnízdící na zemi, pro které je synchronizovaná seč výkonnou zemědělskou technikou v mnoha případech letální. </w:t>
      </w:r>
      <w:r>
        <w:br/>
        <w:t>Opatření navrhuje postupy hospodaření na orné půdě a na travních porostech ve vymezených oblastech, které zohledňující specifické nároky druhů, včetně jejich vlivu na okolní biotopy.  Je cílené pouze na velmi specifická opatření pro jednotlivé druhy, většina potřebných managementů bude zajištěna v rámci plnění opatření k článku 11 „Obnova zemědělských ekosystémů“ a je zaměřena na celkové zvýšení pestrosti zemědělské krajiny, včetně podpory krajinných prvků, vhodného managementu liniových prvků v krajině atd.</w:t>
      </w:r>
    </w:p>
    <w:p w14:paraId="13714A3A" w14:textId="7ED022F5" w:rsidR="00DE56A5" w:rsidRDefault="00000000">
      <w:pPr>
        <w:jc w:val="both"/>
      </w:pPr>
      <w:r>
        <w:t xml:space="preserve">V tomto opatření se jedná o údržbový management ploch s výskytem vybraných druhů, zahrnující opatření zaměřená například </w:t>
      </w:r>
      <w:r w:rsidR="00C050BA">
        <w:t>na vhodné</w:t>
      </w:r>
      <w:r>
        <w:t xml:space="preserve"> postupy hospodaření na orné půdě a na travních porostech, které zohlední specifické nároky cílových druhů. Realizována tak bude např. ochrana hnízd ptáků hnízdících na zemi (koroptev polní, skřivan polní, čejka chocholatá, chřástal polní) formou jejich vyhledávání a značení, šetrnějším způsobem seče (nižší rychlost stroje, postup od středu ke krajům či od okraje k okraji), posunutím termínu seče, mozaikovitým kosením apod. Obecně lze potřebné úpravy zemědělského managementu cíleného na podporu konkrétních druhů jako ponechání vegetačního krytu v určitých období podle životního cyklu druhů nebo ročního období (zimoviště, strnišť přes zimu, jařiny) nebo naopak neosetých plošek (okraje polí, skřivánčí plošky). Zásadní je vhodné načasování seče nebo pastvy a dostupnost ploch bez chemického ošetření (např. okraje polí), případně omezení až vyloučení hnojení, např. v případě výskytu kriticky ohrožených plevelů.</w:t>
      </w:r>
      <w:r>
        <w:br/>
      </w:r>
      <w:r>
        <w:lastRenderedPageBreak/>
        <w:t xml:space="preserve">Dalším příkladem mohou být managementy podporující dostupnost potravy pro sovu pálenou či sýčka obecného (údržba úhorů a biopásů, mozaikovitá seč travních porostů v blízkosti orné půdy) nebo hmyzožravé ptáky, kdy podpora potravní nabídky spočívá v omezení používání insekticidů, pro semenožravé ptáky pak herbicidů. Pro některé druhy rostlin je žádoucí také eliminovat používání herbicidů a zabránit přehnojení (pcháč krátkohlavý), obdobně bude např. křeček polní profitovat z omezení použití rodenticidů a hmyz z omezení insekticidních prostředků. </w:t>
      </w:r>
    </w:p>
    <w:p w14:paraId="00000068" w14:textId="4C13174A" w:rsidR="008C7AF1" w:rsidRDefault="00000000">
      <w:pPr>
        <w:jc w:val="both"/>
        <w:rPr>
          <w:b/>
          <w:bCs/>
        </w:rPr>
      </w:pPr>
      <w:r>
        <w:t>Způsob hospodaření přizpůsobený specifickým nárokům cílových druhů přispívá k ochraně a obnově populací opylovačů (čl. 10) prostřednictvím vytváření vhodnějších podmínek v zemědělské krajině. Šetrné hospodaření podporuje pestřejší strukturu porostů a omezuje negativní vlivy intenzivního využívání půdy, čímž přispívá k zachování stanovišť využitelných pro různé životní fáze opylovačů. Typickým příkladem je ponechávání neposečených či neobdělávaných pásů, které mohou sloužit jako útočiště a zdroj potravy v průběhu vegetační sezóny. Opatření tak přispívá ke zlepšení podmínek a stabilitě populací opylovačů v zemědělské krajině.</w:t>
      </w:r>
    </w:p>
    <w:p w14:paraId="00000069" w14:textId="77777777" w:rsidR="008C7AF1" w:rsidRDefault="00000000">
      <w:pPr>
        <w:widowControl w:val="0"/>
        <w:rPr>
          <w:rFonts w:ascii="Arial" w:eastAsia="Arial" w:hAnsi="Arial" w:cs="Arial"/>
          <w:sz w:val="22"/>
          <w:szCs w:val="22"/>
        </w:rPr>
      </w:pPr>
      <w:r>
        <w:br w:type="page"/>
      </w:r>
    </w:p>
    <w:p w14:paraId="0000006A" w14:textId="77777777" w:rsidR="008C7AF1" w:rsidRDefault="00000000">
      <w:pPr>
        <w:pStyle w:val="Nadpis1"/>
        <w:spacing w:before="0"/>
        <w:rPr>
          <w:rFonts w:ascii="Arial" w:eastAsia="Arial" w:hAnsi="Arial" w:cs="Arial"/>
          <w:sz w:val="22"/>
          <w:szCs w:val="22"/>
        </w:rPr>
      </w:pPr>
      <w:r>
        <w:rPr>
          <w:b/>
          <w:bCs/>
        </w:rPr>
        <w:lastRenderedPageBreak/>
        <w:t xml:space="preserve">Obnova kvality tekoucích vod pro cílové druhy </w:t>
      </w:r>
    </w:p>
    <w:p w14:paraId="0000006B" w14:textId="77777777" w:rsidR="008C7AF1" w:rsidRDefault="00000000">
      <w:pPr>
        <w:rPr>
          <w:rFonts w:ascii="Arial" w:eastAsia="Arial" w:hAnsi="Arial" w:cs="Arial"/>
          <w:sz w:val="22"/>
          <w:szCs w:val="22"/>
        </w:rPr>
      </w:pPr>
      <w:r>
        <w:rPr>
          <w:b/>
          <w:bCs/>
        </w:rPr>
        <w:t>ID opatření:</w:t>
      </w:r>
      <w:r>
        <w:t xml:space="preserve"> CZ0000009</w:t>
      </w:r>
    </w:p>
    <w:p w14:paraId="0000006C" w14:textId="77777777" w:rsidR="008C7AF1" w:rsidRDefault="00000000">
      <w:pPr>
        <w:rPr>
          <w:rFonts w:ascii="Arial" w:eastAsia="Arial" w:hAnsi="Arial" w:cs="Arial"/>
          <w:sz w:val="22"/>
          <w:szCs w:val="22"/>
        </w:rPr>
      </w:pPr>
      <w:r>
        <w:rPr>
          <w:b/>
          <w:bCs/>
        </w:rPr>
        <w:t xml:space="preserve">Cíl opatření: </w:t>
      </w:r>
      <w:r>
        <w:t>Článek 4</w:t>
      </w:r>
    </w:p>
    <w:p w14:paraId="0000006D" w14:textId="77777777" w:rsidR="008C7AF1" w:rsidRDefault="00000000">
      <w:pPr>
        <w:rPr>
          <w:rFonts w:ascii="Arial" w:eastAsia="Arial" w:hAnsi="Arial" w:cs="Arial"/>
          <w:sz w:val="22"/>
          <w:szCs w:val="22"/>
        </w:rPr>
      </w:pPr>
      <w:r>
        <w:rPr>
          <w:b/>
          <w:bCs/>
        </w:rPr>
        <w:t>Dílčí cíl:</w:t>
      </w:r>
      <w:r>
        <w:t xml:space="preserve"> 4.11–4.12 Zaměření na zamezení výraznému zhoršení</w:t>
      </w:r>
    </w:p>
    <w:p w14:paraId="0000006E" w14:textId="77777777" w:rsidR="008C7AF1" w:rsidRDefault="00000000">
      <w:pPr>
        <w:rPr>
          <w:rFonts w:ascii="Arial" w:eastAsia="Arial" w:hAnsi="Arial" w:cs="Arial"/>
          <w:sz w:val="22"/>
          <w:szCs w:val="22"/>
        </w:rPr>
      </w:pPr>
      <w:r>
        <w:rPr>
          <w:b/>
          <w:bCs/>
        </w:rPr>
        <w:t>Stanoviště:</w:t>
      </w:r>
      <w:r>
        <w:t xml:space="preserve"> </w:t>
      </w:r>
    </w:p>
    <w:p w14:paraId="0000006F" w14:textId="77777777" w:rsidR="008C7AF1" w:rsidRDefault="00000000">
      <w:pPr>
        <w:rPr>
          <w:rFonts w:ascii="Arial" w:eastAsia="Arial" w:hAnsi="Arial" w:cs="Arial"/>
          <w:sz w:val="22"/>
          <w:szCs w:val="22"/>
        </w:rPr>
      </w:pPr>
      <w:r>
        <w:rPr>
          <w:b/>
          <w:bCs/>
        </w:rPr>
        <w:t xml:space="preserve">Druhy: </w:t>
      </w:r>
      <w:r>
        <w:t>1029; 1032; 1091; 1093; 1106; 1130; 1145; 1157; 1159; 1160; 2484; 2522; 2555; 5197; 5328; 5329; 5339; 6143; 6963</w:t>
      </w:r>
    </w:p>
    <w:p w14:paraId="00000070" w14:textId="77777777" w:rsidR="008C7AF1" w:rsidRDefault="00000000">
      <w:pPr>
        <w:pStyle w:val="Nadpis2"/>
        <w:rPr>
          <w:rFonts w:ascii="Arial" w:eastAsia="Arial" w:hAnsi="Arial" w:cs="Arial"/>
          <w:b w:val="0"/>
          <w:bCs w:val="0"/>
          <w:sz w:val="22"/>
          <w:szCs w:val="22"/>
        </w:rPr>
      </w:pPr>
      <w:r>
        <w:t>Implementace a plánování</w:t>
      </w:r>
    </w:p>
    <w:p w14:paraId="00000071" w14:textId="77777777" w:rsidR="008C7AF1" w:rsidRDefault="00000000">
      <w:pPr>
        <w:numPr>
          <w:ilvl w:val="0"/>
          <w:numId w:val="4"/>
        </w:numPr>
      </w:pPr>
      <w:r>
        <w:rPr>
          <w:b/>
          <w:bCs/>
        </w:rPr>
        <w:t>Úroveň plánování:</w:t>
      </w:r>
      <w:r>
        <w:t xml:space="preserve"> celostátní</w:t>
      </w:r>
    </w:p>
    <w:p w14:paraId="0000007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73" w14:textId="77777777" w:rsidR="008C7AF1" w:rsidRDefault="00000000">
      <w:pPr>
        <w:numPr>
          <w:ilvl w:val="0"/>
          <w:numId w:val="4"/>
        </w:numPr>
      </w:pPr>
      <w:r>
        <w:rPr>
          <w:b/>
          <w:bCs/>
        </w:rPr>
        <w:t>Současný stav provádění:</w:t>
      </w:r>
      <w:r>
        <w:t xml:space="preserve"> plánováno, přijatý plán, probíhá provádění</w:t>
      </w:r>
    </w:p>
    <w:p w14:paraId="00000074" w14:textId="77777777" w:rsidR="008C7AF1" w:rsidRDefault="00000000">
      <w:pPr>
        <w:pStyle w:val="Nadpis2"/>
        <w:rPr>
          <w:rFonts w:ascii="Arial" w:eastAsia="Arial" w:hAnsi="Arial" w:cs="Arial"/>
          <w:b w:val="0"/>
          <w:bCs w:val="0"/>
          <w:sz w:val="22"/>
          <w:szCs w:val="22"/>
        </w:rPr>
      </w:pPr>
      <w:r>
        <w:t>Popis opatření</w:t>
      </w:r>
    </w:p>
    <w:p w14:paraId="3C5C9C39" w14:textId="77777777" w:rsidR="00DE56A5" w:rsidRDefault="00000000">
      <w:pPr>
        <w:jc w:val="both"/>
      </w:pPr>
      <w:r>
        <w:t xml:space="preserve">Jakost tekoucích vod je výrazně ovlivňována znečištěním pocházejícím z bodových i plošných zdrojů. Z bodových zdrojů znečištění jsou nejvýznamnější zejména nedostatečně čištěné komunální a průmyslové odpadní vody, které do toků vnášejí zejména vysoké koncentrace živin (fosforu, dusíku) a organických látek. Z plošných zdrojů pak představuje zásadní zátěž zemědělské hospodaření spojené s odtokem vysokých koncentrací dusičnanového dusíku a široké škály přípravků na ochranu rostlin (především pesticidů). Negativní vlivy mohou být spojené také s nadměrnou erozí půdy a transportem erozního sedimentu s vázanými znečišťujícími látkami do toků. Nezanedbatelné mohou být však i další zdroje znečištění, např. z dopravy (zátěž vodního prostředí chloridy ze solení pozemních komunikací), důlní činnosti (zátěž vodního prostředí solemi a kovy), rybářského hospodaření (zátěž vodního prostředí fosforem a organickými látkami) aj. </w:t>
      </w:r>
      <w:r>
        <w:br/>
        <w:t xml:space="preserve">Důsledkem je nadměrné zatížení vod živinami a organickými látkami, které vede k jejich eutrofizaci, změnám struktury společenstev a ke zhoršování fyzikálně-chemických podmínek, zejména k poklesu koncentrace rozpuštěného kyslíku a místy také ke zvýšení teploty vody. Tyto tlaky se promítají do degradace ekologického stavu toků a přímo ovlivňují přežívání druhů vázaných na vodní prostředí, z nichž jsou nejvíce zranitelné ty, které mají zvýšené nároky na kvalitu vody přesahující úroveň požadovanou pro dosažení dobrého stavu vodních útvarů dle Rámcové směrnice o vodách. </w:t>
      </w:r>
      <w:r>
        <w:br/>
        <w:t xml:space="preserve">Dobrá kvalita vod je základním parametrem stanovišť druhů vázaných na tekoucí vody, zejm.  měkkýšů, korýšů, mihulí a ryb. </w:t>
      </w:r>
    </w:p>
    <w:p w14:paraId="5BA4CAB8" w14:textId="77777777" w:rsidR="00DE56A5" w:rsidRDefault="00000000">
      <w:pPr>
        <w:jc w:val="both"/>
      </w:pPr>
      <w:r>
        <w:t>Klíčovým opatřením je výstavba, modernizace a optimalizace čistíren odpadních vod (včetně omezení epizodických vlivů, např. odlehčování odpadních vod při srážkách a úniků znečištěných vod do toků) a zároveň opatření v zemědělství (ochranné pásy podél toků, protierozní postupy, zlepšení managementu hnojení a aplikace pesticidů) s cílem snížit vnos živin, organických látek a dalších rizikových látek.</w:t>
      </w:r>
    </w:p>
    <w:p w14:paraId="566D7B8A" w14:textId="77777777" w:rsidR="00DE56A5" w:rsidRDefault="00000000">
      <w:pPr>
        <w:jc w:val="both"/>
      </w:pPr>
      <w:r>
        <w:t xml:space="preserve">Doplňkově je vhodné uplatnit i další opatření reagující na specifické tlaky v území, např. úpravy rybničního hospodaření nebo optimalizaci údržby silnic s ohledem solení a svod srážkových vod). Vedle opatření zaměřených na omezování zdrojů znečištění mohou ke snižování znečištění vod významně přispívat i opatření na zlepšení hydromorfologie a vodního režimu toků (vedoucí ke zpomalení odtoku, zvýšení vodnosti, podpoře retence v nivě), která posilují přirozené samočistící </w:t>
      </w:r>
      <w:r>
        <w:lastRenderedPageBreak/>
        <w:t>schopnosti toku a jsou předmětem opatření „Obnova hydromorfologie a stanovištních struktur vodních toků“.</w:t>
      </w:r>
    </w:p>
    <w:p w14:paraId="00000075" w14:textId="50E0AD84" w:rsidR="008C7AF1" w:rsidRDefault="00000000">
      <w:pPr>
        <w:jc w:val="both"/>
        <w:rPr>
          <w:b/>
          <w:bCs/>
        </w:rPr>
      </w:pPr>
      <w:r>
        <w:t>Realizace opatření bude mít výrazné dopady na kvalitu stanovišť vodních druhů organismů např. raka kamenáče nebo perlorodky říční.</w:t>
      </w:r>
    </w:p>
    <w:p w14:paraId="00000076" w14:textId="77777777" w:rsidR="008C7AF1" w:rsidRDefault="00000000">
      <w:pPr>
        <w:widowControl w:val="0"/>
        <w:rPr>
          <w:rFonts w:ascii="Arial" w:eastAsia="Arial" w:hAnsi="Arial" w:cs="Arial"/>
          <w:sz w:val="22"/>
          <w:szCs w:val="22"/>
        </w:rPr>
      </w:pPr>
      <w:r>
        <w:br w:type="page"/>
      </w:r>
    </w:p>
    <w:p w14:paraId="00000077" w14:textId="77777777" w:rsidR="008C7AF1" w:rsidRDefault="00000000">
      <w:pPr>
        <w:pStyle w:val="Nadpis1"/>
        <w:spacing w:before="0"/>
        <w:rPr>
          <w:rFonts w:ascii="Arial" w:eastAsia="Arial" w:hAnsi="Arial" w:cs="Arial"/>
          <w:sz w:val="22"/>
          <w:szCs w:val="22"/>
        </w:rPr>
      </w:pPr>
      <w:r>
        <w:rPr>
          <w:b/>
          <w:bCs/>
        </w:rPr>
        <w:lastRenderedPageBreak/>
        <w:t>Tvorba stanoviště Petrifikující prameny s tvorbou pěnovců (Cratoneurion) (7220)</w:t>
      </w:r>
    </w:p>
    <w:p w14:paraId="00000078" w14:textId="77777777" w:rsidR="008C7AF1" w:rsidRDefault="00000000">
      <w:pPr>
        <w:rPr>
          <w:rFonts w:ascii="Arial" w:eastAsia="Arial" w:hAnsi="Arial" w:cs="Arial"/>
          <w:sz w:val="22"/>
          <w:szCs w:val="22"/>
        </w:rPr>
      </w:pPr>
      <w:r>
        <w:rPr>
          <w:b/>
          <w:bCs/>
        </w:rPr>
        <w:t>ID opatření:</w:t>
      </w:r>
      <w:r>
        <w:t xml:space="preserve"> CZ0000010</w:t>
      </w:r>
    </w:p>
    <w:p w14:paraId="00000079" w14:textId="77777777" w:rsidR="008C7AF1" w:rsidRDefault="00000000">
      <w:pPr>
        <w:rPr>
          <w:rFonts w:ascii="Arial" w:eastAsia="Arial" w:hAnsi="Arial" w:cs="Arial"/>
          <w:sz w:val="22"/>
          <w:szCs w:val="22"/>
        </w:rPr>
      </w:pPr>
      <w:r>
        <w:rPr>
          <w:b/>
          <w:bCs/>
        </w:rPr>
        <w:t xml:space="preserve">Cíl opatření: </w:t>
      </w:r>
      <w:r>
        <w:t>Článek 4</w:t>
      </w:r>
    </w:p>
    <w:p w14:paraId="0000007A" w14:textId="77777777" w:rsidR="008C7AF1" w:rsidRDefault="00000000">
      <w:pPr>
        <w:rPr>
          <w:rFonts w:ascii="Arial" w:eastAsia="Arial" w:hAnsi="Arial" w:cs="Arial"/>
          <w:sz w:val="22"/>
          <w:szCs w:val="22"/>
        </w:rPr>
      </w:pPr>
      <w:r>
        <w:rPr>
          <w:b/>
          <w:bCs/>
        </w:rPr>
        <w:t>Dílčí cíl:</w:t>
      </w:r>
      <w:r>
        <w:t xml:space="preserve"> 4.1 Zlepšení stavu stanovišť, 4.4 Znovuvytvoření rozlohy stanovišť</w:t>
      </w:r>
    </w:p>
    <w:p w14:paraId="0000007B" w14:textId="77777777" w:rsidR="008C7AF1" w:rsidRDefault="00000000">
      <w:pPr>
        <w:rPr>
          <w:rFonts w:ascii="Arial" w:eastAsia="Arial" w:hAnsi="Arial" w:cs="Arial"/>
          <w:sz w:val="22"/>
          <w:szCs w:val="22"/>
        </w:rPr>
      </w:pPr>
      <w:r>
        <w:rPr>
          <w:b/>
          <w:bCs/>
        </w:rPr>
        <w:t>Stanoviště:</w:t>
      </w:r>
      <w:r>
        <w:t xml:space="preserve"> 7220</w:t>
      </w:r>
    </w:p>
    <w:p w14:paraId="0000007C" w14:textId="77777777" w:rsidR="008C7AF1" w:rsidRDefault="00000000">
      <w:pPr>
        <w:rPr>
          <w:rFonts w:ascii="Arial" w:eastAsia="Arial" w:hAnsi="Arial" w:cs="Arial"/>
          <w:sz w:val="22"/>
          <w:szCs w:val="22"/>
        </w:rPr>
      </w:pPr>
      <w:r>
        <w:rPr>
          <w:b/>
          <w:bCs/>
        </w:rPr>
        <w:t xml:space="preserve">Druhy: </w:t>
      </w:r>
    </w:p>
    <w:p w14:paraId="0000007D" w14:textId="77777777" w:rsidR="008C7AF1" w:rsidRDefault="00000000">
      <w:pPr>
        <w:pStyle w:val="Nadpis2"/>
        <w:rPr>
          <w:rFonts w:ascii="Arial" w:eastAsia="Arial" w:hAnsi="Arial" w:cs="Arial"/>
          <w:b w:val="0"/>
          <w:bCs w:val="0"/>
          <w:sz w:val="22"/>
          <w:szCs w:val="22"/>
        </w:rPr>
      </w:pPr>
      <w:r>
        <w:t>Implementace a plánování</w:t>
      </w:r>
    </w:p>
    <w:p w14:paraId="0000007E" w14:textId="77777777" w:rsidR="008C7AF1" w:rsidRDefault="00000000">
      <w:pPr>
        <w:numPr>
          <w:ilvl w:val="0"/>
          <w:numId w:val="4"/>
        </w:numPr>
      </w:pPr>
      <w:r>
        <w:rPr>
          <w:b/>
          <w:bCs/>
        </w:rPr>
        <w:t>Úroveň plánování:</w:t>
      </w:r>
      <w:r>
        <w:t xml:space="preserve"> celostátní</w:t>
      </w:r>
    </w:p>
    <w:p w14:paraId="0000007F"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80" w14:textId="77777777" w:rsidR="008C7AF1" w:rsidRDefault="00000000">
      <w:pPr>
        <w:numPr>
          <w:ilvl w:val="0"/>
          <w:numId w:val="4"/>
        </w:numPr>
      </w:pPr>
      <w:r>
        <w:rPr>
          <w:b/>
          <w:bCs/>
        </w:rPr>
        <w:t>Současný stav provádění:</w:t>
      </w:r>
      <w:r>
        <w:t xml:space="preserve"> plánováno, přijatý plán, probíhá provádění</w:t>
      </w:r>
    </w:p>
    <w:p w14:paraId="00000081" w14:textId="77777777" w:rsidR="008C7AF1" w:rsidRDefault="00000000">
      <w:pPr>
        <w:pStyle w:val="Nadpis2"/>
        <w:rPr>
          <w:rFonts w:ascii="Arial" w:eastAsia="Arial" w:hAnsi="Arial" w:cs="Arial"/>
          <w:b w:val="0"/>
          <w:bCs w:val="0"/>
          <w:sz w:val="22"/>
          <w:szCs w:val="22"/>
        </w:rPr>
      </w:pPr>
      <w:r>
        <w:t>Popis opatření</w:t>
      </w:r>
    </w:p>
    <w:p w14:paraId="4545A51E" w14:textId="77777777" w:rsidR="00DE56A5" w:rsidRDefault="00000000">
      <w:pPr>
        <w:jc w:val="both"/>
      </w:pPr>
      <w:r>
        <w:t>Stanoviště 7220 bylo postiženo zánikem či výraznou degradací zejména v důsledku odvodnění území (zatrubnění vodotečí, zahloubení stružek, budování odvodňovacích kanálů) a následným zarůstáním sukcesními dřevinami či zalesňováním. Negativní roli sehrálo také omezení tradičního obhospodařování, především ruční seče. Tyto faktory vedly ke snížení pramenných vývěrů, zhoršení světelných podmínek a potlačení pěnovcotvorných mechů, což způsobilo ústup aktivní tvorby pěnovce, která je pro stanoviště 7220 klíčová.</w:t>
      </w:r>
    </w:p>
    <w:p w14:paraId="10ECA64B" w14:textId="77777777" w:rsidR="00DE56A5" w:rsidRDefault="00000000">
      <w:pPr>
        <w:jc w:val="both"/>
      </w:pPr>
      <w:r>
        <w:t>Znovuvytvoření stanoviště 7220 je možné pouze v lokalitách s funkčním nebo obnovitelným pramenným vývěrem s vápnitou vodou, dostatečným osluněním a nízkým eutrofizačním tlakem. Opatření se proto soustředí na obnovení vodního režimu, otevření struktury porostu a zajištění vhodných podmínek pro aktivní tvorbu pěnovce.</w:t>
      </w:r>
    </w:p>
    <w:p w14:paraId="252FA6F1" w14:textId="77777777" w:rsidR="00DE56A5" w:rsidRDefault="00000000">
      <w:pPr>
        <w:jc w:val="both"/>
      </w:pPr>
      <w:r>
        <w:t>Obnovení vodního režimu zahrnuje odstranění či zaslepení nefunkčních odvodňovacích prvků, revitalizaci pramenných vývěrů (odstranění nánosů, zrušení zahloubených stružek) a obnovu mělkých prameništních stružek a drobných rozlivů, čímž dojde ke stabilizaci přirozeného, minerálně bohatého pramenného vývěru, který je podmínkou tvorby pěnovce.  Důležitá je také ochrana zdrojů vody před eutrofizací.</w:t>
      </w:r>
    </w:p>
    <w:p w14:paraId="72051C66" w14:textId="77777777" w:rsidR="00DE56A5" w:rsidRDefault="00000000">
      <w:pPr>
        <w:jc w:val="both"/>
      </w:pPr>
      <w:r>
        <w:t>K dosažení otevřené struktury stanoviště, nezbytné pro růst pěnovcotvorných mechů (Palustriella, Cratoneuron), bude provedeno odstranění dřevinné vegetace a mozaikovitá seč za účelem potlačení buřeně a udržení světlých prameništních mikrostanovišť.</w:t>
      </w:r>
    </w:p>
    <w:p w14:paraId="00000082" w14:textId="79E8C61C" w:rsidR="008C7AF1" w:rsidRDefault="00000000">
      <w:pPr>
        <w:jc w:val="both"/>
        <w:rPr>
          <w:b/>
          <w:bCs/>
        </w:rPr>
      </w:pPr>
      <w:r>
        <w:t>Doplňkově a maloplošně bude aplikována extenzivní pastva, zejména ovcí nebo směsného drobného dobytka, v režimu s nízkou intenzitou a vhodným sezónním načasováním. Pastva podpoří udržení nízké biomasy, omezí opětovné zarůstání náletovými dřevinami, podpoří diverzitu nízkých prameništních bylin a zlepší prostorovou mozaikovost stanoviště, aniž by došlo k narušení nejcitlivějších mokřadních mikrohabitatů.</w:t>
      </w:r>
    </w:p>
    <w:p w14:paraId="00000083" w14:textId="77777777" w:rsidR="008C7AF1" w:rsidRDefault="00000000">
      <w:pPr>
        <w:widowControl w:val="0"/>
        <w:rPr>
          <w:rFonts w:ascii="Arial" w:eastAsia="Arial" w:hAnsi="Arial" w:cs="Arial"/>
          <w:sz w:val="22"/>
          <w:szCs w:val="22"/>
        </w:rPr>
      </w:pPr>
      <w:r>
        <w:br w:type="page"/>
      </w:r>
    </w:p>
    <w:p w14:paraId="00000084" w14:textId="77777777" w:rsidR="008C7AF1" w:rsidRDefault="00000000">
      <w:pPr>
        <w:pStyle w:val="Nadpis1"/>
        <w:spacing w:before="0"/>
        <w:rPr>
          <w:rFonts w:ascii="Arial" w:eastAsia="Arial" w:hAnsi="Arial" w:cs="Arial"/>
          <w:sz w:val="22"/>
          <w:szCs w:val="22"/>
        </w:rPr>
      </w:pPr>
      <w:r>
        <w:rPr>
          <w:b/>
          <w:bCs/>
        </w:rPr>
        <w:lastRenderedPageBreak/>
        <w:t>Tvorba stanoviště Zásaditá slatiniště (7230)</w:t>
      </w:r>
    </w:p>
    <w:p w14:paraId="00000085" w14:textId="77777777" w:rsidR="008C7AF1" w:rsidRDefault="00000000">
      <w:pPr>
        <w:rPr>
          <w:rFonts w:ascii="Arial" w:eastAsia="Arial" w:hAnsi="Arial" w:cs="Arial"/>
          <w:sz w:val="22"/>
          <w:szCs w:val="22"/>
        </w:rPr>
      </w:pPr>
      <w:r>
        <w:rPr>
          <w:b/>
          <w:bCs/>
        </w:rPr>
        <w:t>ID opatření:</w:t>
      </w:r>
      <w:r>
        <w:t xml:space="preserve"> CZ0000011</w:t>
      </w:r>
    </w:p>
    <w:p w14:paraId="00000086" w14:textId="77777777" w:rsidR="008C7AF1" w:rsidRDefault="00000000">
      <w:pPr>
        <w:rPr>
          <w:rFonts w:ascii="Arial" w:eastAsia="Arial" w:hAnsi="Arial" w:cs="Arial"/>
          <w:sz w:val="22"/>
          <w:szCs w:val="22"/>
        </w:rPr>
      </w:pPr>
      <w:r>
        <w:rPr>
          <w:b/>
          <w:bCs/>
        </w:rPr>
        <w:t xml:space="preserve">Cíl opatření: </w:t>
      </w:r>
      <w:r>
        <w:t>Článek 4</w:t>
      </w:r>
    </w:p>
    <w:p w14:paraId="00000087" w14:textId="77777777" w:rsidR="008C7AF1" w:rsidRDefault="00000000">
      <w:pPr>
        <w:rPr>
          <w:rFonts w:ascii="Arial" w:eastAsia="Arial" w:hAnsi="Arial" w:cs="Arial"/>
          <w:sz w:val="22"/>
          <w:szCs w:val="22"/>
        </w:rPr>
      </w:pPr>
      <w:r>
        <w:rPr>
          <w:b/>
          <w:bCs/>
        </w:rPr>
        <w:t>Dílčí cíl:</w:t>
      </w:r>
      <w:r>
        <w:t xml:space="preserve"> 4.4 Znovuvytvoření rozlohy stanovišť</w:t>
      </w:r>
    </w:p>
    <w:p w14:paraId="00000088" w14:textId="77777777" w:rsidR="008C7AF1" w:rsidRDefault="00000000">
      <w:pPr>
        <w:rPr>
          <w:rFonts w:ascii="Arial" w:eastAsia="Arial" w:hAnsi="Arial" w:cs="Arial"/>
          <w:sz w:val="22"/>
          <w:szCs w:val="22"/>
        </w:rPr>
      </w:pPr>
      <w:r>
        <w:rPr>
          <w:b/>
          <w:bCs/>
        </w:rPr>
        <w:t>Stanoviště:</w:t>
      </w:r>
      <w:r>
        <w:t xml:space="preserve"> 7230</w:t>
      </w:r>
    </w:p>
    <w:p w14:paraId="00000089" w14:textId="77777777" w:rsidR="008C7AF1" w:rsidRDefault="00000000">
      <w:pPr>
        <w:rPr>
          <w:rFonts w:ascii="Arial" w:eastAsia="Arial" w:hAnsi="Arial" w:cs="Arial"/>
          <w:sz w:val="22"/>
          <w:szCs w:val="22"/>
        </w:rPr>
      </w:pPr>
      <w:r>
        <w:rPr>
          <w:b/>
          <w:bCs/>
        </w:rPr>
        <w:t xml:space="preserve">Druhy: </w:t>
      </w:r>
    </w:p>
    <w:p w14:paraId="0000008A" w14:textId="77777777" w:rsidR="008C7AF1" w:rsidRDefault="00000000">
      <w:pPr>
        <w:pStyle w:val="Nadpis2"/>
        <w:rPr>
          <w:rFonts w:ascii="Arial" w:eastAsia="Arial" w:hAnsi="Arial" w:cs="Arial"/>
          <w:b w:val="0"/>
          <w:bCs w:val="0"/>
          <w:sz w:val="22"/>
          <w:szCs w:val="22"/>
        </w:rPr>
      </w:pPr>
      <w:r>
        <w:t>Implementace a plánování</w:t>
      </w:r>
    </w:p>
    <w:p w14:paraId="0000008B" w14:textId="77777777" w:rsidR="008C7AF1" w:rsidRDefault="00000000">
      <w:pPr>
        <w:numPr>
          <w:ilvl w:val="0"/>
          <w:numId w:val="4"/>
        </w:numPr>
      </w:pPr>
      <w:r>
        <w:rPr>
          <w:b/>
          <w:bCs/>
        </w:rPr>
        <w:t>Úroveň plánování:</w:t>
      </w:r>
      <w:r>
        <w:t xml:space="preserve"> celostátní</w:t>
      </w:r>
    </w:p>
    <w:p w14:paraId="0000008C"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8D" w14:textId="77777777" w:rsidR="008C7AF1" w:rsidRDefault="00000000">
      <w:pPr>
        <w:numPr>
          <w:ilvl w:val="0"/>
          <w:numId w:val="4"/>
        </w:numPr>
      </w:pPr>
      <w:r>
        <w:rPr>
          <w:b/>
          <w:bCs/>
        </w:rPr>
        <w:t>Současný stav provádění:</w:t>
      </w:r>
      <w:r>
        <w:t xml:space="preserve"> plánováno, přijatý plán, probíhá provádění</w:t>
      </w:r>
    </w:p>
    <w:p w14:paraId="0000008E" w14:textId="77777777" w:rsidR="008C7AF1" w:rsidRDefault="00000000">
      <w:pPr>
        <w:pStyle w:val="Nadpis2"/>
        <w:rPr>
          <w:rFonts w:ascii="Arial" w:eastAsia="Arial" w:hAnsi="Arial" w:cs="Arial"/>
          <w:b w:val="0"/>
          <w:bCs w:val="0"/>
          <w:sz w:val="22"/>
          <w:szCs w:val="22"/>
        </w:rPr>
      </w:pPr>
      <w:r>
        <w:t>Popis opatření</w:t>
      </w:r>
    </w:p>
    <w:p w14:paraId="0000008F" w14:textId="57D3ABDC" w:rsidR="008C7AF1" w:rsidRDefault="00000000">
      <w:pPr>
        <w:jc w:val="both"/>
        <w:rPr>
          <w:b/>
          <w:bCs/>
        </w:rPr>
      </w:pPr>
      <w:r>
        <w:t>Stanoviště 7230 bylo postiženo zánikem či výraznou degradací zejména v důsledku odvodnění území, kdy byly budovány odvodňovací rýhy, meliorační systémy a zahloubené stružky, které vedly ke snížení hladiny podzemní vody a postupnému vysychání rašelinného substrátu. K degradaci přispělo také zarůstání sukcesními dřevinami, často jako důsledek opuštění tradiční seče a extenzivního obhospodařování. Tyto faktory způsobily ústup rašeliníků, mineralizaci povrchové vrstvy rašeliny a celkové narušení struktury a funkce přechodových rašelinišť a třasovišť.</w:t>
      </w:r>
      <w:r>
        <w:br/>
      </w:r>
      <w:r>
        <w:br/>
        <w:t>Znovuvytvoření stanoviště 7230 je možné pouze v lokalitách, kde je přítomna vysoká hladina podzemní vody nebo existuje reálný potenciál její obnovy, kde je zachován rašelinný či organický substrát, zajištěno dostatečné oslunění a kde nepůsobí zvýšený eutrofizační tlak. Opatření jsou zaměřena na obnovení vodního režimu, otevřené struktury stanoviště a udržení nízké bylinno travní vegetace</w:t>
      </w:r>
      <w:r>
        <w:br/>
        <w:t>Obnovení vodního režimu zahrnuje zasypání, zaslepení nebo přehrazení nefunkčních odvodňovacích prvků, blokování melioračních drenáží a obnovu přirozeného povrchového zamokření. V místech vhodných hydrologických podmínek může být realizována obnova mělkých rozlivů a drobných tůní, které zvýší retenci vody. Tím dojde ke stabilizaci trvale vysoké hladiny podzemní vody, která je nezbytnou podmínkou pro fungování rašeliniště.Důležitá je také ochrana zdrojů vody před eutrofizací.</w:t>
      </w:r>
      <w:r>
        <w:br/>
        <w:t xml:space="preserve">K dosažení otevřené struktury stanoviště, která je klíčová pro </w:t>
      </w:r>
      <w:r w:rsidR="00DE56A5">
        <w:t>růst světlomilných</w:t>
      </w:r>
      <w:r>
        <w:t xml:space="preserve"> mokřadních druhů, bude provedeno odstranění dřevin včetně pařezů v plochách s trvalým zamokřením. Odstranění dřevin sníží evapotranspiraci, omezí zastínění a podpoří stabilitu mokřadních poměrů.</w:t>
      </w:r>
      <w:r>
        <w:br/>
        <w:t>Mozaikovitá seč bude aplikována jako následný management s cílem omezit expanzi vysokých bylin, zejména ostřicových a rákosových porostů, a udržet charakter otevřeného rašelinného biotopu. Seč bude probíhat ručně nebo šetrnou technikou, přičemž biomasa bude z lokality odstraněna, aby nedocházelo k obohacování o živiny.</w:t>
      </w:r>
    </w:p>
    <w:p w14:paraId="00000090" w14:textId="77777777" w:rsidR="008C7AF1" w:rsidRDefault="00000000">
      <w:pPr>
        <w:widowControl w:val="0"/>
        <w:rPr>
          <w:rFonts w:ascii="Arial" w:eastAsia="Arial" w:hAnsi="Arial" w:cs="Arial"/>
          <w:sz w:val="22"/>
          <w:szCs w:val="22"/>
        </w:rPr>
      </w:pPr>
      <w:r>
        <w:br w:type="page"/>
      </w:r>
    </w:p>
    <w:p w14:paraId="00000091" w14:textId="77777777" w:rsidR="008C7AF1" w:rsidRDefault="00000000">
      <w:pPr>
        <w:pStyle w:val="Nadpis1"/>
        <w:spacing w:before="0"/>
        <w:rPr>
          <w:rFonts w:ascii="Arial" w:eastAsia="Arial" w:hAnsi="Arial" w:cs="Arial"/>
          <w:sz w:val="22"/>
          <w:szCs w:val="22"/>
        </w:rPr>
      </w:pPr>
      <w:r>
        <w:rPr>
          <w:b/>
          <w:bCs/>
        </w:rPr>
        <w:lastRenderedPageBreak/>
        <w:t>Tvorba stanovišť alpínských řek a jejich vegetace (3220, 3230, 3240)</w:t>
      </w:r>
    </w:p>
    <w:p w14:paraId="00000092" w14:textId="77777777" w:rsidR="008C7AF1" w:rsidRDefault="00000000">
      <w:pPr>
        <w:rPr>
          <w:rFonts w:ascii="Arial" w:eastAsia="Arial" w:hAnsi="Arial" w:cs="Arial"/>
          <w:sz w:val="22"/>
          <w:szCs w:val="22"/>
        </w:rPr>
      </w:pPr>
      <w:r>
        <w:rPr>
          <w:b/>
          <w:bCs/>
        </w:rPr>
        <w:t>ID opatření:</w:t>
      </w:r>
      <w:r>
        <w:t xml:space="preserve"> CZ0000012</w:t>
      </w:r>
    </w:p>
    <w:p w14:paraId="00000093" w14:textId="77777777" w:rsidR="008C7AF1" w:rsidRDefault="00000000">
      <w:pPr>
        <w:rPr>
          <w:rFonts w:ascii="Arial" w:eastAsia="Arial" w:hAnsi="Arial" w:cs="Arial"/>
          <w:sz w:val="22"/>
          <w:szCs w:val="22"/>
        </w:rPr>
      </w:pPr>
      <w:r>
        <w:rPr>
          <w:b/>
          <w:bCs/>
        </w:rPr>
        <w:t xml:space="preserve">Cíl opatření: </w:t>
      </w:r>
      <w:r>
        <w:t>Článek 4</w:t>
      </w:r>
    </w:p>
    <w:p w14:paraId="00000094" w14:textId="77777777" w:rsidR="008C7AF1" w:rsidRDefault="00000000">
      <w:pPr>
        <w:rPr>
          <w:rFonts w:ascii="Arial" w:eastAsia="Arial" w:hAnsi="Arial" w:cs="Arial"/>
          <w:sz w:val="22"/>
          <w:szCs w:val="22"/>
        </w:rPr>
      </w:pPr>
      <w:r>
        <w:rPr>
          <w:b/>
          <w:bCs/>
        </w:rPr>
        <w:t>Dílčí cíl:</w:t>
      </w:r>
      <w:r>
        <w:t xml:space="preserve"> 4.4 Znovuvytvoření rozlohy stanovišť</w:t>
      </w:r>
    </w:p>
    <w:p w14:paraId="00000095" w14:textId="77777777" w:rsidR="008C7AF1" w:rsidRDefault="00000000">
      <w:pPr>
        <w:rPr>
          <w:rFonts w:ascii="Arial" w:eastAsia="Arial" w:hAnsi="Arial" w:cs="Arial"/>
          <w:sz w:val="22"/>
          <w:szCs w:val="22"/>
        </w:rPr>
      </w:pPr>
      <w:r>
        <w:rPr>
          <w:b/>
          <w:bCs/>
        </w:rPr>
        <w:t>Stanoviště:</w:t>
      </w:r>
      <w:r>
        <w:t xml:space="preserve"> 3220; 3230; 3240</w:t>
      </w:r>
    </w:p>
    <w:p w14:paraId="00000096" w14:textId="77777777" w:rsidR="008C7AF1" w:rsidRDefault="00000000">
      <w:pPr>
        <w:rPr>
          <w:rFonts w:ascii="Arial" w:eastAsia="Arial" w:hAnsi="Arial" w:cs="Arial"/>
          <w:sz w:val="22"/>
          <w:szCs w:val="22"/>
        </w:rPr>
      </w:pPr>
      <w:r>
        <w:rPr>
          <w:b/>
          <w:bCs/>
        </w:rPr>
        <w:t xml:space="preserve">Druhy: </w:t>
      </w:r>
    </w:p>
    <w:p w14:paraId="00000097" w14:textId="77777777" w:rsidR="008C7AF1" w:rsidRDefault="00000000">
      <w:pPr>
        <w:pStyle w:val="Nadpis2"/>
        <w:rPr>
          <w:rFonts w:ascii="Arial" w:eastAsia="Arial" w:hAnsi="Arial" w:cs="Arial"/>
          <w:b w:val="0"/>
          <w:bCs w:val="0"/>
          <w:sz w:val="22"/>
          <w:szCs w:val="22"/>
        </w:rPr>
      </w:pPr>
      <w:r>
        <w:t>Implementace a plánování</w:t>
      </w:r>
    </w:p>
    <w:p w14:paraId="00000098" w14:textId="77777777" w:rsidR="008C7AF1" w:rsidRDefault="00000000">
      <w:pPr>
        <w:numPr>
          <w:ilvl w:val="0"/>
          <w:numId w:val="4"/>
        </w:numPr>
      </w:pPr>
      <w:r>
        <w:rPr>
          <w:b/>
          <w:bCs/>
        </w:rPr>
        <w:t>Úroveň plánování:</w:t>
      </w:r>
      <w:r>
        <w:t xml:space="preserve"> celostátní</w:t>
      </w:r>
    </w:p>
    <w:p w14:paraId="0000009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9A" w14:textId="77777777" w:rsidR="008C7AF1" w:rsidRDefault="00000000">
      <w:pPr>
        <w:numPr>
          <w:ilvl w:val="0"/>
          <w:numId w:val="4"/>
        </w:numPr>
      </w:pPr>
      <w:r>
        <w:rPr>
          <w:b/>
          <w:bCs/>
        </w:rPr>
        <w:t>Současný stav provádění:</w:t>
      </w:r>
      <w:r>
        <w:t xml:space="preserve"> plánováno, přijatý plán, probíhá provádění</w:t>
      </w:r>
    </w:p>
    <w:p w14:paraId="0000009B" w14:textId="77777777" w:rsidR="008C7AF1" w:rsidRDefault="00000000">
      <w:pPr>
        <w:pStyle w:val="Nadpis2"/>
        <w:rPr>
          <w:rFonts w:ascii="Arial" w:eastAsia="Arial" w:hAnsi="Arial" w:cs="Arial"/>
          <w:b w:val="0"/>
          <w:bCs w:val="0"/>
          <w:sz w:val="22"/>
          <w:szCs w:val="22"/>
        </w:rPr>
      </w:pPr>
      <w:r>
        <w:t>Popis opatření</w:t>
      </w:r>
    </w:p>
    <w:p w14:paraId="248392DB" w14:textId="77777777" w:rsidR="00DE56A5" w:rsidRDefault="00000000">
      <w:pPr>
        <w:jc w:val="both"/>
      </w:pPr>
      <w:r>
        <w:t>Stanoviště 3220, 3230 a 3240 byla ve značné míře postižena zánikem nebo významnou degradací v důsledku intenzivních hydrotechnických úprav vodních toků. Regulace vodních toků, zahrnující například napřímení, opevňování či zahlubování koryt, vedla k potlačení jejich přirozené dynamiky a tím k omezení tvorby štěrkových lavic, laterálních rozlivů a disturbancí, na nichž jsou tato stanoviště ekologicky závislá. Degradaci dále prohloubilo zarůstání sukcesními dřevinami způsobené snížením disturbancí a stabilizací koryta, stejně jako omezování přirozeného transportu štěrkového materiálu, případně jeho umělé odstraňování. Tyto faktory vedly k ústupu pionýrské vegetace alpínských řek, včetně specializovaných druhů jako Myricaria germanica a Salix elaeagnos, které potřebují otevřené, nestabilní a pravidelně narušované substráty.</w:t>
      </w:r>
    </w:p>
    <w:p w14:paraId="6139F7B7" w14:textId="77777777" w:rsidR="00DE56A5" w:rsidRDefault="00000000">
      <w:pPr>
        <w:jc w:val="both"/>
      </w:pPr>
      <w:r>
        <w:br/>
        <w:t>Znovuvytvoření stanovišť 3220, 3230 a 3240 je možné pouze tam, kde lze obnovit nebo zachovat přirozenou hydromorfologickou dynamiku toku, kde existuje či lze obnovit přísun štěrkového materiálu a kde je prostor pro laterální migraci koryta. Podmínkou je dostatek světla, pravidelná disturbace, přítomnost štěrkových, hlinitopísčitých či směsných sedimentů, nízká eutrofizace a minimální technická stabilizace břehů. Bez dynamiky koryta nelze obnovit ani pionýrskou vegetaci s Myricaria germanica či Salix elaeagnos.</w:t>
      </w:r>
    </w:p>
    <w:p w14:paraId="5C5E9DD5" w14:textId="77777777" w:rsidR="00DE56A5" w:rsidRDefault="00000000">
      <w:pPr>
        <w:jc w:val="both"/>
      </w:pPr>
      <w:r>
        <w:t>Opatření směřují ke komplexní revitalizaci a renaturaci říčního koryta, zejména k obnovení přírodě blízké hydromorfologie toku. To zahrnuje odstranění technických opevnění, obnovu meandrovitosti a boční migrace koryta, tvorbu štěrkových lavic a mělčin, doplnění štěrkového materiálu v místech, kde byl transport narušen, a podporu přirozeného rozlivu do nivy. Revitalizační zásahy umožní opětovný vznik dynamických, periodicky narušovaných substrátů, které jsou klíčové pro existenci všech tří biotopů.</w:t>
      </w:r>
    </w:p>
    <w:p w14:paraId="585BCD9E" w14:textId="77777777" w:rsidR="00DE56A5" w:rsidRDefault="00000000">
      <w:pPr>
        <w:jc w:val="both"/>
      </w:pPr>
      <w:r>
        <w:t>Součástí opatření je rovněž výřez sukcesních dřevin, které zarůstají stabilizované břehy a lavice a vedou ke ztrátě pionýrského charakteru biotopu. Výřez obnoví světlé podmínky a umožní vznik otevřených štěrkových a písčitých ploch.</w:t>
      </w:r>
    </w:p>
    <w:p w14:paraId="0000009C" w14:textId="2594CBD1" w:rsidR="008C7AF1" w:rsidRDefault="00000000">
      <w:pPr>
        <w:jc w:val="both"/>
        <w:rPr>
          <w:b/>
          <w:bCs/>
        </w:rPr>
      </w:pPr>
      <w:r>
        <w:t xml:space="preserve">V případě biotopů 3230 a 3240 je možné doplnit management o cílený dosev či výsadbu původních pionýrských dřevin (Myricaria germanica, Salix elaeagnos), a to pouze po zajištění odpovídající geomorfologické dynamiky, aby byly nové výsadby dlouhodobě životaschopné. Vegetační výsadby </w:t>
      </w:r>
      <w:r>
        <w:lastRenderedPageBreak/>
        <w:t>však musí vždy navazovat na obnovu fyzikálních podmínek, nikoli ji nahrazovat.</w:t>
      </w:r>
      <w:r>
        <w:br/>
        <w:t>Výsledkem realizovaných opatření je obnova dynamického říčního ekosystému, kde se koryto může přirozeně vyvíjet, tvořit lavice, přelévat sedimenty a udržovat otevřené pionýrské plochy. Ty umožňují návrat bylinné i dřevinné pionýrské vegetace alpínských řek, včetně zvláště specializovaných druhů.</w:t>
      </w:r>
    </w:p>
    <w:p w14:paraId="0000009D" w14:textId="77777777" w:rsidR="008C7AF1" w:rsidRDefault="00000000">
      <w:pPr>
        <w:widowControl w:val="0"/>
        <w:rPr>
          <w:rFonts w:ascii="Arial" w:eastAsia="Arial" w:hAnsi="Arial" w:cs="Arial"/>
          <w:sz w:val="22"/>
          <w:szCs w:val="22"/>
        </w:rPr>
      </w:pPr>
      <w:r>
        <w:br w:type="page"/>
      </w:r>
    </w:p>
    <w:p w14:paraId="0000009E" w14:textId="77777777" w:rsidR="008C7AF1" w:rsidRDefault="00000000">
      <w:pPr>
        <w:pStyle w:val="Nadpis1"/>
        <w:spacing w:before="0"/>
        <w:rPr>
          <w:rFonts w:ascii="Arial" w:eastAsia="Arial" w:hAnsi="Arial" w:cs="Arial"/>
          <w:sz w:val="22"/>
          <w:szCs w:val="22"/>
        </w:rPr>
      </w:pPr>
      <w:r>
        <w:rPr>
          <w:b/>
          <w:bCs/>
        </w:rPr>
        <w:lastRenderedPageBreak/>
        <w:t>Tvorba stanoviště Přirozená dystrofní jezera a tůně (3160)</w:t>
      </w:r>
    </w:p>
    <w:p w14:paraId="0000009F" w14:textId="77777777" w:rsidR="008C7AF1" w:rsidRDefault="00000000">
      <w:pPr>
        <w:rPr>
          <w:rFonts w:ascii="Arial" w:eastAsia="Arial" w:hAnsi="Arial" w:cs="Arial"/>
          <w:sz w:val="22"/>
          <w:szCs w:val="22"/>
        </w:rPr>
      </w:pPr>
      <w:r>
        <w:rPr>
          <w:b/>
          <w:bCs/>
        </w:rPr>
        <w:t>ID opatření:</w:t>
      </w:r>
      <w:r>
        <w:t xml:space="preserve"> CZ0000013</w:t>
      </w:r>
    </w:p>
    <w:p w14:paraId="000000A0" w14:textId="77777777" w:rsidR="008C7AF1" w:rsidRDefault="00000000">
      <w:pPr>
        <w:rPr>
          <w:rFonts w:ascii="Arial" w:eastAsia="Arial" w:hAnsi="Arial" w:cs="Arial"/>
          <w:sz w:val="22"/>
          <w:szCs w:val="22"/>
        </w:rPr>
      </w:pPr>
      <w:r>
        <w:rPr>
          <w:b/>
          <w:bCs/>
        </w:rPr>
        <w:t xml:space="preserve">Cíl opatření: </w:t>
      </w:r>
      <w:r>
        <w:t>Článek 4</w:t>
      </w:r>
    </w:p>
    <w:p w14:paraId="000000A1" w14:textId="77777777" w:rsidR="008C7AF1" w:rsidRDefault="00000000">
      <w:pPr>
        <w:rPr>
          <w:rFonts w:ascii="Arial" w:eastAsia="Arial" w:hAnsi="Arial" w:cs="Arial"/>
          <w:sz w:val="22"/>
          <w:szCs w:val="22"/>
        </w:rPr>
      </w:pPr>
      <w:r>
        <w:rPr>
          <w:b/>
          <w:bCs/>
        </w:rPr>
        <w:t>Dílčí cíl:</w:t>
      </w:r>
      <w:r>
        <w:t xml:space="preserve"> 4.4 Znovuvytvoření rozlohy stanovišť</w:t>
      </w:r>
    </w:p>
    <w:p w14:paraId="000000A2" w14:textId="77777777" w:rsidR="008C7AF1" w:rsidRDefault="00000000">
      <w:pPr>
        <w:rPr>
          <w:rFonts w:ascii="Arial" w:eastAsia="Arial" w:hAnsi="Arial" w:cs="Arial"/>
          <w:sz w:val="22"/>
          <w:szCs w:val="22"/>
        </w:rPr>
      </w:pPr>
      <w:r>
        <w:rPr>
          <w:b/>
          <w:bCs/>
        </w:rPr>
        <w:t>Stanoviště:</w:t>
      </w:r>
      <w:r>
        <w:t xml:space="preserve"> 3160</w:t>
      </w:r>
    </w:p>
    <w:p w14:paraId="000000A3" w14:textId="77777777" w:rsidR="008C7AF1" w:rsidRDefault="00000000">
      <w:pPr>
        <w:rPr>
          <w:rFonts w:ascii="Arial" w:eastAsia="Arial" w:hAnsi="Arial" w:cs="Arial"/>
          <w:sz w:val="22"/>
          <w:szCs w:val="22"/>
        </w:rPr>
      </w:pPr>
      <w:r>
        <w:rPr>
          <w:b/>
          <w:bCs/>
        </w:rPr>
        <w:t xml:space="preserve">Druhy: </w:t>
      </w:r>
    </w:p>
    <w:p w14:paraId="000000A4" w14:textId="77777777" w:rsidR="008C7AF1" w:rsidRDefault="00000000">
      <w:pPr>
        <w:pStyle w:val="Nadpis2"/>
        <w:rPr>
          <w:rFonts w:ascii="Arial" w:eastAsia="Arial" w:hAnsi="Arial" w:cs="Arial"/>
          <w:b w:val="0"/>
          <w:bCs w:val="0"/>
          <w:sz w:val="22"/>
          <w:szCs w:val="22"/>
        </w:rPr>
      </w:pPr>
      <w:r>
        <w:t>Implementace a plánování</w:t>
      </w:r>
    </w:p>
    <w:p w14:paraId="000000A5" w14:textId="77777777" w:rsidR="008C7AF1" w:rsidRDefault="00000000">
      <w:pPr>
        <w:numPr>
          <w:ilvl w:val="0"/>
          <w:numId w:val="4"/>
        </w:numPr>
      </w:pPr>
      <w:r>
        <w:rPr>
          <w:b/>
          <w:bCs/>
        </w:rPr>
        <w:t>Úroveň plánování:</w:t>
      </w:r>
      <w:r>
        <w:t xml:space="preserve"> celostátní</w:t>
      </w:r>
    </w:p>
    <w:p w14:paraId="000000A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A7" w14:textId="77777777" w:rsidR="008C7AF1" w:rsidRDefault="00000000">
      <w:pPr>
        <w:numPr>
          <w:ilvl w:val="0"/>
          <w:numId w:val="4"/>
        </w:numPr>
      </w:pPr>
      <w:r>
        <w:rPr>
          <w:b/>
          <w:bCs/>
        </w:rPr>
        <w:t>Současný stav provádění:</w:t>
      </w:r>
      <w:r>
        <w:t xml:space="preserve"> plánováno, přijatý plán, probíhá provádění</w:t>
      </w:r>
    </w:p>
    <w:p w14:paraId="000000A8" w14:textId="77777777" w:rsidR="008C7AF1" w:rsidRDefault="00000000">
      <w:pPr>
        <w:pStyle w:val="Nadpis2"/>
        <w:rPr>
          <w:rFonts w:ascii="Arial" w:eastAsia="Arial" w:hAnsi="Arial" w:cs="Arial"/>
          <w:b w:val="0"/>
          <w:bCs w:val="0"/>
          <w:sz w:val="22"/>
          <w:szCs w:val="22"/>
        </w:rPr>
      </w:pPr>
      <w:r>
        <w:t>Popis opatření</w:t>
      </w:r>
    </w:p>
    <w:p w14:paraId="0BF8128E" w14:textId="77777777" w:rsidR="00DE56A5" w:rsidRDefault="00000000">
      <w:pPr>
        <w:jc w:val="both"/>
      </w:pPr>
      <w:r>
        <w:t>Stanoviště 3160 bylo v minulosti postiženo výrazným úbytkem nebo degradací zejména v důsledku odvodňování krajiny, melioračních zásahů a snah o „sanaci“ mokřadů, které vedly k rychlému odtoku vody a k zániku malých tůní a jezírek. Degradaci dále urychlilo zarůstání lokalit dřevinami, zvýšení eutrofizace v důsledku okolního hospodaření a také stabilizace vodních režimů, která narušila přirozené kolísání hladiny typické pro dystrofní systémy. Tyto změny vedly k ústupu charakteristické rašelinné a oligotrofní vegetace, včetně rašeliníků, ostřic a specifických mokřadních druhů, a k postupné mineralizaci organických sedimentů.</w:t>
      </w:r>
    </w:p>
    <w:p w14:paraId="0B1EA332" w14:textId="77777777" w:rsidR="00DE56A5" w:rsidRDefault="00000000">
      <w:pPr>
        <w:jc w:val="both"/>
      </w:pPr>
      <w:r>
        <w:br/>
        <w:t>Znovuvytvoření stanoviště 3160 je možné pouze tam, kde existují vhodné hydrogeomorfologické a půdní podmínky – tedy tam, kde se zachoval organický substrát, rašelinné či organominerální podloží, vysoká hladina podzemní vody nebo reálný potenciál její obnovy. Klíčové je prostředí s nízkou živinovou bilancí, omezeným přísunem dusíku a fosforu, minimálním zastíněním a schopností udržet dlouhodobě stagnující nebo pomalu proudící vodu, která umožňuje dystrofní charakter (hnědavé zbarvení, vyšší obsah huminových látek, nízké pH).</w:t>
      </w:r>
    </w:p>
    <w:p w14:paraId="6D7F4E3D" w14:textId="77777777" w:rsidR="00DE56A5" w:rsidRDefault="00000000">
      <w:pPr>
        <w:jc w:val="both"/>
      </w:pPr>
      <w:r>
        <w:t xml:space="preserve">Opatření zaměřená na obnovu stanoviště zahrnují především revitalizaci mokřadů a obnovu tůní, zejména v místech, kde byly v minulosti zasypány, odvodněny nebo silně zarostly. To zahrnuje odstranění přebytečných sedimentů, obnovení původních depresí a vytvoření nových mělkých tůní v místech s vhodnou hydrologií. Klíčovým prvkem je obnova vodního režimu pomocí přehrážek, zaslepení odvodňovacích rýh, blokování melioračních drenáží a obnovy povrchového zamokření, což umožní návrat stabilně zvýšené hladiny vody a podpoří dystrofní charakter jezírek. Zásadní je zamezení vstupů živin a sedimentů z okolní krajiny včetně zajištění vhodného vodního režimu v širším hydrologickém kontextu. </w:t>
      </w:r>
    </w:p>
    <w:p w14:paraId="000000A9" w14:textId="698D5192" w:rsidR="008C7AF1" w:rsidRDefault="00000000">
      <w:pPr>
        <w:jc w:val="both"/>
        <w:rPr>
          <w:b/>
          <w:bCs/>
        </w:rPr>
      </w:pPr>
      <w:r>
        <w:t>V rámci opatření je také nezbytné odstranění náletových dřevin a křovin, které zvyšují evapotranspiraci, zastiňují plochy a přispívají k eutrofizaci opadem. Otevřením prostoru se obnoví světelné podmínky nezbytné pro růst rašeliníků a oligotrofní vegetace.</w:t>
      </w:r>
      <w:r>
        <w:br/>
        <w:t>Důležité je zamezení šíření nepůvodních druhů rostlin a živočichů, především ryb.</w:t>
      </w:r>
      <w:r>
        <w:br/>
        <w:t>Cílem realizovaných opatření je opětovný vznik mělkých až středně hlubokých tůní s dystrofním charakterem, přirozeným kolísáním hladiny, výskytem rašeliníků a oligotrofní vodní vegetace a s mozaikou mokřadních mikrohabitatů. Obnovená dynamika vodního režimu a omezení odvodnění umožní návrat druhově unikátní mokřadní vegetace, která je pro stanoviště 3160 typická.</w:t>
      </w:r>
    </w:p>
    <w:p w14:paraId="000000AA" w14:textId="77777777" w:rsidR="008C7AF1" w:rsidRDefault="00000000">
      <w:pPr>
        <w:widowControl w:val="0"/>
        <w:rPr>
          <w:rFonts w:ascii="Arial" w:eastAsia="Arial" w:hAnsi="Arial" w:cs="Arial"/>
          <w:sz w:val="22"/>
          <w:szCs w:val="22"/>
        </w:rPr>
      </w:pPr>
      <w:r>
        <w:lastRenderedPageBreak/>
        <w:br w:type="page"/>
      </w:r>
    </w:p>
    <w:p w14:paraId="000000AB" w14:textId="77777777" w:rsidR="008C7AF1" w:rsidRDefault="00000000">
      <w:pPr>
        <w:pStyle w:val="Nadpis1"/>
        <w:spacing w:before="0"/>
        <w:rPr>
          <w:rFonts w:ascii="Arial" w:eastAsia="Arial" w:hAnsi="Arial" w:cs="Arial"/>
          <w:sz w:val="22"/>
          <w:szCs w:val="22"/>
        </w:rPr>
      </w:pPr>
      <w:r>
        <w:rPr>
          <w:b/>
          <w:bCs/>
        </w:rPr>
        <w:lastRenderedPageBreak/>
        <w:t>Potlačování invazních a expanzivních druhů rostlin, živočichů a hub (mimo rámec zákona o myslivosti)</w:t>
      </w:r>
    </w:p>
    <w:p w14:paraId="000000AC" w14:textId="77777777" w:rsidR="008C7AF1" w:rsidRDefault="00000000">
      <w:pPr>
        <w:rPr>
          <w:rFonts w:ascii="Arial" w:eastAsia="Arial" w:hAnsi="Arial" w:cs="Arial"/>
          <w:sz w:val="22"/>
          <w:szCs w:val="22"/>
        </w:rPr>
      </w:pPr>
      <w:r>
        <w:rPr>
          <w:b/>
          <w:bCs/>
        </w:rPr>
        <w:t>ID opatření:</w:t>
      </w:r>
      <w:r>
        <w:t xml:space="preserve"> CZ0000014</w:t>
      </w:r>
    </w:p>
    <w:p w14:paraId="000000AD" w14:textId="77777777" w:rsidR="008C7AF1" w:rsidRDefault="00000000">
      <w:pPr>
        <w:rPr>
          <w:rFonts w:ascii="Arial" w:eastAsia="Arial" w:hAnsi="Arial" w:cs="Arial"/>
          <w:sz w:val="22"/>
          <w:szCs w:val="22"/>
        </w:rPr>
      </w:pPr>
      <w:r>
        <w:rPr>
          <w:b/>
          <w:bCs/>
        </w:rPr>
        <w:t xml:space="preserve">Cíl opatření: </w:t>
      </w:r>
      <w:r>
        <w:t>Článek 4</w:t>
      </w:r>
    </w:p>
    <w:p w14:paraId="000000AE"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AF" w14:textId="77777777" w:rsidR="008C7AF1" w:rsidRDefault="00000000">
      <w:pPr>
        <w:rPr>
          <w:rFonts w:ascii="Arial" w:eastAsia="Arial" w:hAnsi="Arial" w:cs="Arial"/>
          <w:sz w:val="22"/>
          <w:szCs w:val="22"/>
        </w:rPr>
      </w:pPr>
      <w:r>
        <w:rPr>
          <w:b/>
          <w:bCs/>
        </w:rPr>
        <w:t>Stanoviště:</w:t>
      </w:r>
      <w:r>
        <w:t xml:space="preserve"> 6240;6250;6260; 6430; 3220; 3240; 3270; 9110; 9130; 9140; 9150; 9170; 9180; 9190; 9410; 91G0; 91H0 91I0; 91T0; 91U0; 91E0; 91F0; 91D0; 40A0; 6410; 6510; 6520; 7110; 2330; 3130; 3140; 3150; 3160; 3260; 4030; 6230; 7140; 7150; 7220; 7230; 8150; 8160; 8210; 8220; 8230</w:t>
      </w:r>
    </w:p>
    <w:p w14:paraId="000000B0" w14:textId="77777777" w:rsidR="008C7AF1" w:rsidRDefault="00000000">
      <w:pPr>
        <w:rPr>
          <w:rFonts w:ascii="Arial" w:eastAsia="Arial" w:hAnsi="Arial" w:cs="Arial"/>
          <w:sz w:val="22"/>
          <w:szCs w:val="22"/>
        </w:rPr>
      </w:pPr>
      <w:r>
        <w:rPr>
          <w:b/>
          <w:bCs/>
        </w:rPr>
        <w:t xml:space="preserve">Druhy: </w:t>
      </w:r>
      <w:r>
        <w:t>1617; 1091; 1093; 1725; 4076; 4095; 1477; 2093; 1805; 1437; 4094; A026; A034; A059; A060; A061; A153; A179; A644</w:t>
      </w:r>
    </w:p>
    <w:p w14:paraId="000000B1" w14:textId="77777777" w:rsidR="008C7AF1" w:rsidRDefault="00000000">
      <w:pPr>
        <w:pStyle w:val="Nadpis2"/>
        <w:rPr>
          <w:rFonts w:ascii="Arial" w:eastAsia="Arial" w:hAnsi="Arial" w:cs="Arial"/>
          <w:b w:val="0"/>
          <w:bCs w:val="0"/>
          <w:sz w:val="22"/>
          <w:szCs w:val="22"/>
        </w:rPr>
      </w:pPr>
      <w:r>
        <w:t>Implementace a plánování</w:t>
      </w:r>
    </w:p>
    <w:p w14:paraId="000000B2" w14:textId="77777777" w:rsidR="008C7AF1" w:rsidRDefault="00000000">
      <w:pPr>
        <w:numPr>
          <w:ilvl w:val="0"/>
          <w:numId w:val="4"/>
        </w:numPr>
      </w:pPr>
      <w:r>
        <w:rPr>
          <w:b/>
          <w:bCs/>
        </w:rPr>
        <w:t>Úroveň plánování:</w:t>
      </w:r>
      <w:r>
        <w:t xml:space="preserve"> celostátní</w:t>
      </w:r>
    </w:p>
    <w:p w14:paraId="000000B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B4" w14:textId="77777777" w:rsidR="008C7AF1" w:rsidRDefault="00000000">
      <w:pPr>
        <w:numPr>
          <w:ilvl w:val="0"/>
          <w:numId w:val="4"/>
        </w:numPr>
      </w:pPr>
      <w:r>
        <w:rPr>
          <w:b/>
          <w:bCs/>
        </w:rPr>
        <w:t>Současný stav provádění:</w:t>
      </w:r>
      <w:r>
        <w:t xml:space="preserve"> plánováno, přijatý plán, probíhá provádění</w:t>
      </w:r>
    </w:p>
    <w:p w14:paraId="000000B5" w14:textId="77777777" w:rsidR="008C7AF1" w:rsidRDefault="00000000">
      <w:pPr>
        <w:pStyle w:val="Nadpis2"/>
        <w:rPr>
          <w:rFonts w:ascii="Arial" w:eastAsia="Arial" w:hAnsi="Arial" w:cs="Arial"/>
          <w:b w:val="0"/>
          <w:bCs w:val="0"/>
          <w:sz w:val="22"/>
          <w:szCs w:val="22"/>
        </w:rPr>
      </w:pPr>
      <w:r>
        <w:t>Popis opatření</w:t>
      </w:r>
    </w:p>
    <w:p w14:paraId="53E9F28D" w14:textId="77777777" w:rsidR="00DE56A5" w:rsidRDefault="00000000">
      <w:pPr>
        <w:jc w:val="both"/>
      </w:pPr>
      <w:r>
        <w:t>Současný stav mnoha přírodních stanovišť je dlouhodobě nepříznivě ovlivněn šířením invazních a expanzivních druhů, které svou přítomností mění ekosystémové funkce, vytlačují původní druhy a snižují celkovou druhovou bohatost krajiny. Důsledkem toho dochází k zarůstání otevřených stanovišť a k výraznému poklesu heterogenity prostředí i druhové bohatosti jak rostlin, tak i živočichů.</w:t>
      </w:r>
      <w:r>
        <w:br/>
        <w:t>Problémem nejsou jen nepůvodní invazní druhy vymezené na úrovni EU, ale i druhy působící značné škody na lokální úrovni, jako je trnovník akát, dub červený, javor jasanolistý nebo lupina mnoholistá. V některých případech se jako problematické jeví i druhy původní, které se však vlivem změn v obhospodařování krajiny začaly chovat expanzivně (např. třtina křovištní nebo brusnice borůvka)– tvoří homogenní porosty a znemožňují přirozenou obnovu a klíčení jiných rostlin. U živočichů a hub pak dochází k narušování potravních řetězců a přímému ohrožení zdraví populací původních organismů.</w:t>
      </w:r>
      <w:r>
        <w:br/>
      </w:r>
      <w:r>
        <w:br/>
        <w:t>Management bude zahrnovat komplexní soubor metod zaměřených na potlačení nežádoucích druhů s výjimkou těch regulovaných podle zákona o myslivosti (opatření INV2). Likvidace rostlinných druhů se provádí volbou vhodné metody na základě životní strategie cílového druhu. U jednoletých a některých vytrvalých druhů je vhodné použít mechanické odstranění jako například seč, vytrhávání a vyrývání, přičemž je důležité opatření načasovat na dobu před tvorbou semen, nejpozději při kvetení. Biomasu je nutné vhodně zlikvidovat a tím zabránit nechtěnému šíření na nová stanoviště. U druhů s kořenovou a pařezovou výmladností se kombinují mechanické metody s aplikací herbicidů, mezi takové metody patří například navrtávání, kroužkování nebo loupání kůry a následná aplikace herbicidu (např. trnovník akát, pajasan žláznatý). Nezmlazující dřeviny je možné kácet podle platných předpisů.</w:t>
      </w:r>
      <w:r>
        <w:br/>
        <w:t xml:space="preserve">U invazních bezobratlých je klíčový monitoring výskytu a početnosti populací a následný cílený odlov. </w:t>
      </w:r>
      <w:r>
        <w:lastRenderedPageBreak/>
        <w:t xml:space="preserve">Přímé metody likvidace jsou využívány selektivně s ohledem na minimalizaci dopadů na necílové organismy. U vodních bezobratlých lze využít odchyt do pastí (rak mramorovaný či signální) nebo v omezené míře přímý sběr (invazní měkkýši). V lesních porostech se používají feromonové lapače, které slouží k monitoringu a masovému odlovu dospělců hmyzích druhů. Z hlediska obratlovců je toto opatření zaměřeno na druhy, které nejsou regulovány lovem, např. invazní ryby nebo nutrie říční v intravilánech obcí, které jsou většinově regulovány veterinárně. </w:t>
      </w:r>
    </w:p>
    <w:p w14:paraId="000000B6" w14:textId="61CEC1B4" w:rsidR="008C7AF1" w:rsidRDefault="00000000">
      <w:pPr>
        <w:jc w:val="both"/>
      </w:pPr>
      <w:r>
        <w:t>Realizace je nezbytná zejména v místech, kde absence managementu nebo náhlé přemnožení druhu vedlo k degradaci stanovišť a nežádoucím změnám jejich druhové skladby. Úspěšný zásah umožní následné zavedení pravidelné údržby a monitoringu a zajistí dlouhodobé zachování příznivého stavu lokalit.</w:t>
      </w:r>
      <w:r>
        <w:br/>
        <w:t xml:space="preserve">Potlačování invazních a expanzivních druhů přispívá k ochraně a obnově populací opylovačů (čl. 10) prostřednictvím omezení konkurence o potravní zdroje a zachování druhově pestré vegetace. Redukce invazních rostlin podporuje dostupnost potravních zdrojů původních druhů a obnovu přirozené struktury stanovišť, zatímco omezení invazních živočichů snižuje tlak na bylinné patro v lesních i nelesních ekosystémech. Opatření zároveň zahrnuje aktivní ochranu opylovačů před invazními druhy hmyzu, zejména monitoring a regulaci výskytu sršně asijské a eliminaci hnízd, čímž přispívá ke stabilitě populací opylovačů. </w:t>
      </w:r>
    </w:p>
    <w:p w14:paraId="000000B7" w14:textId="77777777" w:rsidR="008C7AF1" w:rsidRDefault="008C7AF1">
      <w:pPr>
        <w:spacing w:after="140" w:line="295" w:lineRule="auto"/>
        <w:jc w:val="both"/>
        <w:rPr>
          <w:highlight w:val="yellow"/>
        </w:rPr>
      </w:pPr>
    </w:p>
    <w:p w14:paraId="000000B8" w14:textId="77777777" w:rsidR="008C7AF1" w:rsidRDefault="008C7AF1">
      <w:pPr>
        <w:jc w:val="both"/>
      </w:pPr>
    </w:p>
    <w:p w14:paraId="000000B9" w14:textId="77777777" w:rsidR="008C7AF1" w:rsidRDefault="00000000">
      <w:pPr>
        <w:widowControl w:val="0"/>
        <w:rPr>
          <w:rFonts w:ascii="Arial" w:eastAsia="Arial" w:hAnsi="Arial" w:cs="Arial"/>
          <w:sz w:val="22"/>
          <w:szCs w:val="22"/>
        </w:rPr>
      </w:pPr>
      <w:r>
        <w:br w:type="page"/>
      </w:r>
    </w:p>
    <w:p w14:paraId="000000BA" w14:textId="77777777" w:rsidR="008C7AF1" w:rsidRDefault="00000000">
      <w:pPr>
        <w:pStyle w:val="Nadpis1"/>
        <w:spacing w:before="0"/>
        <w:rPr>
          <w:rFonts w:ascii="Arial" w:eastAsia="Arial" w:hAnsi="Arial" w:cs="Arial"/>
          <w:sz w:val="22"/>
          <w:szCs w:val="22"/>
        </w:rPr>
      </w:pPr>
      <w:r>
        <w:rPr>
          <w:b/>
          <w:bCs/>
        </w:rPr>
        <w:lastRenderedPageBreak/>
        <w:t xml:space="preserve">Snižování vysokých stavů zvěře a živočichů vyžadujících regulaci v režimu zákona o myslivosti </w:t>
      </w:r>
    </w:p>
    <w:p w14:paraId="000000BB" w14:textId="77777777" w:rsidR="008C7AF1" w:rsidRDefault="00000000">
      <w:pPr>
        <w:rPr>
          <w:rFonts w:ascii="Arial" w:eastAsia="Arial" w:hAnsi="Arial" w:cs="Arial"/>
          <w:sz w:val="22"/>
          <w:szCs w:val="22"/>
        </w:rPr>
      </w:pPr>
      <w:r>
        <w:rPr>
          <w:b/>
          <w:bCs/>
        </w:rPr>
        <w:t>ID opatření:</w:t>
      </w:r>
      <w:r>
        <w:t xml:space="preserve"> CZ0000015</w:t>
      </w:r>
    </w:p>
    <w:p w14:paraId="000000BC" w14:textId="77777777" w:rsidR="008C7AF1" w:rsidRDefault="00000000">
      <w:pPr>
        <w:rPr>
          <w:rFonts w:ascii="Arial" w:eastAsia="Arial" w:hAnsi="Arial" w:cs="Arial"/>
          <w:sz w:val="22"/>
          <w:szCs w:val="22"/>
        </w:rPr>
      </w:pPr>
      <w:r>
        <w:rPr>
          <w:b/>
          <w:bCs/>
        </w:rPr>
        <w:t xml:space="preserve">Cíl opatření: </w:t>
      </w:r>
      <w:r>
        <w:t>Článek 4</w:t>
      </w:r>
    </w:p>
    <w:p w14:paraId="000000BD"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BE" w14:textId="77777777" w:rsidR="008C7AF1" w:rsidRDefault="00000000">
      <w:pPr>
        <w:rPr>
          <w:rFonts w:ascii="Arial" w:eastAsia="Arial" w:hAnsi="Arial" w:cs="Arial"/>
          <w:sz w:val="22"/>
          <w:szCs w:val="22"/>
        </w:rPr>
      </w:pPr>
      <w:r>
        <w:rPr>
          <w:b/>
          <w:bCs/>
        </w:rPr>
        <w:t>Stanoviště:</w:t>
      </w:r>
      <w:r>
        <w:t xml:space="preserve"> 6430; 9180; 91F0; 6210; 6230; 6240; 9110; 9130; 9140; 9150; 9170; 9190; 9410</w:t>
      </w:r>
    </w:p>
    <w:p w14:paraId="000000BF" w14:textId="77777777" w:rsidR="008C7AF1" w:rsidRDefault="00000000">
      <w:pPr>
        <w:rPr>
          <w:rFonts w:ascii="Arial" w:eastAsia="Arial" w:hAnsi="Arial" w:cs="Arial"/>
          <w:sz w:val="22"/>
          <w:szCs w:val="22"/>
        </w:rPr>
      </w:pPr>
      <w:r>
        <w:rPr>
          <w:b/>
          <w:bCs/>
        </w:rPr>
        <w:t xml:space="preserve">Druhy: </w:t>
      </w:r>
      <w:r>
        <w:t>4095; 4098; 2071;1617; 2001; 2217; A224; A122; A179; A022; A614; A876; A008; A892; A119; A659; AB01; A162; A142; A131; A132; A644; 1477; 2093; 1805; 1437; 6948; A156</w:t>
      </w:r>
    </w:p>
    <w:p w14:paraId="000000C0" w14:textId="77777777" w:rsidR="008C7AF1" w:rsidRDefault="00000000">
      <w:pPr>
        <w:pStyle w:val="Nadpis2"/>
        <w:rPr>
          <w:rFonts w:ascii="Arial" w:eastAsia="Arial" w:hAnsi="Arial" w:cs="Arial"/>
          <w:b w:val="0"/>
          <w:bCs w:val="0"/>
          <w:sz w:val="22"/>
          <w:szCs w:val="22"/>
        </w:rPr>
      </w:pPr>
      <w:r>
        <w:t>Implementace a plánování</w:t>
      </w:r>
    </w:p>
    <w:p w14:paraId="000000C1" w14:textId="77777777" w:rsidR="008C7AF1" w:rsidRDefault="00000000">
      <w:pPr>
        <w:numPr>
          <w:ilvl w:val="0"/>
          <w:numId w:val="4"/>
        </w:numPr>
      </w:pPr>
      <w:r>
        <w:rPr>
          <w:b/>
          <w:bCs/>
        </w:rPr>
        <w:t>Úroveň plánování:</w:t>
      </w:r>
      <w:r>
        <w:t xml:space="preserve"> celostátní</w:t>
      </w:r>
    </w:p>
    <w:p w14:paraId="000000C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C3" w14:textId="77777777" w:rsidR="008C7AF1" w:rsidRDefault="00000000">
      <w:pPr>
        <w:numPr>
          <w:ilvl w:val="0"/>
          <w:numId w:val="4"/>
        </w:numPr>
      </w:pPr>
      <w:r>
        <w:rPr>
          <w:b/>
          <w:bCs/>
        </w:rPr>
        <w:t>Současný stav provádění:</w:t>
      </w:r>
      <w:r>
        <w:t xml:space="preserve"> plánováno, přijatý plán, probíhá provádění</w:t>
      </w:r>
    </w:p>
    <w:p w14:paraId="000000C4" w14:textId="77777777" w:rsidR="008C7AF1" w:rsidRDefault="00000000">
      <w:pPr>
        <w:pStyle w:val="Nadpis2"/>
        <w:rPr>
          <w:rFonts w:ascii="Arial" w:eastAsia="Arial" w:hAnsi="Arial" w:cs="Arial"/>
          <w:b w:val="0"/>
          <w:bCs w:val="0"/>
          <w:sz w:val="22"/>
          <w:szCs w:val="22"/>
        </w:rPr>
      </w:pPr>
      <w:r>
        <w:t>Popis opatření</w:t>
      </w:r>
    </w:p>
    <w:p w14:paraId="684BBB09" w14:textId="77777777" w:rsidR="00DE56A5" w:rsidRDefault="00000000">
      <w:pPr>
        <w:jc w:val="both"/>
      </w:pPr>
      <w:r>
        <w:t>Současný stav mnoha lesních i nelesních stanovišť je kriticky ovlivněn vysokým tlakem zvěře, který znemožňuje přirozenou obnovu dřevin i původních bylinných druhů. Vysoké stavy zvěře vedou k okusu terminálních výhonů, loupání kůry a následnému oslabení či úhynu mladých porostů. Zvláště problematický je výskyt nepůvodních druhů, jako je jelen sika, který svou agresivitou a křížením s původním jelenem evropským ohrožuje stabilitu lesních ekosystémů.</w:t>
      </w:r>
    </w:p>
    <w:p w14:paraId="14A907DD" w14:textId="77777777" w:rsidR="00DE56A5" w:rsidRDefault="00000000">
      <w:pPr>
        <w:jc w:val="both"/>
      </w:pPr>
      <w:r>
        <w:t>Další hrozbu představují živočichové v české krajině jsou nepůvodní a invazní, kteří nejsou zvěří, ale z důvodu potřeby jejích regulace lovem jsou dle zákona o myslivosti (č. 449/2001 Sb.) zařazeny do skupiny živočichů vyžadujících regulaci. Druhy jako nutrie říční, husice nilská, psík mývalovitý nebo mýval severní přímo konkurují původním druhům a nekontrolovaně se šíří. Nadměrná přítomnost těchto druhů vede k poklesu druhové bohatosti a degradaci zdrojů pro původní druhy.</w:t>
      </w:r>
      <w:r>
        <w:br/>
      </w:r>
      <w:r>
        <w:br/>
        <w:t xml:space="preserve">Řešení spočívá v intenzivním mysliveckém managementu zaměřeném na snížení početních stavů zvěře (spárkaté, černé) a vybraných druhů zařazených do skupiny živočichů vyžadujících regulaci. </w:t>
      </w:r>
      <w:r>
        <w:br/>
        <w:t>Vysoké stavy spárkaté zvěře budou redukovány cíleným lovem na požadovanou populační hustotu, aby bylo umožněno odrůstání přirozeného zmlazení i umělých výsadeb bez nutnosti nákladných technických opatření (oplocenky, individuální ochrana). Cílený lov se zaměří i na nepůvodní druhy zvěře s negativním dopadem na ekosystém (zejm. sika japonský), ve snaze snížit jeho populační hustotu a zamezit šíření do dalších oblastí. Realizována bude také redukce druhů vyžadující regulaci (nutrie říční, mýval severní, psík mývalovitý, husice nilská).</w:t>
      </w:r>
    </w:p>
    <w:p w14:paraId="65DE9B39" w14:textId="77777777" w:rsidR="00DE56A5" w:rsidRDefault="00000000">
      <w:pPr>
        <w:jc w:val="both"/>
      </w:pPr>
      <w:r>
        <w:t>Hlavním cílem opatření je dosažení rovnováhy mezi stavy zvěře a schopností ekosystému (zejména lesa) se přirozeně obnovovat. Snížení pastevního tlaku vytvoří podmínky pro zvýšení heterogenity prostředí a umožnění růstu vzácných a ohrožených druhů.</w:t>
      </w:r>
    </w:p>
    <w:p w14:paraId="000000C5" w14:textId="07626C3A" w:rsidR="008C7AF1" w:rsidRDefault="00000000">
      <w:pPr>
        <w:jc w:val="both"/>
        <w:rPr>
          <w:b/>
          <w:bCs/>
        </w:rPr>
      </w:pPr>
      <w:r>
        <w:t xml:space="preserve">Snižování vysokých stavů zvěře a dalších regulovaných druhů přispívá k ochraně a obnově populací opylovačů (čl. 10) prostřednictvím omezení nadměrného tlaku na vegetaci a podporou přirozené obnovy bylinného a keřového patra. Tím dochází ke zlepšení struktury stanovišť a k rozvoji pestřejšího </w:t>
      </w:r>
      <w:r>
        <w:lastRenderedPageBreak/>
        <w:t>vegetačního krytu, který poskytuje vhodné podmínky pro hnízdění, úkryt i další životní fáze opylovačů. Opatření zároveň přispívá ke zvýšení heterogenity prostředí a celkové stabilitě jejich populací.</w:t>
      </w:r>
    </w:p>
    <w:p w14:paraId="000000C6" w14:textId="77777777" w:rsidR="008C7AF1" w:rsidRDefault="00000000">
      <w:pPr>
        <w:widowControl w:val="0"/>
        <w:rPr>
          <w:rFonts w:ascii="Arial" w:eastAsia="Arial" w:hAnsi="Arial" w:cs="Arial"/>
          <w:sz w:val="22"/>
          <w:szCs w:val="22"/>
        </w:rPr>
      </w:pPr>
      <w:r>
        <w:br w:type="page"/>
      </w:r>
    </w:p>
    <w:p w14:paraId="000000C7" w14:textId="77777777" w:rsidR="008C7AF1" w:rsidRDefault="00000000">
      <w:pPr>
        <w:pStyle w:val="Nadpis1"/>
        <w:spacing w:before="0"/>
        <w:rPr>
          <w:rFonts w:ascii="Arial" w:eastAsia="Arial" w:hAnsi="Arial" w:cs="Arial"/>
          <w:sz w:val="22"/>
          <w:szCs w:val="22"/>
        </w:rPr>
      </w:pPr>
      <w:r>
        <w:rPr>
          <w:b/>
          <w:bCs/>
        </w:rPr>
        <w:lastRenderedPageBreak/>
        <w:t xml:space="preserve">Obnova vodního režimu nelesních stanovišť, tvorba a obnova mokřadů </w:t>
      </w:r>
    </w:p>
    <w:p w14:paraId="000000C8" w14:textId="77777777" w:rsidR="008C7AF1" w:rsidRDefault="00000000">
      <w:pPr>
        <w:rPr>
          <w:rFonts w:ascii="Arial" w:eastAsia="Arial" w:hAnsi="Arial" w:cs="Arial"/>
          <w:sz w:val="22"/>
          <w:szCs w:val="22"/>
        </w:rPr>
      </w:pPr>
      <w:r>
        <w:rPr>
          <w:b/>
          <w:bCs/>
        </w:rPr>
        <w:t>ID opatření:</w:t>
      </w:r>
      <w:r>
        <w:t xml:space="preserve"> CZ0000016</w:t>
      </w:r>
    </w:p>
    <w:p w14:paraId="000000C9" w14:textId="77777777" w:rsidR="008C7AF1" w:rsidRDefault="00000000">
      <w:pPr>
        <w:rPr>
          <w:rFonts w:ascii="Arial" w:eastAsia="Arial" w:hAnsi="Arial" w:cs="Arial"/>
          <w:sz w:val="22"/>
          <w:szCs w:val="22"/>
        </w:rPr>
      </w:pPr>
      <w:r>
        <w:rPr>
          <w:b/>
          <w:bCs/>
        </w:rPr>
        <w:t xml:space="preserve">Cíl opatření: </w:t>
      </w:r>
      <w:r>
        <w:t>Článek 4</w:t>
      </w:r>
    </w:p>
    <w:p w14:paraId="000000CA"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0CB" w14:textId="77777777" w:rsidR="008C7AF1" w:rsidRDefault="00000000">
      <w:pPr>
        <w:rPr>
          <w:rFonts w:ascii="Arial" w:eastAsia="Arial" w:hAnsi="Arial" w:cs="Arial"/>
          <w:sz w:val="22"/>
          <w:szCs w:val="22"/>
        </w:rPr>
      </w:pPr>
      <w:r>
        <w:rPr>
          <w:b/>
          <w:bCs/>
        </w:rPr>
        <w:t>Stanoviště:</w:t>
      </w:r>
      <w:r>
        <w:t xml:space="preserve"> 3140; 3150; 3160; 6410; 7110; 7120; 7150; 7220; 3130; 6430; 6440</w:t>
      </w:r>
    </w:p>
    <w:p w14:paraId="000000CC" w14:textId="77777777" w:rsidR="008C7AF1" w:rsidRDefault="00000000">
      <w:pPr>
        <w:rPr>
          <w:rFonts w:ascii="Arial" w:eastAsia="Arial" w:hAnsi="Arial" w:cs="Arial"/>
          <w:sz w:val="22"/>
          <w:szCs w:val="22"/>
        </w:rPr>
      </w:pPr>
      <w:r>
        <w:rPr>
          <w:b/>
          <w:bCs/>
        </w:rPr>
        <w:t xml:space="preserve">Druhy: </w:t>
      </w:r>
      <w:r>
        <w:t>1145; 1166; 1188; 1193; 1831; 1903; 1993; 1213; 1214; 2001; 6284; 6981; 6997; A021; A022; A061; A059; A857; A052; A856; A889 A060; A153; A614; A008; A892; A119; A162; A131; A132; A004; A336; A142; A260; A272; A730; A323; 1617; 1758; 4081; A122; A156; A257; A259; A275; A276; A876</w:t>
      </w:r>
    </w:p>
    <w:p w14:paraId="000000CD" w14:textId="77777777" w:rsidR="008C7AF1" w:rsidRDefault="00000000">
      <w:pPr>
        <w:pStyle w:val="Nadpis2"/>
        <w:rPr>
          <w:rFonts w:ascii="Arial" w:eastAsia="Arial" w:hAnsi="Arial" w:cs="Arial"/>
          <w:b w:val="0"/>
          <w:bCs w:val="0"/>
          <w:sz w:val="22"/>
          <w:szCs w:val="22"/>
        </w:rPr>
      </w:pPr>
      <w:r>
        <w:t>Implementace a plánování</w:t>
      </w:r>
    </w:p>
    <w:p w14:paraId="000000CE" w14:textId="77777777" w:rsidR="008C7AF1" w:rsidRDefault="00000000">
      <w:pPr>
        <w:numPr>
          <w:ilvl w:val="0"/>
          <w:numId w:val="4"/>
        </w:numPr>
      </w:pPr>
      <w:r>
        <w:rPr>
          <w:b/>
          <w:bCs/>
        </w:rPr>
        <w:t>Úroveň plánování:</w:t>
      </w:r>
      <w:r>
        <w:t xml:space="preserve"> celostátní</w:t>
      </w:r>
    </w:p>
    <w:p w14:paraId="000000CF"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D0" w14:textId="77777777" w:rsidR="008C7AF1" w:rsidRDefault="00000000">
      <w:pPr>
        <w:numPr>
          <w:ilvl w:val="0"/>
          <w:numId w:val="4"/>
        </w:numPr>
      </w:pPr>
      <w:r>
        <w:rPr>
          <w:b/>
          <w:bCs/>
        </w:rPr>
        <w:t>Současný stav provádění:</w:t>
      </w:r>
      <w:r>
        <w:t xml:space="preserve"> plánováno, přijatý plán, probíhá provádění</w:t>
      </w:r>
    </w:p>
    <w:p w14:paraId="000000D1" w14:textId="77777777" w:rsidR="008C7AF1" w:rsidRDefault="00000000">
      <w:pPr>
        <w:pStyle w:val="Nadpis2"/>
        <w:rPr>
          <w:rFonts w:ascii="Arial" w:eastAsia="Arial" w:hAnsi="Arial" w:cs="Arial"/>
          <w:b w:val="0"/>
          <w:bCs w:val="0"/>
          <w:sz w:val="22"/>
          <w:szCs w:val="22"/>
        </w:rPr>
      </w:pPr>
      <w:r>
        <w:t>Popis opatření</w:t>
      </w:r>
    </w:p>
    <w:p w14:paraId="000000D2" w14:textId="77777777" w:rsidR="008C7AF1" w:rsidRDefault="00000000">
      <w:pPr>
        <w:spacing w:after="160" w:line="256" w:lineRule="auto"/>
        <w:jc w:val="both"/>
      </w:pPr>
      <w:r>
        <w:t xml:space="preserve">Vodní režim nelesních stanovišť byl v minulosti významně narušen plošným odvodňováním, úpravami terénu a regulacemi vodních toků. Tyto zásahy vedly k poklesu hladiny podzemní vody, zrychlení odtoku vody z území a k omezení přirozené hydrologické dynamiky území, zejména periodického zaplavování a rozlivu vody do nivních oblastí. </w:t>
      </w:r>
    </w:p>
    <w:p w14:paraId="000000D3" w14:textId="77777777" w:rsidR="008C7AF1" w:rsidRDefault="00000000">
      <w:pPr>
        <w:spacing w:after="160" w:line="256" w:lineRule="auto"/>
        <w:jc w:val="both"/>
      </w:pPr>
      <w:r>
        <w:t xml:space="preserve">V důsledku toho došlo k degradaci nebo úplnému zániku řady vodních prvků, ať již stabilního či periorického charakteru, a na ně vázaných přírodních stanovišť a biotopů druhů. </w:t>
      </w:r>
    </w:p>
    <w:p w14:paraId="000000D4" w14:textId="77777777" w:rsidR="008C7AF1" w:rsidRDefault="00000000">
      <w:pPr>
        <w:spacing w:after="160" w:line="256" w:lineRule="auto"/>
        <w:jc w:val="both"/>
      </w:pPr>
      <w:r>
        <w:t>Degradací jsou postižena také další hydrologicky podmíněná stanoviště, jako jsou rašeliniště, prameniště a vlhké louky. V důsledku odvodnění zde dochází k provzdušnění půdního profilu a k urychlené mineralizaci půdní organické hmoty, což vede k uvolňování živin a následné eutrofizaci stanovišť. Tyto procesy podporují nárůst dominance konkurenčně silných, nitrofilních druhů, zejména trav, a vedou k ochuzení druhové skladby a postupné ztrátě přírodního charakteru těchto stanovišť.</w:t>
      </w:r>
    </w:p>
    <w:p w14:paraId="000000D5" w14:textId="77777777" w:rsidR="008C7AF1" w:rsidRDefault="00000000">
      <w:pPr>
        <w:spacing w:after="160" w:line="256" w:lineRule="auto"/>
        <w:jc w:val="both"/>
      </w:pPr>
      <w:r>
        <w:t xml:space="preserve">Ztráta a degradace dotčených stanovišť má zásadní dopad na biodiverzitu, neboť tyto  patří k druhově nejbohatším a současně nejohroženějším stanovištím. Jsou klíčové zejména pro obojživelníky, bezobratlé, vodní a mokřadní rostliny i řadu ptáků. </w:t>
      </w:r>
    </w:p>
    <w:p w14:paraId="000000D6" w14:textId="77777777" w:rsidR="008C7AF1" w:rsidRDefault="00000000">
      <w:pPr>
        <w:spacing w:after="160" w:line="256" w:lineRule="auto"/>
        <w:jc w:val="both"/>
        <w:rPr>
          <w:u w:val="single"/>
        </w:rPr>
      </w:pPr>
      <w:r>
        <w:t>Navzdory částečnému útlumu intenzivního hospodaření přetrvává funkce historických odvodňovacích systémů, které brání samovolné obnově mokřadů. Potenciál přirozených procesů, včetně spontánního zamokřování území, není dostatečně využíván. Lokálně dochází k obnově vodního režimu vlivem činnosti bobra evropského, avšak tyto procesy nejsou systematicky zohledňovány a podporovány.</w:t>
      </w:r>
    </w:p>
    <w:p w14:paraId="000000D7" w14:textId="77777777" w:rsidR="008C7AF1" w:rsidRDefault="00000000">
      <w:pPr>
        <w:spacing w:after="160" w:line="256" w:lineRule="auto"/>
        <w:jc w:val="both"/>
      </w:pPr>
      <w:r>
        <w:t>Opatření je zaměřeno na obnovu přirozeného vodního režimu nelesních přírodních stanovišť a aktivní tvorbu mokřadních biotopů prostřednictvím kombinace technických i přírodě blízkých přístupů. Základním principem je zpomalení odtoku vody, zvýšení retence a podpora dlouhodobého zamokření území.</w:t>
      </w:r>
    </w:p>
    <w:p w14:paraId="000000D8" w14:textId="77777777" w:rsidR="008C7AF1" w:rsidRDefault="00000000">
      <w:pPr>
        <w:spacing w:after="160" w:line="256" w:lineRule="auto"/>
        <w:jc w:val="both"/>
      </w:pPr>
      <w:r>
        <w:lastRenderedPageBreak/>
        <w:t>Klíčovou součástí je obnova a tvorba pramenišť, tůní, mělkých depresí a dalších drobných vodních prvků, které zajišťují vhodné podmínky pro rozmnožování a vývoj řady vodních organismů. Prvky budou zakládány s ohledem na kvalitu biotopu a s důrazem na různou hloubku, tvarovou členitost a přirozený charakter břehů.</w:t>
      </w:r>
    </w:p>
    <w:p w14:paraId="000000D9" w14:textId="1D149890" w:rsidR="008C7AF1" w:rsidRDefault="00000000">
      <w:pPr>
        <w:spacing w:after="160" w:line="256" w:lineRule="auto"/>
        <w:jc w:val="both"/>
      </w:pPr>
      <w:r>
        <w:t>Současně bude realizována obnova hydrologických poměrů prostřednictvím rušení nebo omezení funkce odvodňovacích systémů (např. zaslepování drenáží, přehrazování melioračních kanálů) a tvorby terénních sníženin, které umožní akumulaci vody v krajině. Na vhodných lokalitách bude upřednostněna podpora samovolné obnovy mokřadů, a to zejména tam, kde omezení odvodnění povede k přirozenému zamokření bez nutnosti výrazných zásahů.</w:t>
      </w:r>
      <w:r w:rsidR="00DE56A5">
        <w:t xml:space="preserve"> </w:t>
      </w:r>
      <w:r>
        <w:t>Nedílným</w:t>
      </w:r>
      <w:r w:rsidR="00DE56A5">
        <w:t>,</w:t>
      </w:r>
      <w:r>
        <w:t xml:space="preserve"> souvisejícím opatřením je obnova přirozené hydrodynamiky území, zejména podpora rozlivů vodních toků do přilehlých niv (opatření „Obnova hydromorfologie a stanovištních struktur vodních toků“).</w:t>
      </w:r>
    </w:p>
    <w:p w14:paraId="000000DA" w14:textId="77777777" w:rsidR="008C7AF1" w:rsidRDefault="00000000">
      <w:pPr>
        <w:spacing w:after="160" w:line="256" w:lineRule="auto"/>
        <w:jc w:val="both"/>
      </w:pPr>
      <w:r>
        <w:t>Opatření rovněž zohledňuje a podporuje přirozené procesy obnovy vodního režimu, například činnost bobra, která může významně přispívat k retenci vody a vzniku mokřadních stanovišť. V těchto případech bude cílem umožnit nebo usměrnit tyto procesy tak, aby přispívaly k obnově biodiverzity a ekologických funkcí území.</w:t>
      </w:r>
    </w:p>
    <w:p w14:paraId="000000DB" w14:textId="77777777" w:rsidR="008C7AF1" w:rsidRDefault="00000000">
      <w:pPr>
        <w:spacing w:after="160" w:line="256" w:lineRule="auto"/>
        <w:jc w:val="both"/>
      </w:pPr>
      <w:r>
        <w:t>Realizace opatření povede k obnově mokřadních biotopů, zvýšení retenční schopnosti krajiny a zlepšení podmínek pro cílové druhy vázané na vodní a zamokřená stanoviště.</w:t>
      </w:r>
    </w:p>
    <w:p w14:paraId="000000DC" w14:textId="77777777" w:rsidR="008C7AF1" w:rsidRDefault="008C7AF1">
      <w:pPr>
        <w:jc w:val="both"/>
      </w:pPr>
    </w:p>
    <w:p w14:paraId="000000DD" w14:textId="77777777" w:rsidR="008C7AF1" w:rsidRDefault="00000000">
      <w:pPr>
        <w:widowControl w:val="0"/>
        <w:rPr>
          <w:rFonts w:ascii="Arial" w:eastAsia="Arial" w:hAnsi="Arial" w:cs="Arial"/>
          <w:sz w:val="22"/>
          <w:szCs w:val="22"/>
        </w:rPr>
      </w:pPr>
      <w:r>
        <w:br w:type="page"/>
      </w:r>
    </w:p>
    <w:p w14:paraId="000000DE" w14:textId="77777777" w:rsidR="008C7AF1" w:rsidRDefault="00000000">
      <w:pPr>
        <w:pStyle w:val="Nadpis1"/>
        <w:spacing w:before="0"/>
        <w:rPr>
          <w:rFonts w:ascii="Arial" w:eastAsia="Arial" w:hAnsi="Arial" w:cs="Arial"/>
          <w:sz w:val="22"/>
          <w:szCs w:val="22"/>
        </w:rPr>
      </w:pPr>
      <w:r>
        <w:rPr>
          <w:b/>
          <w:bCs/>
        </w:rPr>
        <w:lastRenderedPageBreak/>
        <w:t>Obnova rašelinišť</w:t>
      </w:r>
    </w:p>
    <w:p w14:paraId="000000DF" w14:textId="77777777" w:rsidR="008C7AF1" w:rsidRDefault="00000000">
      <w:pPr>
        <w:rPr>
          <w:rFonts w:ascii="Arial" w:eastAsia="Arial" w:hAnsi="Arial" w:cs="Arial"/>
          <w:sz w:val="22"/>
          <w:szCs w:val="22"/>
        </w:rPr>
      </w:pPr>
      <w:r>
        <w:rPr>
          <w:b/>
          <w:bCs/>
        </w:rPr>
        <w:t>ID opatření:</w:t>
      </w:r>
      <w:r>
        <w:t xml:space="preserve"> CZ0000017</w:t>
      </w:r>
    </w:p>
    <w:p w14:paraId="000000E0" w14:textId="77777777" w:rsidR="008C7AF1" w:rsidRDefault="00000000">
      <w:pPr>
        <w:rPr>
          <w:rFonts w:ascii="Arial" w:eastAsia="Arial" w:hAnsi="Arial" w:cs="Arial"/>
          <w:sz w:val="22"/>
          <w:szCs w:val="22"/>
        </w:rPr>
      </w:pPr>
      <w:r>
        <w:rPr>
          <w:b/>
          <w:bCs/>
        </w:rPr>
        <w:t xml:space="preserve">Cíl opatření: </w:t>
      </w:r>
      <w:r>
        <w:t>Článek 4</w:t>
      </w:r>
    </w:p>
    <w:p w14:paraId="000000E1"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0E2" w14:textId="77777777" w:rsidR="008C7AF1" w:rsidRDefault="00000000">
      <w:pPr>
        <w:rPr>
          <w:rFonts w:ascii="Arial" w:eastAsia="Arial" w:hAnsi="Arial" w:cs="Arial"/>
          <w:sz w:val="22"/>
          <w:szCs w:val="22"/>
        </w:rPr>
      </w:pPr>
      <w:r>
        <w:rPr>
          <w:b/>
          <w:bCs/>
        </w:rPr>
        <w:t>Stanoviště:</w:t>
      </w:r>
      <w:r>
        <w:t xml:space="preserve"> 7110; 7120; 7140; 7230; 6410; 7150</w:t>
      </w:r>
    </w:p>
    <w:p w14:paraId="000000E3" w14:textId="77777777" w:rsidR="008C7AF1" w:rsidRDefault="00000000">
      <w:pPr>
        <w:rPr>
          <w:rFonts w:ascii="Arial" w:eastAsia="Arial" w:hAnsi="Arial" w:cs="Arial"/>
          <w:sz w:val="22"/>
          <w:szCs w:val="22"/>
        </w:rPr>
      </w:pPr>
      <w:r>
        <w:rPr>
          <w:b/>
          <w:bCs/>
        </w:rPr>
        <w:t xml:space="preserve">Druhy: </w:t>
      </w:r>
      <w:r>
        <w:t>A876; 1903; 1758; A153; A272; A659</w:t>
      </w:r>
    </w:p>
    <w:p w14:paraId="000000E4" w14:textId="77777777" w:rsidR="008C7AF1" w:rsidRDefault="00000000">
      <w:pPr>
        <w:pStyle w:val="Nadpis2"/>
        <w:rPr>
          <w:rFonts w:ascii="Arial" w:eastAsia="Arial" w:hAnsi="Arial" w:cs="Arial"/>
          <w:b w:val="0"/>
          <w:bCs w:val="0"/>
          <w:sz w:val="22"/>
          <w:szCs w:val="22"/>
        </w:rPr>
      </w:pPr>
      <w:r>
        <w:t>Implementace a plánování</w:t>
      </w:r>
    </w:p>
    <w:p w14:paraId="000000E5" w14:textId="77777777" w:rsidR="008C7AF1" w:rsidRDefault="00000000">
      <w:pPr>
        <w:numPr>
          <w:ilvl w:val="0"/>
          <w:numId w:val="4"/>
        </w:numPr>
      </w:pPr>
      <w:r>
        <w:rPr>
          <w:b/>
          <w:bCs/>
        </w:rPr>
        <w:t>Úroveň plánování:</w:t>
      </w:r>
      <w:r>
        <w:t xml:space="preserve"> celostátní</w:t>
      </w:r>
    </w:p>
    <w:p w14:paraId="000000E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E7" w14:textId="77777777" w:rsidR="008C7AF1" w:rsidRDefault="00000000">
      <w:pPr>
        <w:numPr>
          <w:ilvl w:val="0"/>
          <w:numId w:val="4"/>
        </w:numPr>
      </w:pPr>
      <w:r>
        <w:rPr>
          <w:b/>
          <w:bCs/>
        </w:rPr>
        <w:t>Současný stav provádění:</w:t>
      </w:r>
      <w:r>
        <w:t xml:space="preserve"> plánováno, přijatý plán, probíhá provádění</w:t>
      </w:r>
    </w:p>
    <w:p w14:paraId="000000E8" w14:textId="77777777" w:rsidR="008C7AF1" w:rsidRDefault="00000000">
      <w:pPr>
        <w:pStyle w:val="Nadpis2"/>
        <w:rPr>
          <w:rFonts w:ascii="Arial" w:eastAsia="Arial" w:hAnsi="Arial" w:cs="Arial"/>
          <w:b w:val="0"/>
          <w:bCs w:val="0"/>
          <w:sz w:val="22"/>
          <w:szCs w:val="22"/>
        </w:rPr>
      </w:pPr>
      <w:r>
        <w:t>Popis opatření</w:t>
      </w:r>
    </w:p>
    <w:p w14:paraId="000000E9" w14:textId="77777777" w:rsidR="008C7AF1" w:rsidRDefault="00000000">
      <w:pPr>
        <w:spacing w:after="160" w:line="256" w:lineRule="auto"/>
        <w:jc w:val="both"/>
        <w:rPr>
          <w:u w:val="single"/>
        </w:rPr>
      </w:pPr>
      <w:r>
        <w:t xml:space="preserve">Rašeliniště představují specifické mokřadní ekosystémy s mimořádným významem pro hydrologickou stabilitu krajiny, akumulaci uhlíku a zachování biodiverzity. Jejich existence je podmíněna trvale vysokou hladinou podzemní vody a omezeným rozkladem organické hmoty. V minulosti však byla značná část rašelinišť na území České republiky negativně ovlivněna především odvodňovacími zásahy, melioracemi, lesnickým hospodařením a lokálně také těžbou rašeliny. Tyto zásahy vedly k narušení přirozeného hydrologického režimu a k postupné degradaci těchto stanovišť. Odvodnění prostřednictvím soustav kanálů způsobilo snížení hladiny podzemní vody, urychlení rozkladu rašeliny a ztrátu schopnosti rašelinišť zadržovat vodu. V důsledku toho došlo ke změnám druhového složení vegetace, ústupu typických rašeliništních druhů (zejména rašeliníků) a k expanzi konkurenčně silnějších travin či dřevin.  Zároveň dochází ke zvýšení eroze, degradaci půdní struktury a narušení přirozených ekologických funkcí těchto ekosystémů. Narušený vodní režim vede také ke ztrátě schopnosti rašelinišť tlumit hydrologické extrémy, jako jsou povodně a sucha, a ke snížení jejich schopnosti ukládat uhlík. </w:t>
      </w:r>
    </w:p>
    <w:p w14:paraId="000000EA" w14:textId="49687738" w:rsidR="008C7AF1" w:rsidRDefault="00000000">
      <w:pPr>
        <w:spacing w:after="160" w:line="256" w:lineRule="auto"/>
        <w:jc w:val="both"/>
      </w:pPr>
      <w:r>
        <w:t xml:space="preserve">Opatření je zaměřeno na obnovu hydrologického režimu rašelinišť a revitalizaci jejich přirozených funkcí prostřednictvím technických i přírodě blízkých zásahů. Obnova přírodních hydrologických poměrů a znovuzavodnění rašelinišť je potřebná pomocí zrušení odvodňovacích kanálů (zablokováním a zasypáním zeminou a přírodním materiálem); obnova přírodního pohybu vody po povrchu i v rašelinném profilu; obnova původních směrů pohybu vody; terénní úpravy povrchu u extrémně degradovaných lokalit (např. průmyslově těžených a zemědělsky degradovaných rašelin) cílené na odstranění nefunkční mineralizované </w:t>
      </w:r>
      <w:r w:rsidR="00DE56A5">
        <w:t>vrstvy</w:t>
      </w:r>
      <w:r>
        <w:t xml:space="preserve"> rašeliny, dále na vytvoření mělkých drobných </w:t>
      </w:r>
      <w:r w:rsidR="00DE56A5">
        <w:t>sníženin</w:t>
      </w:r>
      <w:r>
        <w:t xml:space="preserve"> na podporu zachycení srážkové vody a na vytvoření mezoreliéfu podporujícího přírodní charakter odtoku po povrchu (zejména u těžených ploch); dále převedení koncentrovaného odtoku vody ze sítě kanálů do prostor rašeliniště (u lokalit bez vlivu eutrofizace); podpora obnovy rašelinotvorné vrstvy vegetace pro zajištění následné tvorby rašeliny a odpovídajících vlhkostních a dalších stanovištních poměrů na povrchu rašeliniště.</w:t>
      </w:r>
    </w:p>
    <w:p w14:paraId="000000EB" w14:textId="77777777" w:rsidR="008C7AF1" w:rsidRDefault="00000000">
      <w:pPr>
        <w:spacing w:after="160" w:line="256" w:lineRule="auto"/>
        <w:jc w:val="both"/>
      </w:pPr>
      <w:r>
        <w:t xml:space="preserve">Základním opatřením je eliminace nebo omezení funkce stávajících odvodňovacích systémů, zejména prostřednictvím přehrazení, zasypání nebo jiného zneprůchodnění odvodňovacích kanálů. Nejčastěji jsou využívány příčné přehrážky (hráze) z různých materiálů, které zpomalují odtok vody a umožňují její akumulaci v rašeliništi. Tyto prvky jsou nejčastěji realizovány jako dřevěné konstrukce obsypané lokální zeminou, přičemž jejich typ a rozmístění je vždy přizpůsobeno konkrétním podmínkám lokality. Součástí opatření je také využívání kaskádových systémů přehrážek v </w:t>
      </w:r>
      <w:r>
        <w:lastRenderedPageBreak/>
        <w:t>odvodňovacích kanálech, které umožňují postupné zvyšování hladiny podzemní vody a její stabilizaci na cílové úrovni odpovídající přirozenému stavu rašeliniště. Důraz je kladen na dosažení a udržení tzv. cílové hladiny podzemní vody, která je stanovována na základě referenčních, nenarušených lokalit.</w:t>
      </w:r>
    </w:p>
    <w:p w14:paraId="000000EC" w14:textId="77777777" w:rsidR="008C7AF1" w:rsidRDefault="00000000">
      <w:pPr>
        <w:spacing w:after="160" w:line="256" w:lineRule="auto"/>
        <w:jc w:val="both"/>
      </w:pPr>
      <w:r>
        <w:t>Další opatření zahrnují úpravy mikroreliéfu povrchu, zpomalení povrchového i podpovrchového odtoku vody a podporu jejího rovnoměrného rozprostření v rámci rašeliniště, například prostřednictvím budování nízkých valů či terénních úprav. V některých případech je vhodné doplnit opatření o stabilizaci erozně narušených částí a podporu obnovy rašeliništní vegetace.</w:t>
      </w:r>
    </w:p>
    <w:p w14:paraId="000000ED" w14:textId="77777777" w:rsidR="008C7AF1" w:rsidRDefault="00000000">
      <w:pPr>
        <w:spacing w:after="160" w:line="256" w:lineRule="auto"/>
        <w:jc w:val="both"/>
      </w:pPr>
      <w:r>
        <w:t>Realizace opatření musí vycházet z detailního poznání hydrologických, geomorfologických a ekologických podmínek konkrétní lokality. Účinnost zásahů je podmíněna nejen jejich technickým provedením, ale také dostatečným množstvím vody v systému a vhodným chemickým složením vody. Opatření je zpravidla realizováno jako komplexní zásah na úrovni celého hydrologického systému, včetně navazujících mokřadů, pramenišť a drobných vodních toků. Jeho cílem je dlouhodobá stabilizace vodního režimu, obnova akumulační schopnosti rašelinišť a vytvoření podmínek pro návrat typických druhů a funkcí těchto ekosystémů.</w:t>
      </w:r>
    </w:p>
    <w:p w14:paraId="000000EE" w14:textId="77777777" w:rsidR="008C7AF1" w:rsidRDefault="00000000">
      <w:pPr>
        <w:jc w:val="both"/>
        <w:rPr>
          <w:sz w:val="26"/>
          <w:szCs w:val="26"/>
        </w:rPr>
      </w:pPr>
      <w:r>
        <w:t>Obnova rašelinišť zvyšuje diverzitu stanovištních podmínek a přispívá k ochraně a obnově populací opylovačů (čl. 10). Obnovení přirozených hydrologických poměrů a vznik specifických rašelinných biotopů podporuje rozvoj charakteristické vegetace a vytváří unikátní mikrostanoviště využitelná pro různé životní fáze opylovačů. Opatření zároveň přispívá k rozšíření spektra stanovišť v krajině a podporuje stabilitu populací specializovaných i obecnějších druhů opylovačů.</w:t>
      </w:r>
    </w:p>
    <w:p w14:paraId="000000EF" w14:textId="77777777" w:rsidR="008C7AF1" w:rsidRDefault="00000000">
      <w:pPr>
        <w:widowControl w:val="0"/>
        <w:rPr>
          <w:rFonts w:ascii="Arial" w:eastAsia="Arial" w:hAnsi="Arial" w:cs="Arial"/>
          <w:sz w:val="22"/>
          <w:szCs w:val="22"/>
        </w:rPr>
      </w:pPr>
      <w:r>
        <w:br w:type="page"/>
      </w:r>
    </w:p>
    <w:p w14:paraId="000000F0" w14:textId="77777777" w:rsidR="008C7AF1" w:rsidRDefault="00000000">
      <w:pPr>
        <w:pStyle w:val="Nadpis1"/>
        <w:spacing w:before="0"/>
        <w:rPr>
          <w:rFonts w:ascii="Arial" w:eastAsia="Arial" w:hAnsi="Arial" w:cs="Arial"/>
          <w:sz w:val="22"/>
          <w:szCs w:val="22"/>
        </w:rPr>
      </w:pPr>
      <w:r>
        <w:rPr>
          <w:b/>
          <w:bCs/>
        </w:rPr>
        <w:lastRenderedPageBreak/>
        <w:t>Obnova hydromorfologie a stanovištních struktur vodních toků, včetně obnovy niv</w:t>
      </w:r>
    </w:p>
    <w:p w14:paraId="000000F1" w14:textId="77777777" w:rsidR="008C7AF1" w:rsidRDefault="00000000">
      <w:pPr>
        <w:rPr>
          <w:rFonts w:ascii="Arial" w:eastAsia="Arial" w:hAnsi="Arial" w:cs="Arial"/>
          <w:sz w:val="22"/>
          <w:szCs w:val="22"/>
        </w:rPr>
      </w:pPr>
      <w:r>
        <w:rPr>
          <w:b/>
          <w:bCs/>
        </w:rPr>
        <w:t>ID opatření:</w:t>
      </w:r>
      <w:r>
        <w:t xml:space="preserve"> CZ0000018</w:t>
      </w:r>
    </w:p>
    <w:p w14:paraId="000000F2" w14:textId="77777777" w:rsidR="008C7AF1" w:rsidRDefault="00000000">
      <w:pPr>
        <w:rPr>
          <w:rFonts w:ascii="Arial" w:eastAsia="Arial" w:hAnsi="Arial" w:cs="Arial"/>
          <w:sz w:val="22"/>
          <w:szCs w:val="22"/>
        </w:rPr>
      </w:pPr>
      <w:r>
        <w:rPr>
          <w:b/>
          <w:bCs/>
        </w:rPr>
        <w:t xml:space="preserve">Cíl opatření: </w:t>
      </w:r>
      <w:r>
        <w:t>Článek 4</w:t>
      </w:r>
    </w:p>
    <w:p w14:paraId="000000F3"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0F4" w14:textId="77777777" w:rsidR="008C7AF1" w:rsidRDefault="00000000">
      <w:pPr>
        <w:rPr>
          <w:rFonts w:ascii="Arial" w:eastAsia="Arial" w:hAnsi="Arial" w:cs="Arial"/>
          <w:sz w:val="22"/>
          <w:szCs w:val="22"/>
        </w:rPr>
      </w:pPr>
      <w:r>
        <w:rPr>
          <w:b/>
          <w:bCs/>
        </w:rPr>
        <w:t>Stanoviště:</w:t>
      </w:r>
      <w:r>
        <w:t xml:space="preserve"> 3220; 3230; 3240; 3260; 3270; 91E0; 91F0; 3150</w:t>
      </w:r>
    </w:p>
    <w:p w14:paraId="000000F5" w14:textId="77777777" w:rsidR="008C7AF1" w:rsidRDefault="00000000">
      <w:pPr>
        <w:rPr>
          <w:rFonts w:ascii="Arial" w:eastAsia="Arial" w:hAnsi="Arial" w:cs="Arial"/>
          <w:sz w:val="22"/>
          <w:szCs w:val="22"/>
        </w:rPr>
      </w:pPr>
      <w:r>
        <w:rPr>
          <w:b/>
          <w:bCs/>
        </w:rPr>
        <w:t xml:space="preserve">Druhy: </w:t>
      </w:r>
      <w:r>
        <w:t>1091; 1093; 1758; 2484; A168; A193</w:t>
      </w:r>
    </w:p>
    <w:p w14:paraId="000000F6" w14:textId="77777777" w:rsidR="008C7AF1" w:rsidRDefault="00000000">
      <w:pPr>
        <w:pStyle w:val="Nadpis2"/>
        <w:rPr>
          <w:rFonts w:ascii="Arial" w:eastAsia="Arial" w:hAnsi="Arial" w:cs="Arial"/>
          <w:b w:val="0"/>
          <w:bCs w:val="0"/>
          <w:sz w:val="22"/>
          <w:szCs w:val="22"/>
        </w:rPr>
      </w:pPr>
      <w:r>
        <w:t>Implementace a plánování</w:t>
      </w:r>
    </w:p>
    <w:p w14:paraId="000000F7" w14:textId="77777777" w:rsidR="008C7AF1" w:rsidRDefault="00000000">
      <w:pPr>
        <w:numPr>
          <w:ilvl w:val="0"/>
          <w:numId w:val="4"/>
        </w:numPr>
      </w:pPr>
      <w:r>
        <w:rPr>
          <w:b/>
          <w:bCs/>
        </w:rPr>
        <w:t>Úroveň plánování:</w:t>
      </w:r>
      <w:r>
        <w:t xml:space="preserve"> celostátní</w:t>
      </w:r>
    </w:p>
    <w:p w14:paraId="000000F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0F9" w14:textId="77777777" w:rsidR="008C7AF1" w:rsidRDefault="00000000">
      <w:pPr>
        <w:numPr>
          <w:ilvl w:val="0"/>
          <w:numId w:val="4"/>
        </w:numPr>
      </w:pPr>
      <w:r>
        <w:rPr>
          <w:b/>
          <w:bCs/>
        </w:rPr>
        <w:t>Současný stav provádění:</w:t>
      </w:r>
      <w:r>
        <w:t xml:space="preserve"> plánováno, přijatý plán, probíhá provádění</w:t>
      </w:r>
    </w:p>
    <w:p w14:paraId="000000FA" w14:textId="77777777" w:rsidR="008C7AF1" w:rsidRDefault="00000000">
      <w:pPr>
        <w:pStyle w:val="Nadpis2"/>
        <w:rPr>
          <w:rFonts w:ascii="Arial" w:eastAsia="Arial" w:hAnsi="Arial" w:cs="Arial"/>
          <w:b w:val="0"/>
          <w:bCs w:val="0"/>
          <w:sz w:val="22"/>
          <w:szCs w:val="22"/>
        </w:rPr>
      </w:pPr>
      <w:r>
        <w:t>Popis opatření</w:t>
      </w:r>
    </w:p>
    <w:p w14:paraId="000000FB" w14:textId="77777777" w:rsidR="008C7AF1" w:rsidRDefault="00000000">
      <w:pPr>
        <w:spacing w:line="301" w:lineRule="auto"/>
        <w:jc w:val="both"/>
      </w:pPr>
      <w:r>
        <w:t>Značná část vodních toků v ČR byla v minulosti významně technicky upravena – součástí těchto úprav bylo napřimování toků, prohloubení, opevňování břehů a dna do pravidelného lichoběžníkového profilu, výstavba příčných překážek (stupňů, jezů, hrází aj.) i celkové přeložky koryt vodních toků nebo jejich zatrubnění. V mnoha případech byly navíc nevhodně upravovány i přilehlé nivy, například jejich rozsáhlým odvodněním nebo izolací od přirozených rozlivů.</w:t>
      </w:r>
    </w:p>
    <w:p w14:paraId="000000FC" w14:textId="77777777" w:rsidR="008C7AF1" w:rsidRDefault="00000000">
      <w:pPr>
        <w:spacing w:line="301" w:lineRule="auto"/>
        <w:jc w:val="both"/>
      </w:pPr>
      <w:r>
        <w:t xml:space="preserve">Uvedené úpravy vedly k narušení hydromorfologie a ekologických funkcí vodních toků a navazujících území v důsledku omezení přirozené dynamiky proudění včetně potamalizace nebo naopak zrychlení odtoku, změny splaveninového režimu a ztráty struktur dna včetně mikrohabitatů. V mnoha případech měly přímý negativní dopad na přírodní stanoviště a druhy vázané jak na vlastní koryto toku, tak i na navazující území (v důsledku změny vodního režimu). Mnohé z těchto úprav již ztratily svůj účel, anebo lze jejich původní funkce zajistit podstatně šetrnějšími a přírodě blízkými způsoby. K degradaci vodních ekosystémů však přispívají i některá současná využívání vodních toků, jakými jsou i nadměrné odběry vody a manipulace s průtoky aj. </w:t>
      </w:r>
    </w:p>
    <w:p w14:paraId="000000FD" w14:textId="77777777" w:rsidR="008C7AF1" w:rsidRDefault="00000000">
      <w:pPr>
        <w:spacing w:line="301" w:lineRule="auto"/>
        <w:jc w:val="both"/>
      </w:pPr>
      <w:r>
        <w:t xml:space="preserve">Za účelem obnovy přirozených procesů v říčních systémech bude přistoupeno ke komplexním revitalizacím vodních toků prostřednictvím eliminace nevhodných technických zásahů do koryt toků, obnovy přirozené morfologie, konektivity a přirozené dynamiky proudění a sedimentačních procesů či řízeným renaturacím vodních toků a niv. </w:t>
      </w:r>
    </w:p>
    <w:p w14:paraId="000000FE" w14:textId="77777777" w:rsidR="008C7AF1" w:rsidRDefault="00000000">
      <w:pPr>
        <w:spacing w:line="301" w:lineRule="auto"/>
        <w:jc w:val="both"/>
      </w:pPr>
      <w:r>
        <w:t xml:space="preserve">Obnova toků bude spočívat v obnově přírodní trasy vodních toků, vrácení toku do původních koryt příp. u drobných toků jen iniciaci obnovy přírodní odtokové trasy, dále obnovu přírodního charakteru mělkého koryta odpovídajícího danému geomorfologickému tvaru (zvýšení dna toku/vymělčení, obnova přírodního charakteru dnového substrátu a členitosti prvků morfologie dna), odstranění opevnění dna a břehů pro obnovu dynamiky průtoků a vývoje koryta, pro obnovu propojení toku s okolní nivou a obnovu rozlivů tam, kde je to možné.  </w:t>
      </w:r>
    </w:p>
    <w:p w14:paraId="000000FF" w14:textId="77777777" w:rsidR="008C7AF1" w:rsidRDefault="00000000">
      <w:pPr>
        <w:spacing w:line="301" w:lineRule="auto"/>
        <w:jc w:val="both"/>
      </w:pPr>
      <w:r>
        <w:t xml:space="preserve">            </w:t>
      </w:r>
    </w:p>
    <w:p w14:paraId="00000100" w14:textId="77777777" w:rsidR="008C7AF1" w:rsidRDefault="00000000">
      <w:pPr>
        <w:spacing w:line="301" w:lineRule="auto"/>
        <w:jc w:val="both"/>
      </w:pPr>
      <w:r>
        <w:t xml:space="preserve">                                                                                                                                     </w:t>
      </w:r>
    </w:p>
    <w:p w14:paraId="00000101" w14:textId="77777777" w:rsidR="008C7AF1" w:rsidRDefault="00000000">
      <w:pPr>
        <w:spacing w:line="301" w:lineRule="auto"/>
        <w:jc w:val="both"/>
      </w:pPr>
      <w:r>
        <w:lastRenderedPageBreak/>
        <w:t xml:space="preserve">Nedílnou součástí přijatých opatření bude také posilování funkčního propojení vodních toků s jejich nivami a okolními ekosystémy. Daná opatření jsou předpokladem obnovy volně tekoucích řek a současně přispějí k obnově biotopů na vodu vázaných přírodních stanovišť a druhů. </w:t>
      </w:r>
    </w:p>
    <w:p w14:paraId="00000102" w14:textId="77777777" w:rsidR="008C7AF1" w:rsidRDefault="00000000">
      <w:pPr>
        <w:spacing w:line="301" w:lineRule="auto"/>
        <w:jc w:val="both"/>
      </w:pPr>
      <w:r>
        <w:t xml:space="preserve"> </w:t>
      </w:r>
    </w:p>
    <w:p w14:paraId="00000103" w14:textId="77777777" w:rsidR="008C7AF1" w:rsidRDefault="00000000">
      <w:pPr>
        <w:spacing w:line="301" w:lineRule="auto"/>
        <w:jc w:val="both"/>
      </w:pPr>
      <w:r>
        <w:t xml:space="preserve">Podpora na vodu vázaných přírodních stanovišť a druhů bude zajišťována také prostřednictvím dílčích, ekologicky cílených opatření zaměřených na zvýšení nabídky mikrohabitatů a zlepšení hydrologických podmínek v tocích a na ně navazujících územích. Tato opatření mohou zahrnovat lokální úpravy koryta ke zpomalení odtoku a udržení trvale zavodněných úseků, doplňování vhodného substrátu dna, ponechávání mrtvého dřeva a podporu břehové vegetace, přirozenou obnovu tůní, mělkých depresí a říčních ramen či posilování přirozené variability průtoků, a to včetně opatření technického a správního charakteru (např. umělé povodňování, optimalizace povolení k nakládání s vodami a nastavení minimálních zůstatkových průtoků). </w:t>
      </w:r>
    </w:p>
    <w:p w14:paraId="00000104" w14:textId="77777777" w:rsidR="008C7AF1" w:rsidRDefault="00000000">
      <w:pPr>
        <w:spacing w:line="301" w:lineRule="auto"/>
        <w:jc w:val="both"/>
      </w:pPr>
      <w:r>
        <w:t xml:space="preserve"> </w:t>
      </w:r>
    </w:p>
    <w:p w14:paraId="00000105" w14:textId="77777777" w:rsidR="008C7AF1" w:rsidRDefault="00000000">
      <w:pPr>
        <w:spacing w:line="301" w:lineRule="auto"/>
        <w:jc w:val="both"/>
      </w:pPr>
      <w:r>
        <w:t>Tato dílčí, prostorově omezená opatření umožňují účinně zvyšovat habitatovou diverzitu a ekologickou funkci vodních a mokřadních biotopů, a to včetně přímé podpory rozmnožovacích, potravních i úkrytových stanovišť cílových druhů, jakož i zlepšování přírodních stanovišť vázaných na vodní prostředí, a jsou proto vhodná zejména tam, kde není možné či nezbytné realizovat komplexní revitalizace říčních ekosystémů.</w:t>
      </w:r>
    </w:p>
    <w:p w14:paraId="00000106" w14:textId="77777777" w:rsidR="008C7AF1" w:rsidRDefault="00000000">
      <w:pPr>
        <w:spacing w:line="301" w:lineRule="auto"/>
        <w:jc w:val="both"/>
      </w:pPr>
      <w:r>
        <w:t xml:space="preserve">Opatření cílí zejména na obnovu přírodních stanovišť od typu nížinné až horské vodní toky s vegetací svazů Ranunculion fluitantis a Callitricho-Batrachion, bahnité břehy řek po vegetaci svazů </w:t>
      </w:r>
      <w:r>
        <w:rPr>
          <w:i/>
          <w:iCs/>
        </w:rPr>
        <w:t>Chenopodion rubri</w:t>
      </w:r>
      <w:r>
        <w:t xml:space="preserve"> p. p. a </w:t>
      </w:r>
      <w:r>
        <w:rPr>
          <w:i/>
          <w:iCs/>
        </w:rPr>
        <w:t>Bidention</w:t>
      </w:r>
      <w:r>
        <w:t xml:space="preserve"> p. p. Mezi vzácné druhy vázané na přirozeně meandrující a morfologicky pestré vodní toky a jejich nivy patří například rak říční, rak kamenáč [PK1] nebo mihule ukrajinská a další druhy rostlin a živočichů závislých na zachovalých hydromorfologických podmínkách.</w:t>
      </w:r>
    </w:p>
    <w:p w14:paraId="00000107" w14:textId="77777777" w:rsidR="008C7AF1" w:rsidRDefault="00000000">
      <w:pPr>
        <w:spacing w:line="301" w:lineRule="auto"/>
        <w:jc w:val="both"/>
      </w:pPr>
      <w:r>
        <w:t xml:space="preserve"> </w:t>
      </w:r>
    </w:p>
    <w:p w14:paraId="00000108" w14:textId="77777777" w:rsidR="008C7AF1" w:rsidRDefault="00000000">
      <w:pPr>
        <w:jc w:val="both"/>
      </w:pPr>
      <w:r>
        <w:t>Realizace opatření je v synergii s dalšími opatřeními zaměřenými na obnovu podélné, příčné i vertikální kontinuity vodních toků (obnovu volně tekoucích řek), na podporu přirozených funkcí niv a přispívá k celkovému zlepšení stavu vodních ekosystémů i jejich schopnosti zadržovat vodu v krajině.</w:t>
      </w:r>
    </w:p>
    <w:p w14:paraId="00000109" w14:textId="77777777" w:rsidR="008C7AF1" w:rsidRDefault="00000000">
      <w:pPr>
        <w:widowControl w:val="0"/>
        <w:rPr>
          <w:rFonts w:ascii="Arial" w:eastAsia="Arial" w:hAnsi="Arial" w:cs="Arial"/>
          <w:sz w:val="22"/>
          <w:szCs w:val="22"/>
        </w:rPr>
      </w:pPr>
      <w:r>
        <w:br w:type="page"/>
      </w:r>
    </w:p>
    <w:p w14:paraId="0000010A" w14:textId="77777777" w:rsidR="008C7AF1" w:rsidRDefault="00000000">
      <w:pPr>
        <w:pStyle w:val="Nadpis1"/>
        <w:spacing w:before="0"/>
        <w:rPr>
          <w:rFonts w:ascii="Arial" w:eastAsia="Arial" w:hAnsi="Arial" w:cs="Arial"/>
          <w:sz w:val="22"/>
          <w:szCs w:val="22"/>
        </w:rPr>
      </w:pPr>
      <w:r>
        <w:rPr>
          <w:b/>
          <w:bCs/>
        </w:rPr>
        <w:lastRenderedPageBreak/>
        <w:t>Obnova ekologických funkcí mokřadů včetně rybníků</w:t>
      </w:r>
    </w:p>
    <w:p w14:paraId="0000010B" w14:textId="77777777" w:rsidR="008C7AF1" w:rsidRDefault="00000000">
      <w:pPr>
        <w:rPr>
          <w:rFonts w:ascii="Arial" w:eastAsia="Arial" w:hAnsi="Arial" w:cs="Arial"/>
          <w:sz w:val="22"/>
          <w:szCs w:val="22"/>
        </w:rPr>
      </w:pPr>
      <w:r>
        <w:rPr>
          <w:b/>
          <w:bCs/>
        </w:rPr>
        <w:t>ID opatření:</w:t>
      </w:r>
      <w:r>
        <w:t xml:space="preserve"> CZ0000019</w:t>
      </w:r>
    </w:p>
    <w:p w14:paraId="0000010C" w14:textId="77777777" w:rsidR="008C7AF1" w:rsidRDefault="00000000">
      <w:pPr>
        <w:rPr>
          <w:rFonts w:ascii="Arial" w:eastAsia="Arial" w:hAnsi="Arial" w:cs="Arial"/>
          <w:sz w:val="22"/>
          <w:szCs w:val="22"/>
        </w:rPr>
      </w:pPr>
      <w:r>
        <w:rPr>
          <w:b/>
          <w:bCs/>
        </w:rPr>
        <w:t xml:space="preserve">Cíl opatření: </w:t>
      </w:r>
      <w:r>
        <w:t>Článek 4</w:t>
      </w:r>
    </w:p>
    <w:p w14:paraId="0000010D"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10E" w14:textId="77777777" w:rsidR="008C7AF1" w:rsidRDefault="00000000">
      <w:pPr>
        <w:rPr>
          <w:rFonts w:ascii="Arial" w:eastAsia="Arial" w:hAnsi="Arial" w:cs="Arial"/>
          <w:sz w:val="22"/>
          <w:szCs w:val="22"/>
        </w:rPr>
      </w:pPr>
      <w:r>
        <w:rPr>
          <w:b/>
          <w:bCs/>
        </w:rPr>
        <w:t>Stanoviště:</w:t>
      </w:r>
      <w:r>
        <w:t xml:space="preserve"> 3130; 3150; 3140; 3160; 6430; 6440; 7140; 7230</w:t>
      </w:r>
    </w:p>
    <w:p w14:paraId="0000010F" w14:textId="2780737C" w:rsidR="008C7AF1" w:rsidRDefault="00000000">
      <w:pPr>
        <w:rPr>
          <w:rFonts w:ascii="Arial" w:eastAsia="Arial" w:hAnsi="Arial" w:cs="Arial"/>
          <w:sz w:val="22"/>
          <w:szCs w:val="22"/>
        </w:rPr>
      </w:pPr>
      <w:r>
        <w:rPr>
          <w:b/>
          <w:bCs/>
        </w:rPr>
        <w:t xml:space="preserve">Druhy: </w:t>
      </w:r>
      <w:r>
        <w:t xml:space="preserve">1166; 1188; 1193; 1213; 1214; 1831; 1993; 2001; 6284; 6981; </w:t>
      </w:r>
      <w:r w:rsidR="00DE56A5">
        <w:t>6997;</w:t>
      </w:r>
      <w:r>
        <w:t xml:space="preserve"> A004; A021; A022; A029; A052; A060; A061; A059; A857; A856; A889; A272; A323; A034; A026; 1617; A008; A067; A119; A142; A153; A156; A162; A179; A197; A336; A734; A892</w:t>
      </w:r>
    </w:p>
    <w:p w14:paraId="00000110" w14:textId="77777777" w:rsidR="008C7AF1" w:rsidRDefault="00000000">
      <w:pPr>
        <w:pStyle w:val="Nadpis2"/>
        <w:rPr>
          <w:rFonts w:ascii="Arial" w:eastAsia="Arial" w:hAnsi="Arial" w:cs="Arial"/>
          <w:b w:val="0"/>
          <w:bCs w:val="0"/>
          <w:sz w:val="22"/>
          <w:szCs w:val="22"/>
        </w:rPr>
      </w:pPr>
      <w:r>
        <w:t>Implementace a plánování</w:t>
      </w:r>
    </w:p>
    <w:p w14:paraId="00000111" w14:textId="77777777" w:rsidR="008C7AF1" w:rsidRDefault="00000000">
      <w:pPr>
        <w:numPr>
          <w:ilvl w:val="0"/>
          <w:numId w:val="4"/>
        </w:numPr>
      </w:pPr>
      <w:r>
        <w:rPr>
          <w:b/>
          <w:bCs/>
        </w:rPr>
        <w:t>Úroveň plánování:</w:t>
      </w:r>
      <w:r>
        <w:t xml:space="preserve"> celostátní</w:t>
      </w:r>
    </w:p>
    <w:p w14:paraId="0000011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13" w14:textId="77777777" w:rsidR="008C7AF1" w:rsidRDefault="00000000">
      <w:pPr>
        <w:numPr>
          <w:ilvl w:val="0"/>
          <w:numId w:val="4"/>
        </w:numPr>
      </w:pPr>
      <w:r>
        <w:rPr>
          <w:b/>
          <w:bCs/>
        </w:rPr>
        <w:t>Současný stav provádění:</w:t>
      </w:r>
      <w:r>
        <w:t xml:space="preserve"> plánováno, přijatý plán, probíhá provádění</w:t>
      </w:r>
    </w:p>
    <w:p w14:paraId="00000114" w14:textId="77777777" w:rsidR="008C7AF1" w:rsidRDefault="00000000">
      <w:pPr>
        <w:pStyle w:val="Nadpis2"/>
        <w:rPr>
          <w:rFonts w:ascii="Arial" w:eastAsia="Arial" w:hAnsi="Arial" w:cs="Arial"/>
          <w:b w:val="0"/>
          <w:bCs w:val="0"/>
          <w:sz w:val="22"/>
          <w:szCs w:val="22"/>
        </w:rPr>
      </w:pPr>
      <w:r>
        <w:t>Popis opatření</w:t>
      </w:r>
    </w:p>
    <w:p w14:paraId="00000115" w14:textId="77777777" w:rsidR="008C7AF1" w:rsidRDefault="00000000">
      <w:pPr>
        <w:spacing w:line="301" w:lineRule="auto"/>
        <w:ind w:right="280"/>
        <w:jc w:val="both"/>
      </w:pPr>
      <w:r>
        <w:t xml:space="preserve">Mokřady, včetně rybníků patří k nejcennějším a zároveň nejohroženějším ekosystémům v krajině. Plní nezastupitelnou roli v ochraně biodiverzity, neboť jsou na ně vázaná přírodní stanoviště a poskytují životní prostor širokému spektru rostlinných a živočišných druhů. Tato stanoviště jsou však dlouhodobě vystavena rostoucímu tlaku v důsledku intenzivního hospodaření a změn využití krajiny, což vede k jejich postupné degradaci. </w:t>
      </w:r>
    </w:p>
    <w:p w14:paraId="00000116" w14:textId="77777777" w:rsidR="008C7AF1" w:rsidRDefault="00000000">
      <w:pPr>
        <w:spacing w:line="301" w:lineRule="auto"/>
        <w:ind w:right="280"/>
        <w:jc w:val="both"/>
      </w:pPr>
      <w:r>
        <w:t>U mokřadních lokalit, zejména drobných tůní, je zásadním problémem zejména přirozená sukcese, která je nejen důsledkem absence pravidelné údržby, ale také pozměněného vodního režimu v krajině (omezení jejich přirozené periodické obnovy). Dochází k rychlému zarůstání tůní, hromadění sedimentů a postupnému zániku malých otevřených vodních ploch. Dalším negativním faktorem je pak znečištění z okolního využití území, zejména ze zemědělské činnosti, zahrnující splachy živin, pesticidů a jemných sedimentů, které vedou k eutrofizaci, zhoršení kvality vody a negativně ovlivňují druhové složení společenstev. Dále pak nekontrolované vysazování ryb. Tůně a drobné mokřady jsou přitom často klíčovým biotopem pro druhy, které jsou vůči přítomnosti ryb mimořádně citlivé (např. čolci) a rybníky s běžnou rybí obsádkou pro ně nepředstavují vhodná náhradní stanoviště. U těchto druhů vede přítomnost dravých ryb nejen k jejich přímé predaci, ale i k dlouhodobému vyloučení z lokalit, které by jinak splňovaly jejich ekologické nároky.</w:t>
      </w:r>
    </w:p>
    <w:p w14:paraId="00000117" w14:textId="77777777" w:rsidR="008C7AF1" w:rsidRDefault="00000000">
      <w:pPr>
        <w:spacing w:line="301" w:lineRule="auto"/>
        <w:ind w:right="280"/>
        <w:jc w:val="both"/>
        <w:rPr>
          <w:u w:val="single"/>
        </w:rPr>
      </w:pPr>
      <w:r>
        <w:t>Degradace rybničního ekosystému je spjata především s intenzifikací rybářského hospodaření. Významným problémem je nevhodná rybí obsádka vyvíjející nadměrný predační či konkurenční tlak na dotčené živočišné druhy a omezující rozvoj vodní a litorální vegetace a související znečištění vodního prostředí (vnos živin prostřednictvím hnojení a krmení). Na degradaci rybničního ekosystému se dále může podílet nevhodné odbahňování (s dopadem na litorální pásmo, semennou banku aj.), nevhodná manipulace s vodní hladinou (v nevhodném období narušující rozmnožování obojživelníků, neumožňující vývoj druhů vázaným na obnažená dna), nevhodné zásahy do litorální vegetace nebo nedostatečná péče o ni (likvidaci porostů nebo naopak k jejich homogenizace v důsledku absence péče).</w:t>
      </w:r>
    </w:p>
    <w:p w14:paraId="00000118" w14:textId="77777777" w:rsidR="008C7AF1" w:rsidRDefault="00000000">
      <w:pPr>
        <w:spacing w:line="301" w:lineRule="auto"/>
        <w:ind w:right="280"/>
        <w:jc w:val="both"/>
      </w:pPr>
      <w:r>
        <w:lastRenderedPageBreak/>
        <w:t xml:space="preserve">Opatření směřuje k nastavení rybničního hospodaření, které umožní zachování ekologických funkcí rybníků při současném respektování produkční role. Zásadní je úprava rybí obsádky (s ohledem na biomasu i druhové složení) a podpora extenzivnějších forem hospodaření, které minimalizují tlak na vodní a litorální vegetaci i vázané živočišné druhy. S tím souvisí také omezení vnosu živin a sedimentů do rybníků, zejména redukcí hnojení a krmení, a celkově snaha o dosažení kvality vody odpovídající nárokům cílových druhů. </w:t>
      </w:r>
    </w:p>
    <w:p w14:paraId="00000119" w14:textId="2C30036A" w:rsidR="008C7AF1" w:rsidRDefault="00000000">
      <w:pPr>
        <w:spacing w:line="301" w:lineRule="auto"/>
        <w:ind w:right="280"/>
        <w:jc w:val="both"/>
      </w:pPr>
      <w:r>
        <w:t xml:space="preserve">Významná je také ochrana a management litorální vegetace, spočívající v zabránění její plošné likvidaci a také nastavení péče (např. seče) bránící její nežádoucí homogenizaci či v některých případech nadměrnému rozvoji. </w:t>
      </w:r>
    </w:p>
    <w:p w14:paraId="0000011A" w14:textId="44D4A0F7" w:rsidR="008C7AF1" w:rsidRDefault="00000000">
      <w:pPr>
        <w:spacing w:line="301" w:lineRule="auto"/>
        <w:ind w:right="280"/>
        <w:jc w:val="both"/>
      </w:pPr>
      <w:r>
        <w:t xml:space="preserve">Součástí opatření jsou </w:t>
      </w:r>
      <w:r w:rsidR="00DE56A5">
        <w:t>i šetrné</w:t>
      </w:r>
      <w:r>
        <w:t xml:space="preserve"> postupy odbahňování rybníků, které minimalizují narušení litorálního pásma, zachovávají semennou banku a respektují biologické hodnoty lokality.</w:t>
      </w:r>
    </w:p>
    <w:p w14:paraId="0000011B" w14:textId="77777777" w:rsidR="008C7AF1" w:rsidRDefault="00000000">
      <w:pPr>
        <w:spacing w:line="301" w:lineRule="auto"/>
        <w:ind w:right="280"/>
        <w:jc w:val="both"/>
      </w:pPr>
      <w:r>
        <w:t xml:space="preserve">Opatření zahrnovat i nastavení vodné manipulace s vodní hladinou tak, aby nedocházelo k narušování reprodukce obojživelníků a dalších vodních organismů a aby byly zachovány podmínky pro druhy vázané na obnažená dna. </w:t>
      </w:r>
    </w:p>
    <w:p w14:paraId="0000011C" w14:textId="77777777" w:rsidR="008C7AF1" w:rsidRDefault="00000000">
      <w:pPr>
        <w:spacing w:line="301" w:lineRule="auto"/>
        <w:ind w:right="280"/>
        <w:jc w:val="both"/>
      </w:pPr>
      <w:r>
        <w:t>Z hlediska obnovy ekologických funkcí dalších mokřadů (tůní) je klíčová jejich pravidelná obnova a zpomalování sukcese, zejména prostřednictvím cíleného odbahňování, odstraňování náletové dřevinné a bylinné vegetace a udržování vhodného stupně oslunění, a to v režimu respektujícím biologické nároky vázaných druhů. Nezbytnou součástí opatření je eliminace výskytu ryb, včetně prevence jejich opětovného vysazování, neboť přítomnost ryb zásadně omezuje využitelnost těchto stanovišť pro citlivé druhy, zejména obojživelníky. Z hlediska ochrany kvality prostředí je důležité přijímat opatření k minimalizaci znečištění z okolního využití území, zejména omezením splachů živin, pesticidů a jemných sedimentů ze zemědělsky využívaných ploch (např. vytvářením ochranných pásů, změnami hospodaření v bezprostředním okolí mokřadů).</w:t>
      </w:r>
    </w:p>
    <w:p w14:paraId="0000011D" w14:textId="77777777" w:rsidR="008C7AF1" w:rsidRDefault="008C7AF1">
      <w:pPr>
        <w:jc w:val="both"/>
      </w:pPr>
    </w:p>
    <w:p w14:paraId="0000011E" w14:textId="77777777" w:rsidR="008C7AF1" w:rsidRDefault="00000000">
      <w:pPr>
        <w:widowControl w:val="0"/>
        <w:rPr>
          <w:rFonts w:ascii="Arial" w:eastAsia="Arial" w:hAnsi="Arial" w:cs="Arial"/>
          <w:sz w:val="22"/>
          <w:szCs w:val="22"/>
        </w:rPr>
      </w:pPr>
      <w:r>
        <w:br w:type="page"/>
      </w:r>
    </w:p>
    <w:p w14:paraId="0000011F" w14:textId="77777777" w:rsidR="008C7AF1" w:rsidRDefault="00000000">
      <w:pPr>
        <w:pStyle w:val="Nadpis1"/>
        <w:spacing w:before="0"/>
        <w:rPr>
          <w:rFonts w:ascii="Arial" w:eastAsia="Arial" w:hAnsi="Arial" w:cs="Arial"/>
          <w:sz w:val="22"/>
          <w:szCs w:val="22"/>
        </w:rPr>
      </w:pPr>
      <w:r>
        <w:rPr>
          <w:b/>
          <w:bCs/>
        </w:rPr>
        <w:lastRenderedPageBreak/>
        <w:t xml:space="preserve">Obnova migrační průchodnosti toků </w:t>
      </w:r>
    </w:p>
    <w:p w14:paraId="00000120" w14:textId="77777777" w:rsidR="008C7AF1" w:rsidRDefault="00000000">
      <w:pPr>
        <w:rPr>
          <w:rFonts w:ascii="Arial" w:eastAsia="Arial" w:hAnsi="Arial" w:cs="Arial"/>
          <w:sz w:val="22"/>
          <w:szCs w:val="22"/>
        </w:rPr>
      </w:pPr>
      <w:r>
        <w:rPr>
          <w:b/>
          <w:bCs/>
        </w:rPr>
        <w:t>ID opatření:</w:t>
      </w:r>
      <w:r>
        <w:t xml:space="preserve"> CZ0000020</w:t>
      </w:r>
    </w:p>
    <w:p w14:paraId="00000121" w14:textId="77777777" w:rsidR="008C7AF1" w:rsidRDefault="00000000">
      <w:pPr>
        <w:rPr>
          <w:rFonts w:ascii="Arial" w:eastAsia="Arial" w:hAnsi="Arial" w:cs="Arial"/>
          <w:sz w:val="22"/>
          <w:szCs w:val="22"/>
        </w:rPr>
      </w:pPr>
      <w:r>
        <w:rPr>
          <w:b/>
          <w:bCs/>
        </w:rPr>
        <w:t xml:space="preserve">Cíl opatření: </w:t>
      </w:r>
      <w:r>
        <w:t>Článek 4</w:t>
      </w:r>
    </w:p>
    <w:p w14:paraId="00000122"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123" w14:textId="77777777" w:rsidR="008C7AF1" w:rsidRDefault="00000000">
      <w:pPr>
        <w:rPr>
          <w:rFonts w:ascii="Arial" w:eastAsia="Arial" w:hAnsi="Arial" w:cs="Arial"/>
          <w:sz w:val="22"/>
          <w:szCs w:val="22"/>
        </w:rPr>
      </w:pPr>
      <w:r>
        <w:rPr>
          <w:b/>
          <w:bCs/>
        </w:rPr>
        <w:t>Stanoviště:</w:t>
      </w:r>
      <w:r>
        <w:t xml:space="preserve"> </w:t>
      </w:r>
    </w:p>
    <w:p w14:paraId="00000124" w14:textId="77777777" w:rsidR="008C7AF1" w:rsidRDefault="00000000">
      <w:pPr>
        <w:rPr>
          <w:rFonts w:ascii="Arial" w:eastAsia="Arial" w:hAnsi="Arial" w:cs="Arial"/>
          <w:sz w:val="22"/>
          <w:szCs w:val="22"/>
        </w:rPr>
      </w:pPr>
      <w:r>
        <w:rPr>
          <w:b/>
          <w:bCs/>
        </w:rPr>
        <w:t xml:space="preserve">Druhy: </w:t>
      </w:r>
      <w:r>
        <w:t>2487; 1130; 5085; 5339; 1109; 6963; 5329; 6143; 5328; 5197; 1159; 1160; 1157; 2555; 2522; 1106; 1029; 1032</w:t>
      </w:r>
    </w:p>
    <w:p w14:paraId="00000125" w14:textId="77777777" w:rsidR="008C7AF1" w:rsidRDefault="00000000">
      <w:pPr>
        <w:pStyle w:val="Nadpis2"/>
        <w:rPr>
          <w:rFonts w:ascii="Arial" w:eastAsia="Arial" w:hAnsi="Arial" w:cs="Arial"/>
          <w:b w:val="0"/>
          <w:bCs w:val="0"/>
          <w:sz w:val="22"/>
          <w:szCs w:val="22"/>
        </w:rPr>
      </w:pPr>
      <w:r>
        <w:t>Implementace a plánování</w:t>
      </w:r>
    </w:p>
    <w:p w14:paraId="00000126" w14:textId="77777777" w:rsidR="008C7AF1" w:rsidRDefault="00000000">
      <w:pPr>
        <w:numPr>
          <w:ilvl w:val="0"/>
          <w:numId w:val="4"/>
        </w:numPr>
      </w:pPr>
      <w:r>
        <w:rPr>
          <w:b/>
          <w:bCs/>
        </w:rPr>
        <w:t>Úroveň plánování:</w:t>
      </w:r>
      <w:r>
        <w:t xml:space="preserve"> celostátní</w:t>
      </w:r>
    </w:p>
    <w:p w14:paraId="00000127"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28" w14:textId="77777777" w:rsidR="008C7AF1" w:rsidRDefault="00000000">
      <w:pPr>
        <w:numPr>
          <w:ilvl w:val="0"/>
          <w:numId w:val="4"/>
        </w:numPr>
      </w:pPr>
      <w:r>
        <w:rPr>
          <w:b/>
          <w:bCs/>
        </w:rPr>
        <w:t>Současný stav provádění:</w:t>
      </w:r>
      <w:r>
        <w:t xml:space="preserve"> plánováno, přijatý plán, probíhá provádění</w:t>
      </w:r>
    </w:p>
    <w:p w14:paraId="00000129" w14:textId="77777777" w:rsidR="008C7AF1" w:rsidRDefault="00000000">
      <w:pPr>
        <w:pStyle w:val="Nadpis2"/>
        <w:rPr>
          <w:rFonts w:ascii="Arial" w:eastAsia="Arial" w:hAnsi="Arial" w:cs="Arial"/>
          <w:b w:val="0"/>
          <w:bCs w:val="0"/>
          <w:sz w:val="22"/>
          <w:szCs w:val="22"/>
        </w:rPr>
      </w:pPr>
      <w:r>
        <w:t>Popis opatření</w:t>
      </w:r>
    </w:p>
    <w:p w14:paraId="419FC114" w14:textId="77777777" w:rsidR="00DE56A5" w:rsidRDefault="00000000">
      <w:pPr>
        <w:jc w:val="both"/>
      </w:pPr>
      <w:r>
        <w:t>V průběhu 19. a zejména 20. století docházelo na řadě úseků vodních toků k zásadním změnám jejich morfologie v důsledku zvýšení intenzity využívání krajiny, rozšiřování sídel a využívání vodních zdrojů. Koryta toků byla napřimována a izolována od niv, toky byly přehrazeny příčnými stavbami (např. jezy, přehrady, plavební stupně). Budovány byly vodní elektrárny. Stavby na vodních tocích a jejich případné vzdutí, tvoří nepřekonatelné překážky pro migraci ryb a dalších vodních živočichů. Pro ryby je migrace základní životní potřebou. Ať již se jedná o migrace třecí, potravní, denní atd. Dále došlo k narušení hydrologického režimu toků, negativně je ovlivněna dynamika průtokového režimu i kvalita vody. Všechny tyto faktory dlouhodobě ovlivňují v různé míře společenstva vodních organismů. Na migrační prostupnosti vodních toků jsou závislé v rámci rozmnožovacího cyklu některé druhy ryb i další vodní živočichové. Migrace je pro ně nutná z hlediska přežívání jedinců a populací. Nemožnost v migraci pro ně představuje významné omezení jejich přirozeného areálu výskytu, dostupnost oblastí vhodných k reprodukci a často tak vedou k izolaci populací, snížení genetické variability a schopnosti populací odolávat nepříznivým podmínkám prostředí či napadení parazity. Kromě narušení migrační prostupnosti má na vodní organismy zásadní vliv i změna hydromorfologických a chemicko-fyzikálních podmínek ve vodním toku či prostý zánik vhodných biotopů. Nevhodně zabezpečené provozovny vodních elektráren pak vodní organismy ohrožují přímo fyzicky – zranění, usmrcení zejména při poproudových migrací. Kumulativní efekt (překážek, vzdutí i elektráren) problém dále prohlubuje.</w:t>
      </w:r>
    </w:p>
    <w:p w14:paraId="0000012A" w14:textId="28BEF7E8" w:rsidR="008C7AF1" w:rsidRDefault="00000000">
      <w:pPr>
        <w:jc w:val="both"/>
      </w:pPr>
      <w:r>
        <w:br/>
        <w:t>Opatření je komplementární k opatřením čl. 9 a opatření čl. 4 zaměřeným zejm. na vodní toky.</w:t>
      </w:r>
    </w:p>
    <w:p w14:paraId="0000012B" w14:textId="4B34A473" w:rsidR="008C7AF1" w:rsidRDefault="00000000">
      <w:pPr>
        <w:spacing w:line="301" w:lineRule="auto"/>
        <w:jc w:val="both"/>
      </w:pPr>
      <w:r>
        <w:t xml:space="preserve">Navrhovat a realizovat zprůchodnění </w:t>
      </w:r>
      <w:r w:rsidR="00DE56A5">
        <w:t>stávajících (</w:t>
      </w:r>
      <w:r>
        <w:t xml:space="preserve">a dále nezbytných) migračních překážek, jejich přebudování v prostupný objekt ideálně v celé šíři koryta vodního toku, realizovat rybí přechody, které umožňují průchod přes příčné překážky, které nelze odstranit. Naplňovat realizaci opatření lokalizačně definovaných na základě platné Koncepce zprůchodnění říční sítě ČR. </w:t>
      </w:r>
    </w:p>
    <w:p w14:paraId="1AEFC786" w14:textId="77777777" w:rsidR="00C050BA" w:rsidRDefault="00000000">
      <w:pPr>
        <w:spacing w:line="301" w:lineRule="auto"/>
        <w:jc w:val="both"/>
      </w:pPr>
      <w:r>
        <w:t>S ohledem na specifické podmínky lokality a cílové druhy, pro které má být zabezpečeno zprůchodnění vodního toku (včetně potenciálních druhů) navrhovat vhodná řešení v rozsahu standardu ochrany přírody a krajiny Rybí přechody.</w:t>
      </w:r>
    </w:p>
    <w:p w14:paraId="0000012C" w14:textId="74DE9B11" w:rsidR="008C7AF1" w:rsidRDefault="00000000">
      <w:pPr>
        <w:spacing w:line="301" w:lineRule="auto"/>
        <w:jc w:val="both"/>
        <w:rPr>
          <w:b/>
          <w:bCs/>
        </w:rPr>
      </w:pPr>
      <w:r>
        <w:lastRenderedPageBreak/>
        <w:t>Provádět postupnou analýzu současného stavu poznání environmentálních dopadů hydroenergetiky včetně zmapování současného stavu v ČR (např. užívaná opatření poproudové ochrany, jejich výskyt apod.) a ve vybraných úsecích vodních toků (mikropovodích) analyzovat kumulativní vliv. Na základě získaných poznatků realizovat opatření k eliminaci environmetálních dopadů hydroenergetiky, zejména zabránění vnikání organismů do soustrojí, realizace únikových cest (bypassů), přenastavení výše minimálních či ekologických průtoků v derivovaných úsecích vodních toků apod. V případě zastaralé provozovny, která již neplní svůj účel, takovou odstranit.</w:t>
      </w:r>
    </w:p>
    <w:p w14:paraId="0000012D" w14:textId="77777777" w:rsidR="008C7AF1" w:rsidRDefault="00000000">
      <w:pPr>
        <w:widowControl w:val="0"/>
        <w:rPr>
          <w:rFonts w:ascii="Arial" w:eastAsia="Arial" w:hAnsi="Arial" w:cs="Arial"/>
          <w:sz w:val="22"/>
          <w:szCs w:val="22"/>
        </w:rPr>
      </w:pPr>
      <w:r>
        <w:br w:type="page"/>
      </w:r>
    </w:p>
    <w:p w14:paraId="0000012E" w14:textId="77777777" w:rsidR="008C7AF1" w:rsidRDefault="00000000">
      <w:pPr>
        <w:pStyle w:val="Nadpis1"/>
        <w:spacing w:before="0"/>
        <w:rPr>
          <w:rFonts w:ascii="Arial" w:eastAsia="Arial" w:hAnsi="Arial" w:cs="Arial"/>
          <w:sz w:val="22"/>
          <w:szCs w:val="22"/>
        </w:rPr>
      </w:pPr>
      <w:r>
        <w:rPr>
          <w:b/>
          <w:bCs/>
        </w:rPr>
        <w:lastRenderedPageBreak/>
        <w:t xml:space="preserve">Udržování vhodného hydrologického režimu a stanovištních struktur v tocích </w:t>
      </w:r>
    </w:p>
    <w:p w14:paraId="0000012F" w14:textId="77777777" w:rsidR="008C7AF1" w:rsidRDefault="00000000">
      <w:pPr>
        <w:rPr>
          <w:rFonts w:ascii="Arial" w:eastAsia="Arial" w:hAnsi="Arial" w:cs="Arial"/>
          <w:sz w:val="22"/>
          <w:szCs w:val="22"/>
        </w:rPr>
      </w:pPr>
      <w:r>
        <w:rPr>
          <w:b/>
          <w:bCs/>
        </w:rPr>
        <w:t>ID opatření:</w:t>
      </w:r>
      <w:r>
        <w:t xml:space="preserve"> CZ0000021</w:t>
      </w:r>
    </w:p>
    <w:p w14:paraId="00000130" w14:textId="77777777" w:rsidR="008C7AF1" w:rsidRDefault="00000000">
      <w:pPr>
        <w:rPr>
          <w:rFonts w:ascii="Arial" w:eastAsia="Arial" w:hAnsi="Arial" w:cs="Arial"/>
          <w:sz w:val="22"/>
          <w:szCs w:val="22"/>
        </w:rPr>
      </w:pPr>
      <w:r>
        <w:rPr>
          <w:b/>
          <w:bCs/>
        </w:rPr>
        <w:t xml:space="preserve">Cíl opatření: </w:t>
      </w:r>
      <w:r>
        <w:t>Článek 4</w:t>
      </w:r>
    </w:p>
    <w:p w14:paraId="00000131" w14:textId="77777777" w:rsidR="008C7AF1" w:rsidRDefault="00000000">
      <w:pPr>
        <w:rPr>
          <w:rFonts w:ascii="Arial" w:eastAsia="Arial" w:hAnsi="Arial" w:cs="Arial"/>
          <w:sz w:val="22"/>
          <w:szCs w:val="22"/>
        </w:rPr>
      </w:pPr>
      <w:r>
        <w:rPr>
          <w:b/>
          <w:bCs/>
        </w:rPr>
        <w:t>Dílčí cíl:</w:t>
      </w:r>
      <w:r>
        <w:t xml:space="preserve"> 4.1 Zlepšení stavu stanovišť</w:t>
      </w:r>
    </w:p>
    <w:p w14:paraId="00000132" w14:textId="77777777" w:rsidR="008C7AF1" w:rsidRDefault="00000000">
      <w:pPr>
        <w:rPr>
          <w:rFonts w:ascii="Arial" w:eastAsia="Arial" w:hAnsi="Arial" w:cs="Arial"/>
          <w:sz w:val="22"/>
          <w:szCs w:val="22"/>
        </w:rPr>
      </w:pPr>
      <w:r>
        <w:rPr>
          <w:b/>
          <w:bCs/>
        </w:rPr>
        <w:t>Stanoviště:</w:t>
      </w:r>
      <w:r>
        <w:t xml:space="preserve"> 3220; 3230; 3240; 6440; 91E0; 91F0; 6430</w:t>
      </w:r>
    </w:p>
    <w:p w14:paraId="00000133" w14:textId="77777777" w:rsidR="008C7AF1" w:rsidRDefault="00000000">
      <w:pPr>
        <w:rPr>
          <w:rFonts w:ascii="Arial" w:eastAsia="Arial" w:hAnsi="Arial" w:cs="Arial"/>
          <w:sz w:val="22"/>
          <w:szCs w:val="22"/>
        </w:rPr>
      </w:pPr>
      <w:r>
        <w:rPr>
          <w:b/>
          <w:bCs/>
        </w:rPr>
        <w:t xml:space="preserve">Druhy: </w:t>
      </w:r>
      <w:r>
        <w:t>2484; A142; A153; A156; A162; A193; A249; A260; A275; A276; A730</w:t>
      </w:r>
    </w:p>
    <w:p w14:paraId="00000134" w14:textId="77777777" w:rsidR="008C7AF1" w:rsidRDefault="00000000">
      <w:pPr>
        <w:pStyle w:val="Nadpis2"/>
        <w:rPr>
          <w:rFonts w:ascii="Arial" w:eastAsia="Arial" w:hAnsi="Arial" w:cs="Arial"/>
          <w:b w:val="0"/>
          <w:bCs w:val="0"/>
          <w:sz w:val="22"/>
          <w:szCs w:val="22"/>
        </w:rPr>
      </w:pPr>
      <w:r>
        <w:t>Implementace a plánování</w:t>
      </w:r>
    </w:p>
    <w:p w14:paraId="00000135" w14:textId="77777777" w:rsidR="008C7AF1" w:rsidRDefault="00000000">
      <w:pPr>
        <w:numPr>
          <w:ilvl w:val="0"/>
          <w:numId w:val="4"/>
        </w:numPr>
      </w:pPr>
      <w:r>
        <w:rPr>
          <w:b/>
          <w:bCs/>
        </w:rPr>
        <w:t>Úroveň plánování:</w:t>
      </w:r>
      <w:r>
        <w:t xml:space="preserve"> celostátní</w:t>
      </w:r>
    </w:p>
    <w:p w14:paraId="0000013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37" w14:textId="77777777" w:rsidR="008C7AF1" w:rsidRDefault="00000000">
      <w:pPr>
        <w:numPr>
          <w:ilvl w:val="0"/>
          <w:numId w:val="4"/>
        </w:numPr>
      </w:pPr>
      <w:r>
        <w:rPr>
          <w:b/>
          <w:bCs/>
        </w:rPr>
        <w:t>Současný stav provádění:</w:t>
      </w:r>
      <w:r>
        <w:t xml:space="preserve"> plánováno, přijatý plán, probíhá provádění</w:t>
      </w:r>
    </w:p>
    <w:p w14:paraId="00000138" w14:textId="77777777" w:rsidR="008C7AF1" w:rsidRDefault="00000000">
      <w:pPr>
        <w:pStyle w:val="Nadpis2"/>
        <w:rPr>
          <w:rFonts w:ascii="Arial" w:eastAsia="Arial" w:hAnsi="Arial" w:cs="Arial"/>
          <w:b w:val="0"/>
          <w:bCs w:val="0"/>
          <w:sz w:val="22"/>
          <w:szCs w:val="22"/>
        </w:rPr>
      </w:pPr>
      <w:r>
        <w:t>Popis opatření</w:t>
      </w:r>
    </w:p>
    <w:p w14:paraId="00000139" w14:textId="77777777" w:rsidR="008C7AF1" w:rsidRDefault="00000000">
      <w:pPr>
        <w:pBdr>
          <w:top w:val="nil"/>
          <w:left w:val="nil"/>
          <w:bottom w:val="nil"/>
          <w:right w:val="nil"/>
          <w:between w:val="nil"/>
        </w:pBdr>
        <w:spacing w:line="301" w:lineRule="auto"/>
        <w:jc w:val="both"/>
      </w:pPr>
      <w:r>
        <w:t>Udržení přirozeného charakteru vodních toků je základním předpokladem pro zachování rozmanitých stanovišť a příznivých podmínek pro vodní a na vodu vázaná přírodní stanoviště a druhy, které jsou závislé na dynamickém a strukturálně pestrém prostředí. To je charakterizováno přirozenou dynamikou proudění, vyváženého odtokového režimu a přirozeného transportu sedimentů, které podmiňují vznik a obnovu struktur dna a mikrohabitatů. V důsledku antropogenních zásahů je však v řadě úseků přirozená hydrodynamika toku narušena nebo zcela potlačena, což omezuje přirozenou obnovu stanovišť. Je proto důležité realizovat opatření k zachování dílčích mikrostanovišť a zásahy napodobující přirozené procesy vodního toku.</w:t>
      </w:r>
    </w:p>
    <w:p w14:paraId="0000013A" w14:textId="31344899" w:rsidR="008C7AF1" w:rsidRDefault="00000000">
      <w:pPr>
        <w:spacing w:line="301" w:lineRule="auto"/>
        <w:jc w:val="both"/>
        <w:rPr>
          <w:u w:val="single"/>
        </w:rPr>
      </w:pPr>
      <w:r>
        <w:t xml:space="preserve">Opatření navazuje na zachování obnovených ekologických funkcí toků v rámci </w:t>
      </w:r>
      <w:r w:rsidR="00DE56A5">
        <w:t>opatření „</w:t>
      </w:r>
      <w:r>
        <w:t xml:space="preserve">Obnova hydromorfologie a stanovištních struktur vodních toků“. </w:t>
      </w:r>
    </w:p>
    <w:p w14:paraId="0000013B" w14:textId="77777777" w:rsidR="008C7AF1" w:rsidRDefault="00000000">
      <w:pPr>
        <w:spacing w:line="301" w:lineRule="auto"/>
        <w:jc w:val="both"/>
      </w:pPr>
      <w:r>
        <w:t>Pro zachování příznivého ekologického stavu vodních toků je klíčové udržení jejich přirozeného hydromorfologického charakteru a dynamiky, která podmiňuje vznik a přetrvávání přirozených struktur dna a koryta. Zásadní je vyvarovat se nevhodných technických úprav a manipulací, jež narušují proudění, transport sedimentů a strukturu toku. V úsecích s dochovaným přírodním charakterem je proto nezbytné minimalizovat zásahy do koryta, zajistit stabilní a ekologicky vhodné průtoky.</w:t>
      </w:r>
    </w:p>
    <w:p w14:paraId="0000013C" w14:textId="77777777" w:rsidR="008C7AF1" w:rsidRDefault="00000000">
      <w:pPr>
        <w:pBdr>
          <w:top w:val="nil"/>
          <w:left w:val="nil"/>
          <w:bottom w:val="nil"/>
          <w:right w:val="nil"/>
          <w:between w:val="nil"/>
        </w:pBdr>
        <w:spacing w:line="301" w:lineRule="auto"/>
        <w:jc w:val="both"/>
      </w:pPr>
      <w:r>
        <w:t>Důležitou roli hraje zachování vhodné manipulace na vodních dílech a účelového řízení vodního režimu v korytech toků, které umožňuje lépe napodobovat přirozené hydrologické procesy a reagovat na aktuální podmínky v území. V odůvodněných případech je možné využívat i řízené, krátkodobé umělé povodňování či cílené ovlivňování průtoků, a to zejména za účelem podpory nebo obnovy stanovišť vázaných na vyšší průtoky a přirozenou dynamiku toku.</w:t>
      </w:r>
    </w:p>
    <w:p w14:paraId="0000013D" w14:textId="38680497" w:rsidR="008C7AF1" w:rsidRDefault="00000000">
      <w:pPr>
        <w:pBdr>
          <w:top w:val="nil"/>
          <w:left w:val="nil"/>
          <w:bottom w:val="nil"/>
          <w:right w:val="nil"/>
          <w:between w:val="nil"/>
        </w:pBdr>
        <w:spacing w:line="301" w:lineRule="auto"/>
        <w:jc w:val="both"/>
      </w:pPr>
      <w:r>
        <w:t xml:space="preserve">Současně je nezbytné věnovat pozornost cílené péči o dílčí biotopy a mikrostanoviště významná pro vodní organismy. Jedná se zejména o zachování a podporu struktur, jako jsou štěrkové a písčité náplavy, říční lavice, </w:t>
      </w:r>
      <w:r w:rsidR="00DE56A5">
        <w:t>nádrže</w:t>
      </w:r>
      <w:r>
        <w:t xml:space="preserve">, mělčiny, tůně a klidové zóny. Vhodným opatřením je ponechávání mrtvého dřeva v korytě, které zpomaluje proudění a přispívá k vytváření rozmanitých habitatů, případně jemné usměrňování proudění pomocí příčných překážek podporujících ukládání sedimentů </w:t>
      </w:r>
      <w:r>
        <w:lastRenderedPageBreak/>
        <w:t>a vznik písčitých či štěrkopískových náplavů, významných například pro druhy jako mihule ukrajinská.</w:t>
      </w:r>
    </w:p>
    <w:p w14:paraId="0000013E" w14:textId="77777777" w:rsidR="008C7AF1" w:rsidRDefault="00000000">
      <w:pPr>
        <w:pBdr>
          <w:top w:val="nil"/>
          <w:left w:val="nil"/>
          <w:bottom w:val="nil"/>
          <w:right w:val="nil"/>
          <w:between w:val="nil"/>
        </w:pBdr>
        <w:spacing w:line="301" w:lineRule="auto"/>
        <w:jc w:val="both"/>
        <w:rPr>
          <w:sz w:val="26"/>
          <w:szCs w:val="26"/>
        </w:rPr>
      </w:pPr>
      <w:r>
        <w:t>Tato opatření přispívají k udržení vysoké rozmanitosti mikrohabitatů v toku a k zachování přirozených procesů, které jsou nezbytné pro dlouhodobě funkční vodní ekosystémy. Pravidelná a citlivě vedená péče o vodní toky podporuje široké spektrum vodních a na vodu vázaných organismů, zvyšuje stabilitu vodního režimu v krajině a současně přispívá k vyšší odolnosti území vůči extrémním hydrologickým jevům, jako jsou povodně či období sucha.</w:t>
      </w:r>
    </w:p>
    <w:p w14:paraId="0000013F" w14:textId="77777777" w:rsidR="008C7AF1" w:rsidRDefault="00000000">
      <w:pPr>
        <w:widowControl w:val="0"/>
        <w:rPr>
          <w:rFonts w:ascii="Arial" w:eastAsia="Arial" w:hAnsi="Arial" w:cs="Arial"/>
          <w:sz w:val="22"/>
          <w:szCs w:val="22"/>
        </w:rPr>
      </w:pPr>
      <w:r>
        <w:br w:type="page"/>
      </w:r>
    </w:p>
    <w:p w14:paraId="00000140" w14:textId="77777777" w:rsidR="008C7AF1" w:rsidRDefault="00000000">
      <w:pPr>
        <w:pStyle w:val="Nadpis1"/>
        <w:spacing w:before="0"/>
        <w:rPr>
          <w:rFonts w:ascii="Arial" w:eastAsia="Arial" w:hAnsi="Arial" w:cs="Arial"/>
          <w:sz w:val="22"/>
          <w:szCs w:val="22"/>
        </w:rPr>
      </w:pPr>
      <w:r>
        <w:rPr>
          <w:b/>
          <w:bCs/>
        </w:rPr>
        <w:lastRenderedPageBreak/>
        <w:t>Péče k zachování ekologických funkcí mokřadů včetně rybníků</w:t>
      </w:r>
    </w:p>
    <w:p w14:paraId="00000141" w14:textId="77777777" w:rsidR="008C7AF1" w:rsidRDefault="00000000">
      <w:pPr>
        <w:rPr>
          <w:rFonts w:ascii="Arial" w:eastAsia="Arial" w:hAnsi="Arial" w:cs="Arial"/>
          <w:sz w:val="22"/>
          <w:szCs w:val="22"/>
        </w:rPr>
      </w:pPr>
      <w:r>
        <w:rPr>
          <w:b/>
          <w:bCs/>
        </w:rPr>
        <w:t>ID opatření:</w:t>
      </w:r>
      <w:r>
        <w:t xml:space="preserve"> CZ0000022</w:t>
      </w:r>
    </w:p>
    <w:p w14:paraId="00000142" w14:textId="77777777" w:rsidR="008C7AF1" w:rsidRDefault="00000000">
      <w:pPr>
        <w:rPr>
          <w:rFonts w:ascii="Arial" w:eastAsia="Arial" w:hAnsi="Arial" w:cs="Arial"/>
          <w:sz w:val="22"/>
          <w:szCs w:val="22"/>
        </w:rPr>
      </w:pPr>
      <w:r>
        <w:rPr>
          <w:b/>
          <w:bCs/>
        </w:rPr>
        <w:t xml:space="preserve">Cíl opatření: </w:t>
      </w:r>
      <w:r>
        <w:t>Článek 4</w:t>
      </w:r>
    </w:p>
    <w:p w14:paraId="00000143"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144" w14:textId="77777777" w:rsidR="008C7AF1" w:rsidRDefault="00000000">
      <w:pPr>
        <w:rPr>
          <w:rFonts w:ascii="Arial" w:eastAsia="Arial" w:hAnsi="Arial" w:cs="Arial"/>
          <w:sz w:val="22"/>
          <w:szCs w:val="22"/>
        </w:rPr>
      </w:pPr>
      <w:r>
        <w:rPr>
          <w:b/>
          <w:bCs/>
        </w:rPr>
        <w:t>Stanoviště:</w:t>
      </w:r>
      <w:r>
        <w:t xml:space="preserve"> 3130; 3140; 3150; 3160</w:t>
      </w:r>
    </w:p>
    <w:p w14:paraId="00000145" w14:textId="77777777" w:rsidR="008C7AF1" w:rsidRDefault="00000000">
      <w:pPr>
        <w:rPr>
          <w:rFonts w:ascii="Arial" w:eastAsia="Arial" w:hAnsi="Arial" w:cs="Arial"/>
          <w:sz w:val="22"/>
          <w:szCs w:val="22"/>
        </w:rPr>
      </w:pPr>
      <w:r>
        <w:rPr>
          <w:b/>
          <w:bCs/>
        </w:rPr>
        <w:t xml:space="preserve">Druhy: </w:t>
      </w:r>
      <w:r>
        <w:t>1166; 1993; 1188; 1993; 1213; 1214; 1725; 2484; 6981; A857; A052; A856; A060; A067; A008; A889 A131; A132; A168; A162; A142; A892; A119; A734; A004; A021; A022; A026; A029; A034; A059; A061; A131; A153; A156; A179; A193; A197; A323; A336; A889</w:t>
      </w:r>
    </w:p>
    <w:p w14:paraId="00000146" w14:textId="77777777" w:rsidR="008C7AF1" w:rsidRDefault="00000000">
      <w:pPr>
        <w:pStyle w:val="Nadpis2"/>
        <w:rPr>
          <w:rFonts w:ascii="Arial" w:eastAsia="Arial" w:hAnsi="Arial" w:cs="Arial"/>
          <w:b w:val="0"/>
          <w:bCs w:val="0"/>
          <w:sz w:val="22"/>
          <w:szCs w:val="22"/>
        </w:rPr>
      </w:pPr>
      <w:r>
        <w:t>Implementace a plánování</w:t>
      </w:r>
    </w:p>
    <w:p w14:paraId="00000147" w14:textId="77777777" w:rsidR="008C7AF1" w:rsidRDefault="00000000">
      <w:pPr>
        <w:numPr>
          <w:ilvl w:val="0"/>
          <w:numId w:val="4"/>
        </w:numPr>
      </w:pPr>
      <w:r>
        <w:rPr>
          <w:b/>
          <w:bCs/>
        </w:rPr>
        <w:t>Úroveň plánování:</w:t>
      </w:r>
      <w:r>
        <w:t xml:space="preserve"> celostátní</w:t>
      </w:r>
    </w:p>
    <w:p w14:paraId="0000014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49" w14:textId="77777777" w:rsidR="008C7AF1" w:rsidRDefault="00000000">
      <w:pPr>
        <w:numPr>
          <w:ilvl w:val="0"/>
          <w:numId w:val="4"/>
        </w:numPr>
      </w:pPr>
      <w:r>
        <w:rPr>
          <w:b/>
          <w:bCs/>
        </w:rPr>
        <w:t>Současný stav provádění:</w:t>
      </w:r>
      <w:r>
        <w:t xml:space="preserve"> plánováno, přijatý plán, probíhá provádění</w:t>
      </w:r>
    </w:p>
    <w:p w14:paraId="0000014A" w14:textId="77777777" w:rsidR="008C7AF1" w:rsidRDefault="00000000">
      <w:pPr>
        <w:pStyle w:val="Nadpis2"/>
        <w:rPr>
          <w:rFonts w:ascii="Arial" w:eastAsia="Arial" w:hAnsi="Arial" w:cs="Arial"/>
          <w:b w:val="0"/>
          <w:bCs w:val="0"/>
          <w:sz w:val="22"/>
          <w:szCs w:val="22"/>
        </w:rPr>
      </w:pPr>
      <w:r>
        <w:t>Popis opatření</w:t>
      </w:r>
    </w:p>
    <w:p w14:paraId="0000014B" w14:textId="77777777" w:rsidR="008C7AF1" w:rsidRDefault="00000000">
      <w:pPr>
        <w:pBdr>
          <w:top w:val="nil"/>
          <w:left w:val="nil"/>
          <w:bottom w:val="nil"/>
          <w:right w:val="nil"/>
          <w:between w:val="nil"/>
        </w:pBdr>
        <w:spacing w:line="301" w:lineRule="auto"/>
        <w:ind w:right="280"/>
        <w:jc w:val="both"/>
      </w:pPr>
      <w:r>
        <w:t>Mokřady, včetně rybníků patří k nejcennějším a zároveň nejohroženějším ekosystémům v krajině. Plní nezastupitelnou roli v ochraně biodiverzity, neboť jsou na ně vázaná přírodní stanoviště a poskytují životní prostor širokému spektru rostlinných a živočišných druhů. Zachování jejich ekologických funkcí však vyžaduje odpovídající péči s ohledem na jejich hospodářské využívání, potlačování sukcese, eliminaci negativních tlaků v důsledku okolního využívání krajiny atp.</w:t>
      </w:r>
    </w:p>
    <w:p w14:paraId="0000014C" w14:textId="77777777" w:rsidR="008C7AF1" w:rsidRDefault="00000000">
      <w:pPr>
        <w:pBdr>
          <w:top w:val="nil"/>
          <w:left w:val="nil"/>
          <w:bottom w:val="nil"/>
          <w:right w:val="nil"/>
          <w:between w:val="nil"/>
        </w:pBdr>
        <w:spacing w:line="301" w:lineRule="auto"/>
        <w:ind w:right="280"/>
        <w:jc w:val="both"/>
        <w:rPr>
          <w:u w:val="single"/>
        </w:rPr>
      </w:pPr>
      <w:r>
        <w:t>Opatření navazuje na zachování obnovených ekologických funkcí mokřadů, včetně rybníků realizovaných v rámci opatření „Obnova ekologických funkcí mokřadů, včetně rybníků“.</w:t>
      </w:r>
    </w:p>
    <w:p w14:paraId="0000014D" w14:textId="77777777" w:rsidR="008C7AF1" w:rsidRDefault="00000000">
      <w:pPr>
        <w:pBdr>
          <w:top w:val="nil"/>
          <w:left w:val="nil"/>
          <w:bottom w:val="nil"/>
          <w:right w:val="nil"/>
          <w:between w:val="nil"/>
        </w:pBdr>
        <w:spacing w:line="301" w:lineRule="auto"/>
        <w:ind w:right="280"/>
        <w:jc w:val="both"/>
      </w:pPr>
      <w:r>
        <w:t xml:space="preserve">Opatření směřuje k zachování rybničního hospodaření prováděného v souladu s ekologickými nároky přírodních stanovišť a druhů vázaných na rybniční ekosystém. Zásadní je zejména udržení vhodné rybí obsádky (s ohledem na biomasu i druhové složení), extenzivnějších forem hospodaření, které minimalizují tlak na vodní a litorální vegetaci i vázané živočišné druhy (v důsledku predace, konkurence) a omezují vnos živin a sedimentů (v důsledku hnojení a krmení) do rybníků. </w:t>
      </w:r>
    </w:p>
    <w:p w14:paraId="0000014E" w14:textId="77777777" w:rsidR="008C7AF1" w:rsidRDefault="00000000">
      <w:pPr>
        <w:pBdr>
          <w:top w:val="nil"/>
          <w:left w:val="nil"/>
          <w:bottom w:val="nil"/>
          <w:right w:val="nil"/>
          <w:between w:val="nil"/>
        </w:pBdr>
        <w:spacing w:line="301" w:lineRule="auto"/>
        <w:ind w:right="280"/>
        <w:jc w:val="both"/>
      </w:pPr>
      <w:r>
        <w:t xml:space="preserve">Důležitou součástí managementu je ochrana litorální vegetace a péče ni, zejména její vhodná seč a odstraňování biomasy, které zamezují zarůstání a sukcesnímu vývoji směrem k homogenním rákosinám a křovinám. Tím dochází k udržení mozaiky otevřených a zarostlých ploch, které poskytují vhodné podmínky pro rozmnožování a vývoj obojživelníků, ale podporují i další druhy, pro které jsou husté rákosiny bariérou. </w:t>
      </w:r>
    </w:p>
    <w:p w14:paraId="0000014F" w14:textId="77777777" w:rsidR="008C7AF1" w:rsidRDefault="00000000">
      <w:pPr>
        <w:pBdr>
          <w:top w:val="nil"/>
          <w:left w:val="nil"/>
          <w:bottom w:val="nil"/>
          <w:right w:val="nil"/>
          <w:between w:val="nil"/>
        </w:pBdr>
        <w:spacing w:line="301" w:lineRule="auto"/>
        <w:ind w:right="280"/>
        <w:jc w:val="both"/>
      </w:pPr>
      <w:r>
        <w:t xml:space="preserve">Opatření zahrnuje i nastavení vodné manipulace s vodní hladinou tak, aby nedocházelo k narušování reprodukce obojživelníků a dalších vodních organismů a aby byly zachovány podmínky pro přírodní stanoviště a druhy vázané na obnažená dna (např. Oligotrofní až mezotrofní stojaté vody nížinného až subalpínského stupně kontinentální a alpínské oblasti a horských poloh jiných oblastí, s vegetací tříd Littorelletea uniflorae nebo Isoëto-Nanojuncetea nebo bahňáci). Obnažené </w:t>
      </w:r>
      <w:r>
        <w:lastRenderedPageBreak/>
        <w:t>a mělké litorální plochy zároveň vytvářejí vhodné podmínky pro druhy vázané na hustší vegetaci a mělké vody, jako jsou chřástali.</w:t>
      </w:r>
    </w:p>
    <w:p w14:paraId="00000150" w14:textId="77777777" w:rsidR="008C7AF1" w:rsidRDefault="00000000">
      <w:pPr>
        <w:pBdr>
          <w:top w:val="nil"/>
          <w:left w:val="nil"/>
          <w:bottom w:val="nil"/>
          <w:right w:val="nil"/>
          <w:between w:val="nil"/>
        </w:pBdr>
        <w:spacing w:line="301" w:lineRule="auto"/>
        <w:ind w:right="280"/>
        <w:jc w:val="both"/>
      </w:pPr>
      <w:r>
        <w:t>Součástí opatření jsou i šetrné postupy odbahňování rybníků, které minimalizují narušení litorálního pásma, zachovávají semennou banku a respektují biologické hodnoty lokality.</w:t>
      </w:r>
    </w:p>
    <w:p w14:paraId="00000151" w14:textId="77777777" w:rsidR="008C7AF1" w:rsidRDefault="00000000">
      <w:pPr>
        <w:pBdr>
          <w:top w:val="nil"/>
          <w:left w:val="nil"/>
          <w:bottom w:val="nil"/>
          <w:right w:val="nil"/>
          <w:between w:val="nil"/>
        </w:pBdr>
        <w:spacing w:line="301" w:lineRule="auto"/>
        <w:ind w:right="280"/>
        <w:jc w:val="both"/>
      </w:pPr>
      <w:r>
        <w:t>Z hlediska údržby ekologických funkcí dalších mokřadů (tůní) je klíčová jejich pravidelná obnova a zpomalování sukcese, zejména prostřednictvím cíleného odbahňování, odstraňování náletové dřevinné a bylinné vegetace a udržování vhodného stupně oslunění, a to v režimu respektujícím biologické nároky na ně vázaných druhů. Nezbytnou součástí opatření je eliminace výskytu ryb, včetně prevence jejich opětovného vysazování, neboť přítomnost ryb zásadně omezuje využitelnost těchto stanovišť pro citlivé druhy, zejména obojživelníky. Z hlediska ochrany kvality prostředí je důležité přijímat opatření k minimalizaci znečištění z okolního využití území, zejména omezením splachů živin, pesticidů a jemných sedimentů ze zemědělsky využívaných ploch (např. vytvářením ochranných pásů, změnami hospodaření v bezprostředním okolí mokřadů).</w:t>
      </w:r>
    </w:p>
    <w:p w14:paraId="00000152" w14:textId="77777777" w:rsidR="008C7AF1" w:rsidRDefault="00000000">
      <w:pPr>
        <w:spacing w:line="301" w:lineRule="auto"/>
        <w:ind w:right="280"/>
        <w:jc w:val="both"/>
      </w:pPr>
      <w:r>
        <w:t>Zachování ekologických funkcí mokřadů přispívá k ochraně a obnově populací opylovačů (čl. 10) prostřednictvím udržování pestré struktury mokřadních stanovišť a jejich okrajů. Péče o litorální vegetaci a manipulace s vodní hladinou vede ke vzniku mozaiky mikrostanovišť, včetně periodicky obnažených ploch, které mohou sloužit například jako hnízdní stanoviště pro samotářské včely. Opatření zároveň podporuje stabilitu stanovišť a přispívá k udržení vhodných podmínek pro různé skupiny opylovačů, zejm. pestřenky, vázaných na vlhčí prostředí</w:t>
      </w:r>
      <w:r>
        <w:rPr>
          <w:rFonts w:ascii="Arial" w:eastAsia="Arial" w:hAnsi="Arial" w:cs="Arial"/>
          <w:b/>
          <w:bCs/>
          <w:sz w:val="22"/>
          <w:szCs w:val="22"/>
        </w:rPr>
        <w:t>.</w:t>
      </w:r>
    </w:p>
    <w:p w14:paraId="00000153" w14:textId="77777777" w:rsidR="008C7AF1" w:rsidRDefault="00000000">
      <w:pPr>
        <w:widowControl w:val="0"/>
        <w:rPr>
          <w:rFonts w:ascii="Arial" w:eastAsia="Arial" w:hAnsi="Arial" w:cs="Arial"/>
          <w:sz w:val="22"/>
          <w:szCs w:val="22"/>
        </w:rPr>
      </w:pPr>
      <w:r>
        <w:br w:type="page"/>
      </w:r>
    </w:p>
    <w:p w14:paraId="00000154" w14:textId="77777777" w:rsidR="008C7AF1" w:rsidRDefault="00000000">
      <w:pPr>
        <w:pStyle w:val="Nadpis1"/>
        <w:spacing w:before="0"/>
        <w:rPr>
          <w:rFonts w:ascii="Arial" w:eastAsia="Arial" w:hAnsi="Arial" w:cs="Arial"/>
          <w:sz w:val="22"/>
          <w:szCs w:val="22"/>
        </w:rPr>
      </w:pPr>
      <w:r>
        <w:rPr>
          <w:b/>
          <w:bCs/>
        </w:rPr>
        <w:lastRenderedPageBreak/>
        <w:t xml:space="preserve">Obnova lesních porostů ve prospěch dřevin přirozené druhové skladby </w:t>
      </w:r>
    </w:p>
    <w:p w14:paraId="00000155" w14:textId="77777777" w:rsidR="008C7AF1" w:rsidRDefault="00000000">
      <w:pPr>
        <w:rPr>
          <w:rFonts w:ascii="Arial" w:eastAsia="Arial" w:hAnsi="Arial" w:cs="Arial"/>
          <w:sz w:val="22"/>
          <w:szCs w:val="22"/>
        </w:rPr>
      </w:pPr>
      <w:r>
        <w:rPr>
          <w:b/>
          <w:bCs/>
        </w:rPr>
        <w:t>ID opatření:</w:t>
      </w:r>
      <w:r>
        <w:t xml:space="preserve"> CZ0000023</w:t>
      </w:r>
    </w:p>
    <w:p w14:paraId="00000156" w14:textId="77777777" w:rsidR="008C7AF1" w:rsidRDefault="00000000">
      <w:pPr>
        <w:rPr>
          <w:rFonts w:ascii="Arial" w:eastAsia="Arial" w:hAnsi="Arial" w:cs="Arial"/>
          <w:sz w:val="22"/>
          <w:szCs w:val="22"/>
        </w:rPr>
      </w:pPr>
      <w:r>
        <w:rPr>
          <w:b/>
          <w:bCs/>
        </w:rPr>
        <w:t xml:space="preserve">Cíl opatření: </w:t>
      </w:r>
      <w:r>
        <w:t>Článek 4</w:t>
      </w:r>
    </w:p>
    <w:p w14:paraId="00000157"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158" w14:textId="77777777" w:rsidR="008C7AF1" w:rsidRDefault="00000000">
      <w:pPr>
        <w:rPr>
          <w:rFonts w:ascii="Arial" w:eastAsia="Arial" w:hAnsi="Arial" w:cs="Arial"/>
          <w:sz w:val="22"/>
          <w:szCs w:val="22"/>
        </w:rPr>
      </w:pPr>
      <w:r>
        <w:rPr>
          <w:b/>
          <w:bCs/>
        </w:rPr>
        <w:t>Stanoviště:</w:t>
      </w:r>
      <w:r>
        <w:t xml:space="preserve"> 9110; 9130; 9140; 9150; 9170; 9180; 9410; 91D0; 91E0; 91F0; 91G0; 91H0; 91I0; 91T0; 91U0</w:t>
      </w:r>
    </w:p>
    <w:p w14:paraId="00000159" w14:textId="77777777" w:rsidR="008C7AF1" w:rsidRDefault="00000000">
      <w:pPr>
        <w:rPr>
          <w:rFonts w:ascii="Arial" w:eastAsia="Arial" w:hAnsi="Arial" w:cs="Arial"/>
          <w:sz w:val="22"/>
          <w:szCs w:val="22"/>
        </w:rPr>
      </w:pPr>
      <w:r>
        <w:rPr>
          <w:b/>
          <w:bCs/>
        </w:rPr>
        <w:t xml:space="preserve">Druhy: </w:t>
      </w:r>
      <w:r>
        <w:t>1477; 1902; 2071; 4066; 4088; 6169; A876; A659; AB01; A239; A241; A320</w:t>
      </w:r>
    </w:p>
    <w:p w14:paraId="0000015A" w14:textId="77777777" w:rsidR="008C7AF1" w:rsidRDefault="00000000">
      <w:pPr>
        <w:pStyle w:val="Nadpis2"/>
        <w:rPr>
          <w:rFonts w:ascii="Arial" w:eastAsia="Arial" w:hAnsi="Arial" w:cs="Arial"/>
          <w:b w:val="0"/>
          <w:bCs w:val="0"/>
          <w:sz w:val="22"/>
          <w:szCs w:val="22"/>
        </w:rPr>
      </w:pPr>
      <w:r>
        <w:t>Implementace a plánování</w:t>
      </w:r>
    </w:p>
    <w:p w14:paraId="0000015B" w14:textId="77777777" w:rsidR="008C7AF1" w:rsidRDefault="00000000">
      <w:pPr>
        <w:numPr>
          <w:ilvl w:val="0"/>
          <w:numId w:val="4"/>
        </w:numPr>
      </w:pPr>
      <w:r>
        <w:rPr>
          <w:b/>
          <w:bCs/>
        </w:rPr>
        <w:t>Úroveň plánování:</w:t>
      </w:r>
      <w:r>
        <w:t xml:space="preserve"> celostátní</w:t>
      </w:r>
    </w:p>
    <w:p w14:paraId="0000015C"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5D" w14:textId="77777777" w:rsidR="008C7AF1" w:rsidRDefault="00000000">
      <w:pPr>
        <w:numPr>
          <w:ilvl w:val="0"/>
          <w:numId w:val="4"/>
        </w:numPr>
      </w:pPr>
      <w:r>
        <w:rPr>
          <w:b/>
          <w:bCs/>
        </w:rPr>
        <w:t>Současný stav provádění:</w:t>
      </w:r>
      <w:r>
        <w:t xml:space="preserve"> plánováno, přijatý plán, probíhá provádění</w:t>
      </w:r>
    </w:p>
    <w:p w14:paraId="0000015E" w14:textId="77777777" w:rsidR="008C7AF1" w:rsidRDefault="00000000">
      <w:pPr>
        <w:pStyle w:val="Nadpis2"/>
        <w:rPr>
          <w:rFonts w:ascii="Arial" w:eastAsia="Arial" w:hAnsi="Arial" w:cs="Arial"/>
          <w:b w:val="0"/>
          <w:bCs w:val="0"/>
          <w:sz w:val="22"/>
          <w:szCs w:val="22"/>
        </w:rPr>
      </w:pPr>
      <w:r>
        <w:t>Popis opatření</w:t>
      </w:r>
    </w:p>
    <w:p w14:paraId="7C80B344" w14:textId="77777777" w:rsidR="00DE56A5" w:rsidRDefault="00000000">
      <w:pPr>
        <w:jc w:val="both"/>
      </w:pPr>
      <w:r>
        <w:t>Současný stav řady lesních stanovišť je dlouhodobě nepříznivě ovlivněn uplatňováním druhové skladby, která neodpovídá přirozeným stanovištním podmínkám, a to nejen přítomností geograficky nepůvodních či stanovištně nevhodných dřevin, ale v některých případech i nevhodným zastoupení dřevin přirozené druhové skladby v porostu, čímž dochází k potlačení druhové pestrosti a přirozené struktury porostu. Tyto dřeviny – jak nepůvodní, tak i stanovištně nevhodné či nadměrně zastoupené – často neodpovídají místním půdním, klimatickým a hydrologickým podmínkám ani přirozené dynamice daného lesního ekosystému.</w:t>
      </w:r>
    </w:p>
    <w:p w14:paraId="6427E221" w14:textId="77777777" w:rsidR="00DE56A5" w:rsidRDefault="00000000">
      <w:pPr>
        <w:jc w:val="both"/>
      </w:pPr>
      <w:r>
        <w:t xml:space="preserve">Výsledkem jsou porosty se zjednodušenou nejen druhovou, ale i související věkovou i prostorovou strukturou, zpravidla s převahou jedné či několika málo dřevin, které vytvářejí homogenní, jednoetážové porosty s omezenými světelnými podmínkami, sníženou diverzitou mikrostanovišť a omezenou nabídkou potravních zdrojů a úkrytů. Tím dochází nejen ke snížení kvality lesních přírodních stanovišť, ale tyto posty zároveň neposkytují vhodné podmínky na ně vázané rostlinné i živočišné druhy, včetně druhů vyžadujících pestřejší strukturu porostu, příměs listnatých dřevin, rozmanitou bylinnou a keřovou složku. Zároveň tyto porosty omezují možnost přirozené obnovy a zvyšuje tlak na využívání obnovy umělé, většinou za opětovného využití druhů neodpovídajících přirozeným stanovištním podmínkám. </w:t>
      </w:r>
    </w:p>
    <w:p w14:paraId="6919924E" w14:textId="77777777" w:rsidR="00DE56A5" w:rsidRDefault="00000000">
      <w:pPr>
        <w:jc w:val="both"/>
      </w:pPr>
      <w:r>
        <w:t xml:space="preserve">Stanovištně nevhodné dřeviny jsou zároveň často méně odolné vůči působení abiotických faktorů, zejména suchu, extrémním teplotám, větru či hmyzím a houbovým kalamitám, což vede ke snížení stability porostů. </w:t>
      </w:r>
    </w:p>
    <w:p w14:paraId="3F9EED2F" w14:textId="77777777" w:rsidR="00DE56A5" w:rsidRDefault="00000000">
      <w:pPr>
        <w:jc w:val="both"/>
      </w:pPr>
      <w:r>
        <w:br/>
        <w:t>Opatření je zaměřeno na obnovu lesních porostů dřevinami přirozené druhové skladby, odpovídajícími konkrétním přírodním stanovištím, a to v celé jejich šíři, včetně podpory přirozeného druhového spektra a stanovištně vhodných příměsí dřevin. Základním principem je upřednostnění přirozené obnovy, která nejlépe odráží místní podmínky a genetickou strukturu místních populací dřevin. Tam, kde přirozená obnova není možná nebo je nedostatečná, bude využívána cílená umělá obnova s použitím stanovištně původních a vhodných dřevin.</w:t>
      </w:r>
    </w:p>
    <w:p w14:paraId="0000015F" w14:textId="30F1999D" w:rsidR="008C7AF1" w:rsidRDefault="00000000">
      <w:pPr>
        <w:jc w:val="both"/>
        <w:rPr>
          <w:b/>
          <w:bCs/>
        </w:rPr>
      </w:pPr>
      <w:r>
        <w:lastRenderedPageBreak/>
        <w:t>Součástí opatření je postupná eliminace geograficky nepůvodních a stanovištně nevhodných dřevin v rámci obnovních i výchovných zásahů, podpora a uvolňování stanovištně původních a málo zastoupených dřevin, ochrana přirozeného zmlazení i umělých výsadeb proti negativním vlivům, zejména okusu a loupání zvěří (oplocení, individuální ochrana, repelenty), výchova porostů směřující k rozvoji druhové (a související věkové a prostorové) diverzity a ke zvýšení stability porostu.</w:t>
      </w:r>
      <w:r>
        <w:br/>
        <w:t>Podpora dřevin přirozené druhové skladby vede ke zlepšení struktury lesa, světelných poměrů, půdních vlastností i dynamiky ekosystému, což má pozitivní dopad na stav lesních přírodních stanovišť  na rostlinná společenstva v podrostu a bylinném patře, a vytváří vhodné podmínky pro široké spektrum živočišných druhů, včetně bezobratlých, ptáků a savců vázaných na konkrétní typy lesních stanovišť. Druhově pestré a stanovištně odpovídající porosty poskytují stabilní potravní zdroje, úkryty, hnízdní možnosti i mikrostanoviště. Mezi vzácné druhy vázané na původní druhově bohaté lesní porosty patří například kovařík fialový nebo jeřábek lesní a další druhy ptáků.</w:t>
      </w:r>
      <w:r>
        <w:br/>
        <w:t>Z hlediska dlouhodobé stability lesních ekosystémů přispívá opatření ke vzniku odolnějších porostů, lépe přizpůsobených místním podmínkám a schopných lépe reagovat na klimatické extrémy a další abiotické stresory. To snižuje riziko plošného rozpadu porostů, potřebu kalamitních zásahů a dlouhodobě podporuje příznivý stav lesních přírodních stanovišť i na ně vázaných druhů.</w:t>
      </w:r>
    </w:p>
    <w:p w14:paraId="00000160" w14:textId="77777777" w:rsidR="008C7AF1" w:rsidRDefault="00000000">
      <w:pPr>
        <w:widowControl w:val="0"/>
        <w:rPr>
          <w:rFonts w:ascii="Arial" w:eastAsia="Arial" w:hAnsi="Arial" w:cs="Arial"/>
          <w:sz w:val="22"/>
          <w:szCs w:val="22"/>
        </w:rPr>
      </w:pPr>
      <w:r>
        <w:br w:type="page"/>
      </w:r>
    </w:p>
    <w:p w14:paraId="00000161" w14:textId="77777777" w:rsidR="008C7AF1" w:rsidRDefault="00000000">
      <w:pPr>
        <w:pStyle w:val="Nadpis1"/>
        <w:spacing w:before="0"/>
        <w:rPr>
          <w:rFonts w:ascii="Arial" w:eastAsia="Arial" w:hAnsi="Arial" w:cs="Arial"/>
          <w:sz w:val="22"/>
          <w:szCs w:val="22"/>
        </w:rPr>
      </w:pPr>
      <w:r>
        <w:rPr>
          <w:b/>
          <w:bCs/>
        </w:rPr>
        <w:lastRenderedPageBreak/>
        <w:t xml:space="preserve">Obnova prostorové a věkové struktury lesních porostů </w:t>
      </w:r>
    </w:p>
    <w:p w14:paraId="00000162" w14:textId="77777777" w:rsidR="008C7AF1" w:rsidRDefault="00000000">
      <w:pPr>
        <w:rPr>
          <w:rFonts w:ascii="Arial" w:eastAsia="Arial" w:hAnsi="Arial" w:cs="Arial"/>
          <w:sz w:val="22"/>
          <w:szCs w:val="22"/>
        </w:rPr>
      </w:pPr>
      <w:r>
        <w:rPr>
          <w:b/>
          <w:bCs/>
        </w:rPr>
        <w:t>ID opatření:</w:t>
      </w:r>
      <w:r>
        <w:t xml:space="preserve"> CZ0000024</w:t>
      </w:r>
    </w:p>
    <w:p w14:paraId="00000163" w14:textId="77777777" w:rsidR="008C7AF1" w:rsidRDefault="00000000">
      <w:pPr>
        <w:rPr>
          <w:rFonts w:ascii="Arial" w:eastAsia="Arial" w:hAnsi="Arial" w:cs="Arial"/>
          <w:sz w:val="22"/>
          <w:szCs w:val="22"/>
        </w:rPr>
      </w:pPr>
      <w:r>
        <w:rPr>
          <w:b/>
          <w:bCs/>
        </w:rPr>
        <w:t xml:space="preserve">Cíl opatření: </w:t>
      </w:r>
      <w:r>
        <w:t>Článek 4</w:t>
      </w:r>
    </w:p>
    <w:p w14:paraId="00000164"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165" w14:textId="77777777" w:rsidR="008C7AF1" w:rsidRDefault="00000000">
      <w:pPr>
        <w:rPr>
          <w:rFonts w:ascii="Arial" w:eastAsia="Arial" w:hAnsi="Arial" w:cs="Arial"/>
          <w:sz w:val="22"/>
          <w:szCs w:val="22"/>
        </w:rPr>
      </w:pPr>
      <w:r>
        <w:rPr>
          <w:b/>
          <w:bCs/>
        </w:rPr>
        <w:t>Stanoviště:</w:t>
      </w:r>
      <w:r>
        <w:t xml:space="preserve"> 9110; 9130; 9140; 9150; 9170; 9180; 9190; 9410; 40A0; 91E0; 91F0; 91G0; 91H0; 91I0; 91T0; 91U0; 91D0</w:t>
      </w:r>
    </w:p>
    <w:p w14:paraId="00000166" w14:textId="77777777" w:rsidR="008C7AF1" w:rsidRDefault="00000000">
      <w:pPr>
        <w:rPr>
          <w:rFonts w:ascii="Arial" w:eastAsia="Arial" w:hAnsi="Arial" w:cs="Arial"/>
          <w:sz w:val="22"/>
          <w:szCs w:val="22"/>
        </w:rPr>
      </w:pPr>
      <w:r>
        <w:rPr>
          <w:b/>
          <w:bCs/>
        </w:rPr>
        <w:t xml:space="preserve">Druhy: </w:t>
      </w:r>
      <w:r>
        <w:t>1067; 1902; 2071; 4066; 4088; 4109; 6169; A224; AB01; A659; A876; A072</w:t>
      </w:r>
    </w:p>
    <w:p w14:paraId="00000167" w14:textId="77777777" w:rsidR="008C7AF1" w:rsidRDefault="00000000">
      <w:pPr>
        <w:pStyle w:val="Nadpis2"/>
        <w:rPr>
          <w:rFonts w:ascii="Arial" w:eastAsia="Arial" w:hAnsi="Arial" w:cs="Arial"/>
          <w:b w:val="0"/>
          <w:bCs w:val="0"/>
          <w:sz w:val="22"/>
          <w:szCs w:val="22"/>
        </w:rPr>
      </w:pPr>
      <w:r>
        <w:t>Implementace a plánování</w:t>
      </w:r>
    </w:p>
    <w:p w14:paraId="00000168" w14:textId="77777777" w:rsidR="008C7AF1" w:rsidRDefault="00000000">
      <w:pPr>
        <w:numPr>
          <w:ilvl w:val="0"/>
          <w:numId w:val="4"/>
        </w:numPr>
      </w:pPr>
      <w:r>
        <w:rPr>
          <w:b/>
          <w:bCs/>
        </w:rPr>
        <w:t>Úroveň plánování:</w:t>
      </w:r>
      <w:r>
        <w:t xml:space="preserve"> celostátní</w:t>
      </w:r>
    </w:p>
    <w:p w14:paraId="0000016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6A" w14:textId="77777777" w:rsidR="008C7AF1" w:rsidRDefault="00000000">
      <w:pPr>
        <w:numPr>
          <w:ilvl w:val="0"/>
          <w:numId w:val="4"/>
        </w:numPr>
      </w:pPr>
      <w:r>
        <w:rPr>
          <w:b/>
          <w:bCs/>
        </w:rPr>
        <w:t>Současný stav provádění:</w:t>
      </w:r>
      <w:r>
        <w:t xml:space="preserve"> plánováno, přijatý plán, probíhá provádění</w:t>
      </w:r>
    </w:p>
    <w:p w14:paraId="0000016B" w14:textId="77777777" w:rsidR="008C7AF1" w:rsidRDefault="00000000">
      <w:pPr>
        <w:pStyle w:val="Nadpis2"/>
        <w:rPr>
          <w:rFonts w:ascii="Arial" w:eastAsia="Arial" w:hAnsi="Arial" w:cs="Arial"/>
          <w:b w:val="0"/>
          <w:bCs w:val="0"/>
          <w:sz w:val="22"/>
          <w:szCs w:val="22"/>
        </w:rPr>
      </w:pPr>
      <w:r>
        <w:t>Popis opatření</w:t>
      </w:r>
    </w:p>
    <w:p w14:paraId="6D6AB174" w14:textId="77777777" w:rsidR="00DE56A5" w:rsidRDefault="00000000">
      <w:pPr>
        <w:jc w:val="both"/>
      </w:pPr>
      <w:r>
        <w:t>Současný stav lesních porostů, včetně napříč širokým spektrem přírodních stanovišť (bučiny, dubohabřiny, suťové lesy, acidofilní doubravy a smrčiny, lužní lesy, šipákové doubravy, bory i rašelinné lesy, stepní doubravy) je výrazně ovlivněn dlouhodobou preferencí hospodářských postupů s velkoplošnými obnovními prvky s následným umělým zalesněním. Tyto postupy vedou k prostorové i věkové homogenizaci porostů a narušují přirozenou kontinuitu vývojových fází lesa. Dochází tak ke ztrátě pestré mozaiky mikrostanovišť, která jsou klíčová pro řadu druhů vázaných jak na raná, tak na pokročilá stádia vývoje lesa. Současně dochází k omezení přirozené obnovy dřevin a snížení odolnosti porostů vůči disturbancím, jako jsou sucho, vítr či kalamitní výskyt škůdců.</w:t>
      </w:r>
      <w:r>
        <w:br/>
        <w:t xml:space="preserve">V důsledku předčasného mýcení porostů, realizovaného ještě před jejich dosažením biologického stáří a strukturální vyzrálosti, jsou z krajiny systematicky odstraňovány staré a přestárlé lesy. Tím dochází k ochuzování lesních ekosystémů o specifické struktury a mikrostanoviště vázané právě na pozdní vývojová stadia a na ně vázané druhy. </w:t>
      </w:r>
    </w:p>
    <w:p w14:paraId="021AD914" w14:textId="77777777" w:rsidR="00DE56A5" w:rsidRDefault="00000000">
      <w:pPr>
        <w:jc w:val="both"/>
      </w:pPr>
      <w:r>
        <w:t xml:space="preserve">Pěstování stejnověkých porostů s vysokým zápojem korun vede k potlačení přirozené dynamiky lesních ekosystémů, omezení výskytu světlin, sukcesních stádií a strukturálně diferencovaných porostních částí. Uzavřený zápoj a nedostatek světla na půdním povrchu negativně ovlivňují zejména druhy světlých lesů, lesostepí a přechodových stanovišť, jejichž ústup je v posledních desetiletích výrazný (např. hnědásek osikový, okáč jílkový, lelek lesní, tetřívek obecný nebo jeřábek lesní). </w:t>
      </w:r>
      <w:r>
        <w:br/>
        <w:t>Závažným problémem je rovněž hospodářské využívání lesních typů, u nichž je z ekologického hlediska žádoucí buď velmi šetrný přístup, nebo úplná absence hospodaření. Jedná se zejména o suťové či rašelinné lesy. V těchto lesích je přirozený vývoj podmíněn stabilitou mikroklimatu, vodního režimu a geomorfologických procesů. Zásahy v podobě těžby dřeva, pojezdu techniky nebo narušení půdního krytu zde vedou k nevratnému poškození stanovištních podmínek – například k destabilizaci sutí, vysychání rašelinišť, urychlení erozních procesů či změnám druhového složení. Důsledkem je úbytek specializovaných, často reliktních druhů, které nejsou schopny se těmto rychlým změnám přizpůsobit ani kolonizovat náhradní biotopy.</w:t>
      </w:r>
    </w:p>
    <w:p w14:paraId="7DCE2A33" w14:textId="77777777" w:rsidR="00DE56A5" w:rsidRDefault="00000000">
      <w:pPr>
        <w:jc w:val="both"/>
      </w:pPr>
      <w:r>
        <w:t xml:space="preserve">Významným problémem je také útlum tradičních forem hospodaření, zejména nízkého a středního lesa, které historicky vytvářely strukturované porosty s vysokou heterogenitou a podporovaly biodiverzitu. Absence těchto přístupů vede k postupnému zániku světlých lesních struktur a k </w:t>
      </w:r>
      <w:r>
        <w:lastRenderedPageBreak/>
        <w:t>dalšímu prohlubování rozdílu mezi hustým lesem a bezlesím, přičemž přechodové formy prostředí z krajiny mizí.</w:t>
      </w:r>
    </w:p>
    <w:p w14:paraId="482F6FC6" w14:textId="77777777" w:rsidR="00DE56A5" w:rsidRDefault="00000000">
      <w:pPr>
        <w:jc w:val="both"/>
      </w:pPr>
      <w:r>
        <w:t xml:space="preserve">Opatření je zaměřeno na obnovu a udržení prostorově a věkově diferencované struktury lesních porostů prostřednictvím uplatnění přírodě blízkých hospodářských postupů a cílených managementových zásahů za účelem zlepšení kvality lesních přírodních stanovišť a biotopů druhů vázaných na lesní porosty. </w:t>
      </w:r>
    </w:p>
    <w:p w14:paraId="2EA632E4" w14:textId="77777777" w:rsidR="00DE56A5" w:rsidRDefault="00000000">
      <w:pPr>
        <w:jc w:val="both"/>
      </w:pPr>
      <w:r>
        <w:t xml:space="preserve">Základem je provádění obnovy lesních porostů způsobem podporujícím vznik mozaiky věkově i prostorově odlišných částí porostu, zejména využíváním podrostního, výběrného nebo kombinovaného hospodářského způsobu s menšími plochami obnovních prvků. Je možné využívat i maloplošného hospodářského způsobu násečného a to především tam, kde je potřeba změna druhové skladby. Důraz je kladen na přirozenou obnovu a postupné rozvolňování porostního zápoje, které umožňuje vznik světlin, lesních okrajů a dalších struktur významných pro biodiverzitu. Menší přirozené světliny by neměly být zalesňovány a ponechány sukcesi. Stávající mozaiku bezlesí (světlin na lesních pozemcích) je třeba udržovat proti zarůstání.  </w:t>
      </w:r>
    </w:p>
    <w:p w14:paraId="098326D0" w14:textId="77777777" w:rsidR="00DE56A5" w:rsidRDefault="00000000">
      <w:pPr>
        <w:jc w:val="both"/>
      </w:pPr>
      <w:r>
        <w:t>Nedílnou součástí opatření je ponechávání nedomýcených částí porostů, jednotlivých stromů či jejich skupin. Tyto prvky zajišťují kontinuitu stanovištních podmínek, poskytují útočiště organismům vázaným na staré stromy a rozpadající se dřeva, přispívají k prostorové heterogenitě lesa a k samovolné obnově porostu.</w:t>
      </w:r>
    </w:p>
    <w:p w14:paraId="0000016C" w14:textId="17FABF22" w:rsidR="008C7AF1" w:rsidRDefault="00000000">
      <w:pPr>
        <w:jc w:val="both"/>
        <w:rPr>
          <w:b/>
          <w:bCs/>
        </w:rPr>
      </w:pPr>
      <w:r>
        <w:t>Opatření dále zahrnuje realizaci účelových zásahů, jako je prosvětlování porostů, vytváření a udržování světlin, narušování korunového zápoje či podpora diferencované struktury podrostu. Výchovné zásahy ve prospěch heterogenity musí mít proměnlivou intenzitu v prostoru a být kombinované, napříč všemi vertikálními úrovněmi. Tyto zásahy zvyšují dostupnost světla, podporují rozvoj bylinného patra a umožňují existenci druhů vázaných na světlé lesní prostředí.</w:t>
      </w:r>
      <w:r>
        <w:br/>
        <w:t>Významnou složkou opatření je také obnova a podpora hospodářských forem nízkého a středního lesa, včetně převodů stávajících porostů na tyto tvary na místech, kde to stanovištní podmínky umožňují. Tyto postupy vedou k vytvoření víceetážových porostů s kombinací výmladkové a generativní složky a přispívají k vytvoření vhodných podmínek pro druhy vázané na světlé a strukturně rozmanité lesní porosty.</w:t>
      </w:r>
    </w:p>
    <w:p w14:paraId="0000016D" w14:textId="77777777" w:rsidR="008C7AF1" w:rsidRDefault="00000000">
      <w:pPr>
        <w:widowControl w:val="0"/>
        <w:rPr>
          <w:rFonts w:ascii="Arial" w:eastAsia="Arial" w:hAnsi="Arial" w:cs="Arial"/>
          <w:sz w:val="22"/>
          <w:szCs w:val="22"/>
        </w:rPr>
      </w:pPr>
      <w:r>
        <w:br w:type="page"/>
      </w:r>
    </w:p>
    <w:p w14:paraId="0000016E" w14:textId="77777777" w:rsidR="008C7AF1" w:rsidRDefault="00000000">
      <w:pPr>
        <w:pStyle w:val="Nadpis1"/>
        <w:spacing w:before="0"/>
        <w:rPr>
          <w:rFonts w:ascii="Arial" w:eastAsia="Arial" w:hAnsi="Arial" w:cs="Arial"/>
          <w:sz w:val="22"/>
          <w:szCs w:val="22"/>
        </w:rPr>
      </w:pPr>
      <w:r>
        <w:rPr>
          <w:b/>
          <w:bCs/>
        </w:rPr>
        <w:lastRenderedPageBreak/>
        <w:t xml:space="preserve">Obnova přirozených mikrohabitatů a struktur lesa </w:t>
      </w:r>
    </w:p>
    <w:p w14:paraId="0000016F" w14:textId="77777777" w:rsidR="008C7AF1" w:rsidRDefault="00000000">
      <w:pPr>
        <w:rPr>
          <w:rFonts w:ascii="Arial" w:eastAsia="Arial" w:hAnsi="Arial" w:cs="Arial"/>
          <w:sz w:val="22"/>
          <w:szCs w:val="22"/>
        </w:rPr>
      </w:pPr>
      <w:r>
        <w:rPr>
          <w:b/>
          <w:bCs/>
        </w:rPr>
        <w:t>ID opatření:</w:t>
      </w:r>
      <w:r>
        <w:t xml:space="preserve"> CZ0000025</w:t>
      </w:r>
    </w:p>
    <w:p w14:paraId="00000170" w14:textId="77777777" w:rsidR="008C7AF1" w:rsidRDefault="00000000">
      <w:pPr>
        <w:rPr>
          <w:rFonts w:ascii="Arial" w:eastAsia="Arial" w:hAnsi="Arial" w:cs="Arial"/>
          <w:sz w:val="22"/>
          <w:szCs w:val="22"/>
        </w:rPr>
      </w:pPr>
      <w:r>
        <w:rPr>
          <w:b/>
          <w:bCs/>
        </w:rPr>
        <w:t xml:space="preserve">Cíl opatření: </w:t>
      </w:r>
      <w:r>
        <w:t>Článek 4</w:t>
      </w:r>
    </w:p>
    <w:p w14:paraId="00000171"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172" w14:textId="77777777" w:rsidR="008C7AF1" w:rsidRDefault="00000000">
      <w:pPr>
        <w:rPr>
          <w:rFonts w:ascii="Arial" w:eastAsia="Arial" w:hAnsi="Arial" w:cs="Arial"/>
          <w:sz w:val="22"/>
          <w:szCs w:val="22"/>
        </w:rPr>
      </w:pPr>
      <w:r>
        <w:rPr>
          <w:b/>
          <w:bCs/>
        </w:rPr>
        <w:t>Stanoviště:</w:t>
      </w:r>
      <w:r>
        <w:t xml:space="preserve"> 9110; 9140; 9150; 9170; 9180; 9190; 9410; 91E0; 91G0; 91H0; 91I0; 91T0; 91U0; 91F0</w:t>
      </w:r>
    </w:p>
    <w:p w14:paraId="00000173" w14:textId="77777777" w:rsidR="008C7AF1" w:rsidRDefault="00000000">
      <w:pPr>
        <w:rPr>
          <w:rFonts w:ascii="Arial" w:eastAsia="Arial" w:hAnsi="Arial" w:cs="Arial"/>
          <w:sz w:val="22"/>
          <w:szCs w:val="22"/>
        </w:rPr>
      </w:pPr>
      <w:r>
        <w:rPr>
          <w:b/>
          <w:bCs/>
        </w:rPr>
        <w:t xml:space="preserve">Druhy: </w:t>
      </w:r>
      <w:r>
        <w:t>1087; A320; A224; A239; A241</w:t>
      </w:r>
    </w:p>
    <w:p w14:paraId="00000174" w14:textId="77777777" w:rsidR="008C7AF1" w:rsidRDefault="00000000">
      <w:pPr>
        <w:pStyle w:val="Nadpis2"/>
        <w:rPr>
          <w:rFonts w:ascii="Arial" w:eastAsia="Arial" w:hAnsi="Arial" w:cs="Arial"/>
          <w:b w:val="0"/>
          <w:bCs w:val="0"/>
          <w:sz w:val="22"/>
          <w:szCs w:val="22"/>
        </w:rPr>
      </w:pPr>
      <w:r>
        <w:t>Implementace a plánování</w:t>
      </w:r>
    </w:p>
    <w:p w14:paraId="00000175" w14:textId="77777777" w:rsidR="008C7AF1" w:rsidRDefault="00000000">
      <w:pPr>
        <w:numPr>
          <w:ilvl w:val="0"/>
          <w:numId w:val="4"/>
        </w:numPr>
      </w:pPr>
      <w:r>
        <w:rPr>
          <w:b/>
          <w:bCs/>
        </w:rPr>
        <w:t>Úroveň plánování:</w:t>
      </w:r>
      <w:r>
        <w:t xml:space="preserve"> celostátní</w:t>
      </w:r>
    </w:p>
    <w:p w14:paraId="0000017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77" w14:textId="77777777" w:rsidR="008C7AF1" w:rsidRDefault="00000000">
      <w:pPr>
        <w:numPr>
          <w:ilvl w:val="0"/>
          <w:numId w:val="4"/>
        </w:numPr>
      </w:pPr>
      <w:r>
        <w:rPr>
          <w:b/>
          <w:bCs/>
        </w:rPr>
        <w:t>Současný stav provádění:</w:t>
      </w:r>
      <w:r>
        <w:t xml:space="preserve"> plánováno, přijatý plán, probíhá provádění</w:t>
      </w:r>
    </w:p>
    <w:p w14:paraId="00000178" w14:textId="77777777" w:rsidR="008C7AF1" w:rsidRDefault="00000000">
      <w:pPr>
        <w:pStyle w:val="Nadpis2"/>
        <w:rPr>
          <w:rFonts w:ascii="Arial" w:eastAsia="Arial" w:hAnsi="Arial" w:cs="Arial"/>
          <w:b w:val="0"/>
          <w:bCs w:val="0"/>
          <w:sz w:val="22"/>
          <w:szCs w:val="22"/>
        </w:rPr>
      </w:pPr>
      <w:r>
        <w:t>Popis opatření</w:t>
      </w:r>
    </w:p>
    <w:p w14:paraId="2A29400C" w14:textId="77777777" w:rsidR="00DE56A5" w:rsidRDefault="00000000">
      <w:pPr>
        <w:jc w:val="both"/>
      </w:pPr>
      <w:r>
        <w:t xml:space="preserve">Většina současných lesů v České republice byla a nadále je obhospodařována s cílem maximalizace produkce dřeva. To je spojeno s preferencí technologicky i ekonomicky efektivních hospodářských způsobů založených na uplatňování velkoplošných obnovních prvků, které vedou k prostorové i věkové homogenizaci porostů, jež jsou z pohledu přírodních struktur velmi chudé. </w:t>
      </w:r>
      <w:r>
        <w:br/>
        <w:t xml:space="preserve">Klíčovým problémem je zejména absence tzv. biotopových stromů – jedinců, kteří jsou ponecháni přirozenému dožití a rozpadu a v průběhu stárnutí vytvářejí specifická mikrostanoviště (dutiny, praskliny nebo odumřelé větve) nezbytná pro řadu organismů vázaných na pozdní fáze vývoje lesa (např. tesařík alpský, kovařík fialový, datlovití ptáci). V hospodářských lesích jsou stromy káceny dříve, než dosáhnou fáze senescence (stáří), čímž je systematicky potlačován vznik biotopových stromů a dochází k dlouhodobému deficitu mikrostanovišť nezbytných pro řadu specializovaných druhů organismů, které nejsou schopny tyto podmínky nahradit v mladších nebo produkčně obhospodařovaných porostech. Kromě samotného předčasného kácení porostů je významným faktorem také způsob provádění výchovy porostů, která je obvykle realizována výhradně s ohledem na budoucí hospodářský výnos. V jejím rámci jsou systematicky odstraňovány stromy s nižší kvalitou kmene, nepravidelným růstem, poškozením nebo defekty, tedy právě jedinci s nejvyšším potenciálem stát se biotopovými stromy. </w:t>
      </w:r>
    </w:p>
    <w:p w14:paraId="1037B254" w14:textId="77777777" w:rsidR="00DE56A5" w:rsidRDefault="00000000">
      <w:pPr>
        <w:jc w:val="both"/>
      </w:pPr>
      <w:r>
        <w:t>Negativním jevem ovlivňujícím stav lesních ekosystémů je také systematické odstraňování mrtvého dřeva, a to jak ve formě stojících souší, tak ležících kmenů a silných větví. Mrtvé dřevo přitom představuje základní a nenahraditelnou složku lesního prostředí – slouží jako rezervoár vlhkosti, významný úkryt pro obojživelníky a plazy a zároveň poskytuje klíčové mikrostanoviště pro celou řadu organismů. Je nepostradatelné zejména pro saproxylické bezobratlé, dřevokazné houby a mikroorganismy, které se zásadním způsobem podílejí na rozkladu organické hmoty a zajišťují koloběh živin v ekosystému. Absence mrtvého dřeva vede k výraznému ochuzení potravní nabídky, snížení mikrostanovištní diverzity a k narušení ekologických vazeb vázaných na rozkladné procesy, což má dlouhodobé negativní dopady na stabilitu a biodiverzitu lesních společenstev.</w:t>
      </w:r>
      <w:r>
        <w:br/>
      </w:r>
      <w:r>
        <w:br/>
        <w:t xml:space="preserve">Pro obnovu příznivého stavu lesních přírodních stanovišť a druhů na ně vázaných je potřeba realizace navržených opatření zvyšující strukturní bohatost lesa. Jedná se o systematický výběr biotopových stromů / stromů s potenciálem stát se biotopovými, jejich ochranu a ponechávání k přirozenému </w:t>
      </w:r>
      <w:r>
        <w:lastRenderedPageBreak/>
        <w:t xml:space="preserve">dožití a následnému rozpadu. Preferovány jsou především dlouhověké domácí druhy dřevin a jedinci s vlastnostmi zvyšujícími potenciál tvorby mikrostanovišť, jako jsou nepravidelný růst, vícekmeny, zakřivené kmeny, poškození, náznaky dutin, prasklin, hnilob nebo odumírající části korun. Zahrnuto může být i cílené pěstování a příprava budoucích biotopových stromů.  </w:t>
      </w:r>
    </w:p>
    <w:p w14:paraId="02268A6D" w14:textId="5DEE0B63" w:rsidR="00DE56A5" w:rsidRDefault="00000000">
      <w:pPr>
        <w:jc w:val="both"/>
      </w:pPr>
      <w:r>
        <w:t>Součástí opatření je také úprava bezprostředního okolí vybraných biotopových stromů, zejména cílené uvolňování jejich korun. Silnější uvolnění korun již v mladších a středních vývojových fázích porostu podporuje jejich stabilitu, dlouhodobé setrvání v porostu a urychluje vznik biotopových struktur. Tento přístup umožňuje zachovat kontinuitu vývoje biotopových stromů v čase a předcházet jejich absenci v pozdějších fázích vývoje lesa.</w:t>
      </w:r>
    </w:p>
    <w:p w14:paraId="7EA14F26" w14:textId="77777777" w:rsidR="00DE56A5" w:rsidRDefault="00000000">
      <w:pPr>
        <w:jc w:val="both"/>
      </w:pPr>
      <w:r>
        <w:t>Dalším klíčovým prvkem opatření je ponechávání mrtvého dřeva v porostech, a to jak ve formě stojících souší, tak ležících kmenů, silných větví a torz stromů. Mrtvé dřevo je ponecháváno v odpovídající kvalitě (různý stupeň rozkladu), druhové skladbě a prostorovém rozmístění, stojaté i ležící, tak, aby bylo zajištěno široké spektrum mikrostanovišť. Množství mrtvého dřeva musí být dostatečné z hlediska zajištění ekologických funkcí lesa, přičemž v některých lokalitách je nezbytné ponechání vyššího objemu mrtvé biomasy, zejména za účelem podpory druhů s vysokými nároky na kontinuitu a množství tlejícího dřeva.</w:t>
      </w:r>
    </w:p>
    <w:p w14:paraId="1125815E" w14:textId="77777777" w:rsidR="00DE56A5" w:rsidRDefault="00000000">
      <w:pPr>
        <w:jc w:val="both"/>
      </w:pPr>
      <w:r>
        <w:t>V případech, kdy je přirozený vznik mikrostanovišť omezen nebo opožděn, mohou být realizovány odborné zásahy simulující přirozené poškození stromů, například vytváření umělých dutin, zlomů korun, lokální narušení kůry nebo kmene. Tyto zásahy jsou prováděny cíleně a šetrně s cílem urychlit vznik biotopových struktur a zpřístupnit vhodná stanoviště druhům vázaným na staré stromy a mrtvé dřevo i v porostech, kde by k těmto procesům docházelo pouze velmi pomalu.</w:t>
      </w:r>
    </w:p>
    <w:p w14:paraId="00000179" w14:textId="2E125A78" w:rsidR="008C7AF1" w:rsidRDefault="00000000">
      <w:pPr>
        <w:jc w:val="both"/>
        <w:rPr>
          <w:b/>
          <w:bCs/>
        </w:rPr>
      </w:pPr>
      <w:r>
        <w:t>Zvyšování zastoupení přirozených mikrohabitatů a struktur lesa přispívá k ochraně a obnově populací opylovačů (čl. 10). Přítomnost ležícího dřeva, výstavků a dalších struktur podporuje vznik rozmanitých mikrostanovišť vhodných pro hnízdění, úkryt i přezimování, zejména pestřenek. Opatření zároveň přispívá ke zvýšení strukturální heterogenity lesního prostředí a zlepšení podmínek včetně lokální dostupnosti potravních zdrojů, zejména v prosvětlených částech porostu a na lesních okrajích, což podporuje stabilitu populací opylovačů.</w:t>
      </w:r>
    </w:p>
    <w:p w14:paraId="0000017A" w14:textId="77777777" w:rsidR="008C7AF1" w:rsidRDefault="00000000">
      <w:pPr>
        <w:widowControl w:val="0"/>
        <w:rPr>
          <w:rFonts w:ascii="Arial" w:eastAsia="Arial" w:hAnsi="Arial" w:cs="Arial"/>
          <w:sz w:val="22"/>
          <w:szCs w:val="22"/>
        </w:rPr>
      </w:pPr>
      <w:r>
        <w:br w:type="page"/>
      </w:r>
    </w:p>
    <w:p w14:paraId="0000017B" w14:textId="77777777" w:rsidR="008C7AF1" w:rsidRDefault="00000000">
      <w:pPr>
        <w:pStyle w:val="Nadpis1"/>
        <w:spacing w:before="0"/>
        <w:rPr>
          <w:rFonts w:ascii="Arial" w:eastAsia="Arial" w:hAnsi="Arial" w:cs="Arial"/>
          <w:sz w:val="22"/>
          <w:szCs w:val="22"/>
        </w:rPr>
      </w:pPr>
      <w:r>
        <w:rPr>
          <w:b/>
          <w:bCs/>
        </w:rPr>
        <w:lastRenderedPageBreak/>
        <w:t xml:space="preserve">Obnova bylinného patra lesních stanovišť </w:t>
      </w:r>
    </w:p>
    <w:p w14:paraId="0000017C" w14:textId="77777777" w:rsidR="008C7AF1" w:rsidRDefault="00000000">
      <w:pPr>
        <w:rPr>
          <w:rFonts w:ascii="Arial" w:eastAsia="Arial" w:hAnsi="Arial" w:cs="Arial"/>
          <w:sz w:val="22"/>
          <w:szCs w:val="22"/>
        </w:rPr>
      </w:pPr>
      <w:r>
        <w:rPr>
          <w:b/>
          <w:bCs/>
        </w:rPr>
        <w:t>ID opatření:</w:t>
      </w:r>
      <w:r>
        <w:t xml:space="preserve"> CZ0000026</w:t>
      </w:r>
    </w:p>
    <w:p w14:paraId="0000017D" w14:textId="77777777" w:rsidR="008C7AF1" w:rsidRDefault="00000000">
      <w:pPr>
        <w:rPr>
          <w:rFonts w:ascii="Arial" w:eastAsia="Arial" w:hAnsi="Arial" w:cs="Arial"/>
          <w:sz w:val="22"/>
          <w:szCs w:val="22"/>
        </w:rPr>
      </w:pPr>
      <w:r>
        <w:rPr>
          <w:b/>
          <w:bCs/>
        </w:rPr>
        <w:t xml:space="preserve">Cíl opatření: </w:t>
      </w:r>
      <w:r>
        <w:t>Článek 4</w:t>
      </w:r>
    </w:p>
    <w:p w14:paraId="0000017E" w14:textId="77777777" w:rsidR="008C7AF1" w:rsidRDefault="00000000">
      <w:pPr>
        <w:rPr>
          <w:rFonts w:ascii="Arial" w:eastAsia="Arial" w:hAnsi="Arial" w:cs="Arial"/>
          <w:sz w:val="22"/>
          <w:szCs w:val="22"/>
        </w:rPr>
      </w:pPr>
      <w:r>
        <w:rPr>
          <w:b/>
          <w:bCs/>
        </w:rPr>
        <w:t>Dílčí cíl:</w:t>
      </w:r>
      <w:r>
        <w:t xml:space="preserve"> 4.1 Zlepšení stavu stanovišť</w:t>
      </w:r>
    </w:p>
    <w:p w14:paraId="0000017F" w14:textId="77777777" w:rsidR="008C7AF1" w:rsidRDefault="00000000">
      <w:pPr>
        <w:rPr>
          <w:rFonts w:ascii="Arial" w:eastAsia="Arial" w:hAnsi="Arial" w:cs="Arial"/>
          <w:sz w:val="22"/>
          <w:szCs w:val="22"/>
        </w:rPr>
      </w:pPr>
      <w:r>
        <w:rPr>
          <w:b/>
          <w:bCs/>
        </w:rPr>
        <w:t>Stanoviště:</w:t>
      </w:r>
      <w:r>
        <w:t xml:space="preserve"> 9110; 9410; 91G0; 91H0; 91I0; 91T0; 91U0</w:t>
      </w:r>
    </w:p>
    <w:p w14:paraId="00000180" w14:textId="77777777" w:rsidR="008C7AF1" w:rsidRDefault="00000000">
      <w:pPr>
        <w:rPr>
          <w:rFonts w:ascii="Arial" w:eastAsia="Arial" w:hAnsi="Arial" w:cs="Arial"/>
          <w:sz w:val="22"/>
          <w:szCs w:val="22"/>
        </w:rPr>
      </w:pPr>
      <w:r>
        <w:rPr>
          <w:b/>
          <w:bCs/>
        </w:rPr>
        <w:t xml:space="preserve">Druhy: </w:t>
      </w:r>
      <w:r>
        <w:t>1902</w:t>
      </w:r>
    </w:p>
    <w:p w14:paraId="00000181" w14:textId="77777777" w:rsidR="008C7AF1" w:rsidRDefault="00000000">
      <w:pPr>
        <w:pStyle w:val="Nadpis2"/>
        <w:rPr>
          <w:rFonts w:ascii="Arial" w:eastAsia="Arial" w:hAnsi="Arial" w:cs="Arial"/>
          <w:b w:val="0"/>
          <w:bCs w:val="0"/>
          <w:sz w:val="22"/>
          <w:szCs w:val="22"/>
        </w:rPr>
      </w:pPr>
      <w:r>
        <w:t>Implementace a plánování</w:t>
      </w:r>
    </w:p>
    <w:p w14:paraId="00000182" w14:textId="77777777" w:rsidR="008C7AF1" w:rsidRDefault="00000000">
      <w:pPr>
        <w:numPr>
          <w:ilvl w:val="0"/>
          <w:numId w:val="4"/>
        </w:numPr>
      </w:pPr>
      <w:r>
        <w:rPr>
          <w:b/>
          <w:bCs/>
        </w:rPr>
        <w:t>Úroveň plánování:</w:t>
      </w:r>
      <w:r>
        <w:t xml:space="preserve"> celostátní</w:t>
      </w:r>
    </w:p>
    <w:p w14:paraId="0000018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84" w14:textId="77777777" w:rsidR="008C7AF1" w:rsidRDefault="00000000">
      <w:pPr>
        <w:numPr>
          <w:ilvl w:val="0"/>
          <w:numId w:val="4"/>
        </w:numPr>
      </w:pPr>
      <w:r>
        <w:rPr>
          <w:b/>
          <w:bCs/>
        </w:rPr>
        <w:t>Současný stav provádění:</w:t>
      </w:r>
      <w:r>
        <w:t xml:space="preserve"> plánováno, přijatý plán, probíhá provádění</w:t>
      </w:r>
    </w:p>
    <w:p w14:paraId="00000185" w14:textId="77777777" w:rsidR="008C7AF1" w:rsidRDefault="00000000">
      <w:pPr>
        <w:pStyle w:val="Nadpis2"/>
        <w:rPr>
          <w:rFonts w:ascii="Arial" w:eastAsia="Arial" w:hAnsi="Arial" w:cs="Arial"/>
          <w:b w:val="0"/>
          <w:bCs w:val="0"/>
          <w:sz w:val="22"/>
          <w:szCs w:val="22"/>
        </w:rPr>
      </w:pPr>
      <w:r>
        <w:t>Popis opatření</w:t>
      </w:r>
    </w:p>
    <w:p w14:paraId="1954AB5F" w14:textId="77777777" w:rsidR="00DE56A5" w:rsidRDefault="00000000">
      <w:pPr>
        <w:jc w:val="both"/>
      </w:pPr>
      <w:r>
        <w:t>Bylinné patro lesních stanovišť je dlouhodobě negativně ovlivňováno změnami druhové skladby a struktury lesních porostů, intenzivními způsoby hospodaření a zvýšenými stavy lesní zvěře. Lesy byly ve velké míře přeměněny z druhově, věkově a prostorově heterogenních porostů na porosty stejnověké s vysokým zastoupením jehličnatých dřevin, případně s dominantním podílem několika málo druhů dřevin a výrazným zastíněním. Tyto změny vedly k omezení pronikání světla na lesní půdu a mnohdy i k akumulaci silné vrstvy opadu, změnám půdních vlastností a k celkovému ochuzení bylinného patra. V porostech chybí drobné světliny, přechodové zóny a mozaika různých stupňů zápoje, které jsou nezbytné pro existenci druhově bohatého bylinného patra. Následkem je ochuzování a homogenizace vegetace, ústup světlomilnějších druhů a celkové snížení druhové diverzity.</w:t>
      </w:r>
      <w:r>
        <w:br/>
        <w:t>Negativní vliv na bylinné patro mají rovněž na řadě míst nevhodně realizované těžební zásahy, zejména při použití těžké mechanizace. Přibližování a vyklízení dříví vede ke vzniku rozsáhlých otevřených ploch, kde se výrazně mění mikroklima, dochází k vysoušení, mineralizaci humusu a k narušení půdního povrchu a následné erozi, poškození vegetačního krytu a k vytvoření zhutněných ploch. Může také dojít ke ztrátě citlivějších druhů, k šíření ruderálních, invazních a expanzivních rostlin a k celkové degradaci stanovištních podmínek. Degradace bylinného patra má negativní dopady nejen na rostlinná společenstva, ale i na živočišné druhy vázané na bylinnou vegetaci, včetně opylovačů a drobných obratlovců. Dochází ke snížení nabídky potravy, úkrytů a mikrostanovišť. Zásadní pro diverzitu i pokryvnost bylinného patra i pro přirozenou obnovu, mají i zvýšené stavy spárkaté zvěře a chov nepůvodních druhů (jelen sika, daněk, muflon).</w:t>
      </w:r>
      <w:r>
        <w:br/>
      </w:r>
      <w:r>
        <w:br/>
        <w:t>Opatření je zaměřeno na obnovu a podporu druhově bohatého bylinného patra prostřednictvím úpravy druhové skladby a struktury lesních porostů a současně zavedením šetrných technologických postupů při těžbě a manipulaci se dřevem. Opatření přispěje k podpoře příznivého stavu řady lesních přírodních stanovišť, jakými jsou například květnaté bučiny, doubravy či světlé borové lesy, kde je bylinné patro klíčovou složkou těchto biotopů, ale i druhů, mezi které patří vzácná orchidej střevíčník pantoflíček.</w:t>
      </w:r>
      <w:r>
        <w:br/>
        <w:t xml:space="preserve">Podpora bylinného patra bude realizována prostřednictvím opatření v oblasti porostní struktury (opatření na obnovu prostorové a věkové struktury lesních porostů) a druhové skladby (opatření na obnovu lesních porostů ve prospěch dřevin přirozené druhové skladby) lesních porostů), které přispějí </w:t>
      </w:r>
      <w:r>
        <w:lastRenderedPageBreak/>
        <w:t>ke zlepšení světelných poměrů na lesní půdě a k podpoře širšího spektra původních bylinných druhů.</w:t>
      </w:r>
      <w:r>
        <w:br/>
        <w:t xml:space="preserve">Součástí stávajícího opatření jsou pak speciální technologická/provozní opatření spočívající v úpravě způsobu provádění těžebních prací ve vybraných plochách.  Při přibližování a vyklízení dříví budou preferovány šetrnější technologie, zejména lanovkové systémy, přibližování pomocí koní apod. V citlivých lokalitách bude omezen vjezd těžké mechanizace do porostu a budou preferovány stroje s nízkým měrným tlakem na půdu. Důležitým prvkem je rovněž načasování prací do období s nižší náchylností půdy k poškození, například při zámrzu nebo za suchých podmínek. </w:t>
      </w:r>
      <w:r>
        <w:br/>
        <w:t xml:space="preserve">Opatření může zahrnovat také cílené ponechávání části těžebních zbytků mimo plochy s hodnotným bylinným patrem. </w:t>
      </w:r>
    </w:p>
    <w:p w14:paraId="35A1A593" w14:textId="321CE39C" w:rsidR="00DE56A5" w:rsidRDefault="00000000">
      <w:pPr>
        <w:jc w:val="both"/>
      </w:pPr>
      <w:r>
        <w:t xml:space="preserve">Dalším klíčovým opatřením je zvýšená redukce početních stavů spárkaté zvěře, čemuž může pomoci </w:t>
      </w:r>
    </w:p>
    <w:p w14:paraId="00000186" w14:textId="20A6AF59" w:rsidR="008C7AF1" w:rsidRPr="00DE56A5" w:rsidRDefault="00000000">
      <w:pPr>
        <w:jc w:val="both"/>
      </w:pPr>
      <w:r>
        <w:t>i úprava výpočtu stavů zvěře, které se promítne do následného plánu lovu. Při sčítání a vytváření plánu, by měl být brán větší ohled na aktuální škody, které jsou zvěří způsobeny.</w:t>
      </w:r>
    </w:p>
    <w:p w14:paraId="00000187" w14:textId="77777777" w:rsidR="008C7AF1" w:rsidRDefault="00000000">
      <w:pPr>
        <w:widowControl w:val="0"/>
        <w:rPr>
          <w:rFonts w:ascii="Arial" w:eastAsia="Arial" w:hAnsi="Arial" w:cs="Arial"/>
          <w:sz w:val="22"/>
          <w:szCs w:val="22"/>
        </w:rPr>
      </w:pPr>
      <w:r>
        <w:br w:type="page"/>
      </w:r>
    </w:p>
    <w:p w14:paraId="00000188" w14:textId="77777777" w:rsidR="008C7AF1" w:rsidRDefault="00000000">
      <w:pPr>
        <w:pStyle w:val="Nadpis1"/>
        <w:spacing w:before="0"/>
        <w:rPr>
          <w:rFonts w:ascii="Arial" w:eastAsia="Arial" w:hAnsi="Arial" w:cs="Arial"/>
          <w:sz w:val="22"/>
          <w:szCs w:val="22"/>
        </w:rPr>
      </w:pPr>
      <w:r>
        <w:rPr>
          <w:b/>
          <w:bCs/>
        </w:rPr>
        <w:lastRenderedPageBreak/>
        <w:t xml:space="preserve">Obnova vodního režimu lesních stanovišť a tvorba mokřadů </w:t>
      </w:r>
    </w:p>
    <w:p w14:paraId="00000189" w14:textId="77777777" w:rsidR="008C7AF1" w:rsidRDefault="00000000">
      <w:pPr>
        <w:rPr>
          <w:rFonts w:ascii="Arial" w:eastAsia="Arial" w:hAnsi="Arial" w:cs="Arial"/>
          <w:sz w:val="22"/>
          <w:szCs w:val="22"/>
        </w:rPr>
      </w:pPr>
      <w:r>
        <w:rPr>
          <w:b/>
          <w:bCs/>
        </w:rPr>
        <w:t>ID opatření:</w:t>
      </w:r>
      <w:r>
        <w:t xml:space="preserve"> CZ0000027</w:t>
      </w:r>
    </w:p>
    <w:p w14:paraId="0000018A" w14:textId="77777777" w:rsidR="008C7AF1" w:rsidRDefault="00000000">
      <w:pPr>
        <w:rPr>
          <w:rFonts w:ascii="Arial" w:eastAsia="Arial" w:hAnsi="Arial" w:cs="Arial"/>
          <w:sz w:val="22"/>
          <w:szCs w:val="22"/>
        </w:rPr>
      </w:pPr>
      <w:r>
        <w:rPr>
          <w:b/>
          <w:bCs/>
        </w:rPr>
        <w:t xml:space="preserve">Cíl opatření: </w:t>
      </w:r>
      <w:r>
        <w:t>Článek 4</w:t>
      </w:r>
    </w:p>
    <w:p w14:paraId="0000018B" w14:textId="77777777" w:rsidR="008C7AF1" w:rsidRDefault="00000000">
      <w:pPr>
        <w:rPr>
          <w:rFonts w:ascii="Arial" w:eastAsia="Arial" w:hAnsi="Arial" w:cs="Arial"/>
          <w:sz w:val="22"/>
          <w:szCs w:val="22"/>
        </w:rPr>
      </w:pPr>
      <w:r>
        <w:rPr>
          <w:b/>
          <w:bCs/>
        </w:rPr>
        <w:t>Dílčí cíl:</w:t>
      </w:r>
      <w:r>
        <w:t xml:space="preserve"> 4.1 Zlepšení stavu stanovišť</w:t>
      </w:r>
    </w:p>
    <w:p w14:paraId="0000018C" w14:textId="77777777" w:rsidR="008C7AF1" w:rsidRDefault="00000000">
      <w:pPr>
        <w:rPr>
          <w:rFonts w:ascii="Arial" w:eastAsia="Arial" w:hAnsi="Arial" w:cs="Arial"/>
          <w:sz w:val="22"/>
          <w:szCs w:val="22"/>
        </w:rPr>
      </w:pPr>
      <w:r>
        <w:rPr>
          <w:b/>
          <w:bCs/>
        </w:rPr>
        <w:t>Stanoviště:</w:t>
      </w:r>
      <w:r>
        <w:t xml:space="preserve"> 9190; 9410; 91D0; 91E0; 91F0</w:t>
      </w:r>
    </w:p>
    <w:p w14:paraId="0000018D" w14:textId="77777777" w:rsidR="008C7AF1" w:rsidRDefault="00000000">
      <w:pPr>
        <w:rPr>
          <w:rFonts w:ascii="Arial" w:eastAsia="Arial" w:hAnsi="Arial" w:cs="Arial"/>
          <w:sz w:val="22"/>
          <w:szCs w:val="22"/>
        </w:rPr>
      </w:pPr>
      <w:r>
        <w:rPr>
          <w:b/>
          <w:bCs/>
        </w:rPr>
        <w:t xml:space="preserve">Druhy: </w:t>
      </w:r>
      <w:r>
        <w:t>1166; 2001; 1188; 1193; 1213; 1214; A224</w:t>
      </w:r>
    </w:p>
    <w:p w14:paraId="0000018E" w14:textId="77777777" w:rsidR="008C7AF1" w:rsidRDefault="00000000">
      <w:pPr>
        <w:pStyle w:val="Nadpis2"/>
        <w:rPr>
          <w:rFonts w:ascii="Arial" w:eastAsia="Arial" w:hAnsi="Arial" w:cs="Arial"/>
          <w:b w:val="0"/>
          <w:bCs w:val="0"/>
          <w:sz w:val="22"/>
          <w:szCs w:val="22"/>
        </w:rPr>
      </w:pPr>
      <w:r>
        <w:t>Implementace a plánování</w:t>
      </w:r>
    </w:p>
    <w:p w14:paraId="0000018F" w14:textId="77777777" w:rsidR="008C7AF1" w:rsidRDefault="00000000">
      <w:pPr>
        <w:numPr>
          <w:ilvl w:val="0"/>
          <w:numId w:val="4"/>
        </w:numPr>
      </w:pPr>
      <w:r>
        <w:rPr>
          <w:b/>
          <w:bCs/>
        </w:rPr>
        <w:t>Úroveň plánování:</w:t>
      </w:r>
      <w:r>
        <w:t xml:space="preserve"> celostátní</w:t>
      </w:r>
    </w:p>
    <w:p w14:paraId="00000190"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91" w14:textId="77777777" w:rsidR="008C7AF1" w:rsidRDefault="00000000">
      <w:pPr>
        <w:numPr>
          <w:ilvl w:val="0"/>
          <w:numId w:val="4"/>
        </w:numPr>
      </w:pPr>
      <w:r>
        <w:rPr>
          <w:b/>
          <w:bCs/>
        </w:rPr>
        <w:t>Současný stav provádění:</w:t>
      </w:r>
      <w:r>
        <w:t xml:space="preserve"> plánováno, přijatý plán, probíhá provádění</w:t>
      </w:r>
    </w:p>
    <w:p w14:paraId="00000192" w14:textId="77777777" w:rsidR="008C7AF1" w:rsidRDefault="00000000">
      <w:pPr>
        <w:pStyle w:val="Nadpis2"/>
        <w:rPr>
          <w:rFonts w:ascii="Arial" w:eastAsia="Arial" w:hAnsi="Arial" w:cs="Arial"/>
          <w:b w:val="0"/>
          <w:bCs w:val="0"/>
          <w:sz w:val="22"/>
          <w:szCs w:val="22"/>
        </w:rPr>
      </w:pPr>
      <w:r>
        <w:t>Popis opatření</w:t>
      </w:r>
    </w:p>
    <w:p w14:paraId="48C3269B" w14:textId="77777777" w:rsidR="00DE56A5" w:rsidRDefault="00000000">
      <w:pPr>
        <w:jc w:val="both"/>
      </w:pPr>
      <w:r>
        <w:t xml:space="preserve"> Vodní režim lesních stanovišť byl v minulosti na mnoha místech výrazně narušen odvodňováním (meliorace), nevhodnými protipovodňovými opatřeními, úpravami toků, a budováním lesních cest. Tyto zásahy vedly k urychlenému odtok vody a vysychání stanovišť, a souvisejícímu oslabení vitality lesních porostů a snížení jejich odolnosti vůči změnám klimatu, chorobám a škůdcům. Současně došlo k narušení půdních procesů a koloběhu živin, zhoršení podmínek pro přirozenou obnovu a k úbytku vlhkomilných a stanovištně vázaných druhů. Související úbytek lesních </w:t>
      </w:r>
      <w:r w:rsidR="00DE56A5">
        <w:t>mokřadů znamenal</w:t>
      </w:r>
      <w:r>
        <w:t xml:space="preserve"> ztrátu cenných biotopů pro obojživelníky, bezobratlé i ptáky. Mezi vzácné druhy vázané na mokřadní a vlhká lesní stanoviště patří například čolek velký, čolek karpatský, kuňka obecná, kuňka žlutobřichá, skokan hnědý nebo skokan ostronosý a další druhy obojživelníků. </w:t>
      </w:r>
      <w:r>
        <w:br/>
      </w:r>
      <w:r>
        <w:br/>
        <w:t xml:space="preserve">Obnovní management bude směřovat k navrácení přirozených hydrologických poměrů v lesích a ke zvýšení schopnosti lesních porostů zadržovat vodu. Opatření budou směřovat zejména k obnově a vytváření mokřadů, drobných vodních ploch a tůní, které umožňují přirozené vsakování a zadržení vody v území a v půdě. Realizována bude také obnova lesních pramenišť. Součástí opatření bude rovněž realizace drobných přehrážek a zábran v odvodňovacích kanálech, které zpomalují odtok vody a podporují její rozliv do okolí. Obnova přírodního charakteru drobných vodních toků je součástí navrženého </w:t>
      </w:r>
      <w:r w:rsidR="00DE56A5">
        <w:t>opatření.</w:t>
      </w:r>
      <w:r>
        <w:rPr>
          <w:rFonts w:ascii="Arial" w:eastAsia="Arial" w:hAnsi="Arial" w:cs="Arial"/>
          <w:sz w:val="22"/>
          <w:szCs w:val="22"/>
        </w:rPr>
        <w:t xml:space="preserve"> Obnova přírodního charakteru drobných vodních toků je součástí navrženého opatření Obnova hydromorfologie a stanovištních struktur vodních toků</w:t>
      </w:r>
      <w:r>
        <w:t xml:space="preserve">. </w:t>
      </w:r>
      <w:r>
        <w:br/>
        <w:t xml:space="preserve">Důležitým opatřením je také rušení nebo omezení funkce stávajících melioračních systémů, jež v minulosti vedly k odvodnění lesních stanovišť. Pozornost je třeba věnovat i lesním cestám a cestním příkopům, které mohou soustřeďovat a urychlovat odtok vody – jejich úpravy by měly zajistit rozptýlení vody do okolního terénu. Nové linky by měly být plánovány prioritně po spádnici a nepotřebné linky, lesní cesty, erozní rýhy a dalších prvků druhotné odtokové sítě vzniklé v souvislosti s intenzivními těžebními technologiemi (především ty vrstevnicové) by měly být odstraněny. V neposlední řadě je vhodné odstranit nebo zmírnit některá nevhodně navržená protipovodňová opatření, která negativně ovlivňují přirozený vodní režim lesních stanovišť. Vhodná je obnova průchodnosti lesních cest pro drobné vodní toky doplněním chybějících propustků, mostů příp. brodů. </w:t>
      </w:r>
      <w:r>
        <w:br/>
        <w:t xml:space="preserve">Realizace opatření má významný přínos pro biodiverzitu. Obnovené mokřady a vlhká stanoviště poskytují vhodné podmínky pro řadu ohrožených druhů, například obojživelníků, vážek či ptáků </w:t>
      </w:r>
      <w:r>
        <w:lastRenderedPageBreak/>
        <w:t>vázaných na vodní prostředí. Zároveň dochází ke zvýšení odolnosti lesů vůči suchu i extrémním srážkám, což je důležité v kontextu probíhajících klimatických změn.</w:t>
      </w:r>
    </w:p>
    <w:p w14:paraId="00000193" w14:textId="0249154F" w:rsidR="008C7AF1" w:rsidRDefault="00000000">
      <w:pPr>
        <w:jc w:val="both"/>
        <w:rPr>
          <w:b/>
          <w:bCs/>
        </w:rPr>
      </w:pPr>
      <w:r>
        <w:t>Obnova vodního režimu lesních stanovišť a tvorba mokřadních prvků zvyšuje diverzitu stanovištních podmínek a přispívá k ochraně a obnově populací opylovačů (čl. 10). Vznik mokřadních a vlhčích stanovišť a narušení homogenity prostředí podporuje pestřejší vegetační strukturu a rozšiřuje spektrum mikrostanovišť vhodných pro hnízdění, úkryt i přezimování. Opatření zároveň přispívá ke zlepšení podmínek v lesních porostech i jejich okrajích a podporuje stabilitu populací opylovačů.</w:t>
      </w:r>
    </w:p>
    <w:p w14:paraId="00000194" w14:textId="77777777" w:rsidR="008C7AF1" w:rsidRDefault="00000000">
      <w:pPr>
        <w:widowControl w:val="0"/>
        <w:rPr>
          <w:rFonts w:ascii="Arial" w:eastAsia="Arial" w:hAnsi="Arial" w:cs="Arial"/>
          <w:sz w:val="22"/>
          <w:szCs w:val="22"/>
        </w:rPr>
      </w:pPr>
      <w:r>
        <w:br w:type="page"/>
      </w:r>
    </w:p>
    <w:p w14:paraId="00000195" w14:textId="77777777" w:rsidR="008C7AF1" w:rsidRDefault="00000000">
      <w:pPr>
        <w:pStyle w:val="Nadpis1"/>
        <w:spacing w:before="0"/>
        <w:rPr>
          <w:rFonts w:ascii="Arial" w:eastAsia="Arial" w:hAnsi="Arial" w:cs="Arial"/>
          <w:sz w:val="22"/>
          <w:szCs w:val="22"/>
        </w:rPr>
      </w:pPr>
      <w:r>
        <w:rPr>
          <w:b/>
          <w:bCs/>
        </w:rPr>
        <w:lastRenderedPageBreak/>
        <w:t xml:space="preserve">Péče k zachování přirozené druhové skladby lesních porostů </w:t>
      </w:r>
    </w:p>
    <w:p w14:paraId="00000196" w14:textId="77777777" w:rsidR="008C7AF1" w:rsidRDefault="00000000">
      <w:pPr>
        <w:rPr>
          <w:rFonts w:ascii="Arial" w:eastAsia="Arial" w:hAnsi="Arial" w:cs="Arial"/>
          <w:sz w:val="22"/>
          <w:szCs w:val="22"/>
        </w:rPr>
      </w:pPr>
      <w:r>
        <w:rPr>
          <w:b/>
          <w:bCs/>
        </w:rPr>
        <w:t>ID opatření:</w:t>
      </w:r>
      <w:r>
        <w:t xml:space="preserve"> CZ0000028</w:t>
      </w:r>
    </w:p>
    <w:p w14:paraId="00000197" w14:textId="77777777" w:rsidR="008C7AF1" w:rsidRDefault="00000000">
      <w:pPr>
        <w:rPr>
          <w:rFonts w:ascii="Arial" w:eastAsia="Arial" w:hAnsi="Arial" w:cs="Arial"/>
          <w:sz w:val="22"/>
          <w:szCs w:val="22"/>
        </w:rPr>
      </w:pPr>
      <w:r>
        <w:rPr>
          <w:b/>
          <w:bCs/>
        </w:rPr>
        <w:t xml:space="preserve">Cíl opatření: </w:t>
      </w:r>
      <w:r>
        <w:t>Článek 4</w:t>
      </w:r>
    </w:p>
    <w:p w14:paraId="00000198"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199" w14:textId="77777777" w:rsidR="008C7AF1" w:rsidRDefault="00000000">
      <w:pPr>
        <w:rPr>
          <w:rFonts w:ascii="Arial" w:eastAsia="Arial" w:hAnsi="Arial" w:cs="Arial"/>
          <w:sz w:val="22"/>
          <w:szCs w:val="22"/>
        </w:rPr>
      </w:pPr>
      <w:r>
        <w:rPr>
          <w:b/>
          <w:bCs/>
        </w:rPr>
        <w:t>Stanoviště:</w:t>
      </w:r>
      <w:r>
        <w:t xml:space="preserve"> 9110; 9130; 9140; 9150; 9180; 9410; 91D0; 91F0; 91G0; 91H0; 91I0; 91T0; 91U0</w:t>
      </w:r>
    </w:p>
    <w:p w14:paraId="0000019A" w14:textId="77777777" w:rsidR="008C7AF1" w:rsidRDefault="00000000">
      <w:pPr>
        <w:rPr>
          <w:rFonts w:ascii="Arial" w:eastAsia="Arial" w:hAnsi="Arial" w:cs="Arial"/>
          <w:sz w:val="22"/>
          <w:szCs w:val="22"/>
        </w:rPr>
      </w:pPr>
      <w:r>
        <w:rPr>
          <w:b/>
          <w:bCs/>
        </w:rPr>
        <w:t xml:space="preserve">Druhy: </w:t>
      </w:r>
      <w:r>
        <w:t>6169; A320; 1902; A239; A241; A659; A876; AB01</w:t>
      </w:r>
    </w:p>
    <w:p w14:paraId="0000019B" w14:textId="77777777" w:rsidR="008C7AF1" w:rsidRDefault="00000000">
      <w:pPr>
        <w:pStyle w:val="Nadpis2"/>
        <w:rPr>
          <w:rFonts w:ascii="Arial" w:eastAsia="Arial" w:hAnsi="Arial" w:cs="Arial"/>
          <w:b w:val="0"/>
          <w:bCs w:val="0"/>
          <w:sz w:val="22"/>
          <w:szCs w:val="22"/>
        </w:rPr>
      </w:pPr>
      <w:r>
        <w:t>Implementace a plánování</w:t>
      </w:r>
    </w:p>
    <w:p w14:paraId="0000019C" w14:textId="77777777" w:rsidR="008C7AF1" w:rsidRDefault="00000000">
      <w:pPr>
        <w:numPr>
          <w:ilvl w:val="0"/>
          <w:numId w:val="4"/>
        </w:numPr>
      </w:pPr>
      <w:r>
        <w:rPr>
          <w:b/>
          <w:bCs/>
        </w:rPr>
        <w:t>Úroveň plánování:</w:t>
      </w:r>
      <w:r>
        <w:t xml:space="preserve"> celostátní</w:t>
      </w:r>
    </w:p>
    <w:p w14:paraId="0000019D"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9E" w14:textId="77777777" w:rsidR="008C7AF1" w:rsidRDefault="00000000">
      <w:pPr>
        <w:numPr>
          <w:ilvl w:val="0"/>
          <w:numId w:val="4"/>
        </w:numPr>
      </w:pPr>
      <w:r>
        <w:rPr>
          <w:b/>
          <w:bCs/>
        </w:rPr>
        <w:t>Současný stav provádění:</w:t>
      </w:r>
      <w:r>
        <w:t xml:space="preserve"> plánováno, přijatý plán, probíhá provádění</w:t>
      </w:r>
    </w:p>
    <w:p w14:paraId="0000019F" w14:textId="77777777" w:rsidR="008C7AF1" w:rsidRDefault="00000000">
      <w:pPr>
        <w:pStyle w:val="Nadpis2"/>
        <w:rPr>
          <w:rFonts w:ascii="Arial" w:eastAsia="Arial" w:hAnsi="Arial" w:cs="Arial"/>
          <w:b w:val="0"/>
          <w:bCs w:val="0"/>
          <w:sz w:val="22"/>
          <w:szCs w:val="22"/>
        </w:rPr>
      </w:pPr>
      <w:r>
        <w:t>Popis opatření</w:t>
      </w:r>
    </w:p>
    <w:p w14:paraId="000001A0" w14:textId="77777777" w:rsidR="008C7AF1" w:rsidRDefault="00000000">
      <w:pPr>
        <w:pBdr>
          <w:top w:val="nil"/>
          <w:left w:val="nil"/>
          <w:bottom w:val="nil"/>
          <w:right w:val="nil"/>
          <w:between w:val="nil"/>
        </w:pBdr>
        <w:spacing w:after="160" w:line="256" w:lineRule="auto"/>
        <w:jc w:val="both"/>
      </w:pPr>
      <w:r>
        <w:t>Udržení vyhovující, stanovištně odpovídající druhové skladby lesních porostů je zásadním předpokladem pro dlouhodobou prosperitu lesních přírodních stanovišť a vybraných druhů vázaných na lesní prostředí. Druhová skladba odpovídající přirozeným půdním, klimatickým a hydrologickým podmínkám umožňuje zachování přirozené struktury porostu a podporuje vznik pestré mozaiky mikrostanovišť. Takové porosty poskytují stabilní životní prostředí pro široké spektrum rostlinných i živočišných druhů, včetně druhů citlivých na změny světelných poměrů, dostupnost potravy a úkrytů či kontinuitu lesního prostředí.</w:t>
      </w:r>
    </w:p>
    <w:p w14:paraId="000001A1" w14:textId="77777777" w:rsidR="008C7AF1" w:rsidRDefault="00000000">
      <w:pPr>
        <w:pBdr>
          <w:top w:val="nil"/>
          <w:left w:val="nil"/>
          <w:bottom w:val="nil"/>
          <w:right w:val="nil"/>
          <w:between w:val="nil"/>
        </w:pBdr>
        <w:spacing w:after="160" w:line="256" w:lineRule="auto"/>
        <w:jc w:val="both"/>
      </w:pPr>
      <w:r>
        <w:t>Vyvážené zastoupení dřevin přirozené druhové skladby podporuje přirozenou obnovu lesa, omezuje potřebu opakovaných zásahů umělé obnovy a přispívá k udržení přirozených ekologických procesů v lesním ekosystému. Přítomnost příměsi listnatých dřevin a zachování rozvinuté keřové a bylinné vrstvy zvyšují druhovou pestrost, zlepšují půdní podmínky, vodní režim a celkovou ekologickou stabilitu porostů. Současně je tím posilována odolnost lesa vůči disturbancím a omezuje se riziko plošného poškození porostů.</w:t>
      </w:r>
    </w:p>
    <w:p w14:paraId="000001A2" w14:textId="77777777" w:rsidR="008C7AF1" w:rsidRDefault="00000000">
      <w:pPr>
        <w:pBdr>
          <w:top w:val="nil"/>
          <w:left w:val="nil"/>
          <w:bottom w:val="nil"/>
          <w:right w:val="nil"/>
          <w:between w:val="nil"/>
        </w:pBdr>
        <w:spacing w:after="160" w:line="256" w:lineRule="auto"/>
        <w:jc w:val="both"/>
      </w:pPr>
      <w:r>
        <w:t xml:space="preserve">Dřeviny odpovídající stanovištním podmínkám vykazují vyšší vitalitu a stabilitu a jsou lépe přizpůsobeny přirozené dynamice lesních ekosystémů. Udržování vhodné druhové skladby tak přispívá ke zvýšení odolnosti porostů vůči nepříznivým abiotickým vlivům, jako jsou sucho, extrémní teploty či větrné epizody, i vůči zvýšenému tlaku biotických činitelů. Dlouhodobé zachování vyhovující druhové skladby je proto klíčovým opatřením nejen pro ochranu přírodních stanovišť a druhů vázaných na lesní prostředí, ale i pro zajištění jejich ekologických funkcí a schopnosti adaptace na probíhající změny prostředí. </w:t>
      </w:r>
    </w:p>
    <w:p w14:paraId="000001A3" w14:textId="77777777" w:rsidR="008C7AF1" w:rsidRDefault="00000000">
      <w:pPr>
        <w:pBdr>
          <w:top w:val="nil"/>
          <w:left w:val="nil"/>
          <w:bottom w:val="nil"/>
          <w:right w:val="nil"/>
          <w:between w:val="nil"/>
        </w:pBdr>
        <w:spacing w:after="160" w:line="256" w:lineRule="auto"/>
        <w:jc w:val="both"/>
        <w:rPr>
          <w:u w:val="single"/>
        </w:rPr>
      </w:pPr>
      <w:r>
        <w:t>Opatření navazuje na zachování obnovené druhové skladby v rámci opatření „Obnova lesních porostů ve prospěch dřevin přirozené druhové skladby“.</w:t>
      </w:r>
    </w:p>
    <w:p w14:paraId="000001A4" w14:textId="77777777" w:rsidR="008C7AF1" w:rsidRDefault="00000000">
      <w:pPr>
        <w:pBdr>
          <w:top w:val="nil"/>
          <w:left w:val="nil"/>
          <w:bottom w:val="nil"/>
          <w:right w:val="nil"/>
          <w:between w:val="nil"/>
        </w:pBdr>
        <w:spacing w:after="160" w:line="256" w:lineRule="auto"/>
        <w:jc w:val="both"/>
      </w:pPr>
      <w:r>
        <w:t xml:space="preserve">Opatření je zaměřeno na dlouhodobé zachování porostů s vyhovující, stanovištně odpovídající druhovou skladbou, odpovídající ekologickým nárokům lesních přírodních stanovišť a druhů vázaných na lesní stanoviště. </w:t>
      </w:r>
    </w:p>
    <w:p w14:paraId="000001A5" w14:textId="77777777" w:rsidR="008C7AF1" w:rsidRDefault="00000000">
      <w:pPr>
        <w:pBdr>
          <w:top w:val="nil"/>
          <w:left w:val="nil"/>
          <w:bottom w:val="nil"/>
          <w:right w:val="nil"/>
          <w:between w:val="nil"/>
        </w:pBdr>
        <w:spacing w:after="160" w:line="256" w:lineRule="auto"/>
        <w:jc w:val="both"/>
      </w:pPr>
      <w:r>
        <w:t xml:space="preserve">Základním principem je podpora a ochrana přirozené obnovy, která nejlépe odráží místní stanovištní podmínky a genetickou strukturu populací dřevin, a její plynulé zapojování do stávajících porostů. V </w:t>
      </w:r>
      <w:r>
        <w:lastRenderedPageBreak/>
        <w:t xml:space="preserve">případech, kdy je přirozená obnova lokálně oslabená nebo ohrožená, jsou zásahy zaměřeny na její podporu, případně na doplňování porostů stanovištně původními a vhodnými dřevinami. </w:t>
      </w:r>
    </w:p>
    <w:p w14:paraId="000001A6" w14:textId="77777777" w:rsidR="008C7AF1" w:rsidRDefault="00000000">
      <w:pPr>
        <w:pBdr>
          <w:top w:val="nil"/>
          <w:left w:val="nil"/>
          <w:bottom w:val="nil"/>
          <w:right w:val="nil"/>
          <w:between w:val="nil"/>
        </w:pBdr>
        <w:spacing w:after="160" w:line="256" w:lineRule="auto"/>
        <w:jc w:val="both"/>
      </w:pPr>
      <w:r>
        <w:t>Součástí opatření je dlouhodobá regulace geograficky nepůvodních a stanovištně nevhodných dřevin, zejména tam, kde by jejich další šíření mohlo ohrozit zachování příznivého stavu přírodních stanovišť. Zároveň je kladen důraz na podporu a uvolňování stanovištně původních a méně zastoupených dřevin, ochranu přirozeného zmlazení i cílených dosadeb proti negativním vlivům, především okusu a loupání zvěří, a na výchovu porostů směřující k zachování druhové pestrosti, strukturní rozrůzněnosti a celkové stability.</w:t>
      </w:r>
    </w:p>
    <w:p w14:paraId="000001A7" w14:textId="77777777" w:rsidR="008C7AF1" w:rsidRDefault="00000000">
      <w:pPr>
        <w:pBdr>
          <w:top w:val="nil"/>
          <w:left w:val="nil"/>
          <w:bottom w:val="nil"/>
          <w:right w:val="nil"/>
          <w:between w:val="nil"/>
        </w:pBdr>
        <w:spacing w:after="160" w:line="256" w:lineRule="auto"/>
        <w:jc w:val="both"/>
      </w:pPr>
      <w:r>
        <w:t>Udržení vyhovující, stanovištně odpovídající druhové skladby lesních porostů přispívá k jejich stabilitě, vyváženým světelným poměrům, zlepšení půdních vlastností a zachování přirozené dynamiky lesního ekosystému. Tím jsou vytvářeny a dlouhodobě udržovány vhodné podmínky pro lesní přírodní stanoviště, rostlinná společenstva bylinného a keřového patra i pro široké spektrum živočišných druhů. Druhově pestré, stanovištně odpovídající porosty poskytují trvale dostupné potravní zdroje, úkryty, hnízdní příležitosti a specializovaná mikrostanoviště pro řadu vzácných a ohrožených druhů, včetně druhů vázaných na přirozeně strukturované lesní porosty, jako je například kovařík fialový nebo jeřábek lesní a další lesní ptáci.</w:t>
      </w:r>
    </w:p>
    <w:p w14:paraId="000001A8" w14:textId="77777777" w:rsidR="008C7AF1" w:rsidRDefault="008C7AF1">
      <w:pPr>
        <w:jc w:val="both"/>
      </w:pPr>
    </w:p>
    <w:p w14:paraId="000001A9" w14:textId="77777777" w:rsidR="008C7AF1" w:rsidRDefault="00000000">
      <w:pPr>
        <w:widowControl w:val="0"/>
        <w:rPr>
          <w:rFonts w:ascii="Arial" w:eastAsia="Arial" w:hAnsi="Arial" w:cs="Arial"/>
          <w:sz w:val="22"/>
          <w:szCs w:val="22"/>
        </w:rPr>
      </w:pPr>
      <w:r>
        <w:br w:type="page"/>
      </w:r>
    </w:p>
    <w:p w14:paraId="000001AA" w14:textId="77777777" w:rsidR="008C7AF1" w:rsidRDefault="00000000">
      <w:pPr>
        <w:pStyle w:val="Nadpis1"/>
        <w:spacing w:before="0"/>
        <w:rPr>
          <w:rFonts w:ascii="Arial" w:eastAsia="Arial" w:hAnsi="Arial" w:cs="Arial"/>
          <w:sz w:val="22"/>
          <w:szCs w:val="22"/>
        </w:rPr>
      </w:pPr>
      <w:r>
        <w:rPr>
          <w:b/>
          <w:bCs/>
        </w:rPr>
        <w:lastRenderedPageBreak/>
        <w:t xml:space="preserve">Péče k zachování prostorové a věkové rozrůzněnosti lesních porostů </w:t>
      </w:r>
    </w:p>
    <w:p w14:paraId="000001AB" w14:textId="77777777" w:rsidR="008C7AF1" w:rsidRDefault="00000000">
      <w:pPr>
        <w:rPr>
          <w:rFonts w:ascii="Arial" w:eastAsia="Arial" w:hAnsi="Arial" w:cs="Arial"/>
          <w:sz w:val="22"/>
          <w:szCs w:val="22"/>
        </w:rPr>
      </w:pPr>
      <w:r>
        <w:rPr>
          <w:b/>
          <w:bCs/>
        </w:rPr>
        <w:t>ID opatření:</w:t>
      </w:r>
      <w:r>
        <w:t xml:space="preserve"> CZ0000029</w:t>
      </w:r>
    </w:p>
    <w:p w14:paraId="000001AC" w14:textId="5EBD87E0" w:rsidR="008C7AF1" w:rsidRDefault="00000000">
      <w:pPr>
        <w:rPr>
          <w:rFonts w:ascii="Arial" w:eastAsia="Arial" w:hAnsi="Arial" w:cs="Arial"/>
          <w:sz w:val="22"/>
          <w:szCs w:val="22"/>
        </w:rPr>
      </w:pPr>
      <w:r>
        <w:rPr>
          <w:b/>
          <w:bCs/>
        </w:rPr>
        <w:t xml:space="preserve">Cíl opatření: </w:t>
      </w:r>
      <w:r>
        <w:t xml:space="preserve">Článek </w:t>
      </w:r>
      <w:r w:rsidR="00DE56A5">
        <w:t>4, Článek</w:t>
      </w:r>
      <w:r>
        <w:t xml:space="preserve"> 12</w:t>
      </w:r>
    </w:p>
    <w:p w14:paraId="000001AD"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 12.2 Zvýšení indikátoru běžných druhů lesních ptáků</w:t>
      </w:r>
    </w:p>
    <w:p w14:paraId="000001AE" w14:textId="77777777" w:rsidR="008C7AF1" w:rsidRDefault="00000000">
      <w:pPr>
        <w:rPr>
          <w:rFonts w:ascii="Arial" w:eastAsia="Arial" w:hAnsi="Arial" w:cs="Arial"/>
          <w:sz w:val="22"/>
          <w:szCs w:val="22"/>
        </w:rPr>
      </w:pPr>
      <w:r>
        <w:rPr>
          <w:b/>
          <w:bCs/>
        </w:rPr>
        <w:t>Stanoviště:</w:t>
      </w:r>
      <w:r>
        <w:t xml:space="preserve"> 9110; 9130; 9140; 9150; 9170; 9180; 9190; 9410; 91G0; 91H0; 91I0; 91T0; 91U0; 91E0; 91F0</w:t>
      </w:r>
    </w:p>
    <w:p w14:paraId="000001AF" w14:textId="77777777" w:rsidR="008C7AF1" w:rsidRDefault="00000000">
      <w:pPr>
        <w:rPr>
          <w:rFonts w:ascii="Arial" w:eastAsia="Arial" w:hAnsi="Arial" w:cs="Arial"/>
          <w:sz w:val="22"/>
          <w:szCs w:val="22"/>
        </w:rPr>
      </w:pPr>
      <w:r>
        <w:rPr>
          <w:b/>
          <w:bCs/>
        </w:rPr>
        <w:t xml:space="preserve">Druhy: </w:t>
      </w:r>
      <w:r>
        <w:t>1067; 1079; 4109; 6169; A876; A659; AB01; 1902; 4088; A072; A210; A224; A233; A239; A320; A340; A376; A379</w:t>
      </w:r>
    </w:p>
    <w:p w14:paraId="000001B0" w14:textId="77777777" w:rsidR="008C7AF1" w:rsidRDefault="00000000">
      <w:pPr>
        <w:pStyle w:val="Nadpis2"/>
        <w:rPr>
          <w:rFonts w:ascii="Arial" w:eastAsia="Arial" w:hAnsi="Arial" w:cs="Arial"/>
          <w:b w:val="0"/>
          <w:bCs w:val="0"/>
          <w:sz w:val="22"/>
          <w:szCs w:val="22"/>
        </w:rPr>
      </w:pPr>
      <w:r>
        <w:t>Implementace a plánování</w:t>
      </w:r>
    </w:p>
    <w:p w14:paraId="000001B1" w14:textId="77777777" w:rsidR="008C7AF1" w:rsidRDefault="00000000">
      <w:pPr>
        <w:numPr>
          <w:ilvl w:val="0"/>
          <w:numId w:val="4"/>
        </w:numPr>
      </w:pPr>
      <w:r>
        <w:rPr>
          <w:b/>
          <w:bCs/>
        </w:rPr>
        <w:t>Úroveň plánování:</w:t>
      </w:r>
      <w:r>
        <w:t xml:space="preserve"> celostátní</w:t>
      </w:r>
    </w:p>
    <w:p w14:paraId="000001B2"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B3" w14:textId="77777777" w:rsidR="008C7AF1" w:rsidRDefault="00000000">
      <w:pPr>
        <w:numPr>
          <w:ilvl w:val="0"/>
          <w:numId w:val="4"/>
        </w:numPr>
      </w:pPr>
      <w:r>
        <w:rPr>
          <w:b/>
          <w:bCs/>
        </w:rPr>
        <w:t>Současný stav provádění:</w:t>
      </w:r>
      <w:r>
        <w:t xml:space="preserve"> plánováno, přijatý plán, probíhá provádění</w:t>
      </w:r>
    </w:p>
    <w:p w14:paraId="000001B4" w14:textId="77777777" w:rsidR="008C7AF1" w:rsidRDefault="00000000">
      <w:pPr>
        <w:pStyle w:val="Nadpis2"/>
        <w:rPr>
          <w:rFonts w:ascii="Arial" w:eastAsia="Arial" w:hAnsi="Arial" w:cs="Arial"/>
          <w:b w:val="0"/>
          <w:bCs w:val="0"/>
          <w:sz w:val="22"/>
          <w:szCs w:val="22"/>
        </w:rPr>
      </w:pPr>
      <w:r>
        <w:t>Popis opatření</w:t>
      </w:r>
    </w:p>
    <w:p w14:paraId="000001B5" w14:textId="77777777" w:rsidR="008C7AF1" w:rsidRDefault="00000000">
      <w:pPr>
        <w:pBdr>
          <w:top w:val="nil"/>
          <w:left w:val="nil"/>
          <w:bottom w:val="nil"/>
          <w:right w:val="nil"/>
          <w:between w:val="nil"/>
        </w:pBdr>
        <w:spacing w:after="160" w:line="256" w:lineRule="auto"/>
        <w:jc w:val="both"/>
      </w:pPr>
      <w:r>
        <w:t>Udržení prostorově a věkově diferencované struktury lesních porostů je klíčovým předpokladem pro dlouhodobou stabilitu lesních přírodních stanovišť a zachování příznivých podmínek pro druhy vázané na lesní prostředí. Porosty s rozrůzněnou prostorovou a věkovou strukturou vytvářejí podmínky pro vznik rozmanitých mikrostanovišť a podporují druhovou pestrost organismů s různými ekologickými nároky. Tím je zajištěna kontinuita stanovištních podmínek v čase, podpora přirozené dynamiky lesa, je zvýšena odolnost vůči disturbancím, jako jsou sucho, vítr či biotické kalamity. Přítomnost světlin, starých stromů a rozpadových fází přispívá k udržení druhové rozmanitosti, stabilních mikroklimatických poměrů a funkčních vazeb mezi jednotlivými složkami ekosystému.</w:t>
      </w:r>
    </w:p>
    <w:p w14:paraId="000001B6" w14:textId="77777777" w:rsidR="008C7AF1" w:rsidRDefault="00000000">
      <w:pPr>
        <w:pBdr>
          <w:top w:val="nil"/>
          <w:left w:val="nil"/>
          <w:bottom w:val="nil"/>
          <w:right w:val="nil"/>
          <w:between w:val="nil"/>
        </w:pBdr>
        <w:spacing w:after="160" w:line="256" w:lineRule="auto"/>
        <w:jc w:val="both"/>
      </w:pPr>
      <w:r>
        <w:t>Dlouhodobé zachování vyhovující věkové a prostorové struktury lesních porostů je proto zásadní pro ochranu lesních přírodních stanovišť, udržení biodiverzity a zachování ekologických funkcí lesa v měnících se podmínkách prostředí.</w:t>
      </w:r>
    </w:p>
    <w:p w14:paraId="000001B7" w14:textId="77777777" w:rsidR="008C7AF1" w:rsidRDefault="00000000">
      <w:pPr>
        <w:pBdr>
          <w:top w:val="nil"/>
          <w:left w:val="nil"/>
          <w:bottom w:val="nil"/>
          <w:right w:val="nil"/>
          <w:between w:val="nil"/>
        </w:pBdr>
        <w:spacing w:after="160" w:line="256" w:lineRule="auto"/>
        <w:jc w:val="both"/>
      </w:pPr>
      <w:r>
        <w:t>Pro podporu druhů vázaných na světlé lesy je důležité i udržení tradičních forem hospodaření, zejména nízkého a středního lesa a lesní pastvy.</w:t>
      </w:r>
    </w:p>
    <w:p w14:paraId="000001B8" w14:textId="77777777" w:rsidR="008C7AF1" w:rsidRDefault="00000000">
      <w:pPr>
        <w:pBdr>
          <w:top w:val="nil"/>
          <w:left w:val="nil"/>
          <w:bottom w:val="nil"/>
          <w:right w:val="nil"/>
          <w:between w:val="nil"/>
        </w:pBdr>
        <w:spacing w:after="160" w:line="256" w:lineRule="auto"/>
        <w:jc w:val="both"/>
        <w:rPr>
          <w:u w:val="single"/>
        </w:rPr>
      </w:pPr>
      <w:r>
        <w:t>Opatření navazuje na zachování obnovené struktury lesních porostů v rámci opatření „Obnova prostorové a věkové rozrůzněnosti lesních porostů“.</w:t>
      </w:r>
    </w:p>
    <w:p w14:paraId="000001B9" w14:textId="77777777" w:rsidR="008C7AF1" w:rsidRDefault="00000000">
      <w:pPr>
        <w:spacing w:after="160" w:line="256" w:lineRule="auto"/>
        <w:jc w:val="both"/>
      </w:pPr>
      <w:r>
        <w:t xml:space="preserve">Základním principem je provádění obnovy lesních porostů způsobem, který zachovává existující strukturální diverzitu a podporuje její další rozvoj. To zahrnuje zejména uplatňování podrostního, výběrného nebo kombinovaného hospodářského způsobu s důrazem na přirozenou obnovu a zachování různě starých vývojových fází porostu v rámci jedné lokality. Všechny hospodářské způsoby by měly být uplatňovány na menších plochách s delší obnovní dobou, což je základ pro strukturální heterogenitu v prostoru. Důležitou součástí opatření je ponechávání nedomýcených částí porostů, jednotlivých stromů a jejich skupin. Tyto prvky je nutné systematicky zachovávat a doplňovat tak, aby byla zajištěna jejich kontinuita a jejich funkce pro biodiverzitu i strukturální heterogenitu porostů. </w:t>
      </w:r>
      <w:r>
        <w:lastRenderedPageBreak/>
        <w:t xml:space="preserve">Na to navazuje i ponechání sítě nejstarších a nejcennějších porostů, které budou úplně bez zásahu, tedy bez započetí obnovy. </w:t>
      </w:r>
    </w:p>
    <w:p w14:paraId="000001BA" w14:textId="77777777" w:rsidR="008C7AF1" w:rsidRDefault="00000000">
      <w:pPr>
        <w:spacing w:after="160" w:line="256" w:lineRule="auto"/>
        <w:jc w:val="both"/>
      </w:pPr>
      <w:r>
        <w:t xml:space="preserve">Opatření dále zahrnuje realizaci účelových zásahů, jako je prosvětlování porostů a porostních okrajů, vytváření a udržování světlin (světliny, které nemají charakter holin, by neměly být zalesňovány), uvolňování starých stromů, narušování korunového zápoje, pomístná podpora keřového patra a podpora diferencované struktury podrostu. </w:t>
      </w:r>
    </w:p>
    <w:p w14:paraId="000001BB" w14:textId="77777777" w:rsidR="008C7AF1" w:rsidRDefault="00000000">
      <w:pPr>
        <w:spacing w:after="160" w:line="256" w:lineRule="auto"/>
        <w:jc w:val="both"/>
      </w:pPr>
      <w:r>
        <w:t>Tyto zásahy je nutné provádět opakovaně a diferencovaně podle typu stanoviště – od jemnějších zásahů v bučinách a suťových lesích po výraznější rozvolňování v teplomilných doubravách, borech či křovinných formacích.</w:t>
      </w:r>
    </w:p>
    <w:p w14:paraId="000001BC" w14:textId="77777777" w:rsidR="008C7AF1" w:rsidRDefault="00000000">
      <w:pPr>
        <w:spacing w:after="160" w:line="256" w:lineRule="auto"/>
        <w:jc w:val="both"/>
      </w:pPr>
      <w:r>
        <w:t>Významnou složkou opatření je udržování a obnova hospodářských forem nízkého a středního lesa, včetně pravidelného cyklického obhospodařování výmladkových porostů a péče o výstavky. Tyto postupy přispívají k zachování víceetážové struktury a podporují druhy vázané na světlé a dynamické lesní prostředí. Významná je také údržba ekotonu mezi lesem a otevřenou krajinou.</w:t>
      </w:r>
    </w:p>
    <w:p w14:paraId="000001BD" w14:textId="77777777" w:rsidR="008C7AF1" w:rsidRDefault="00000000">
      <w:pPr>
        <w:spacing w:after="160" w:line="256" w:lineRule="auto"/>
        <w:jc w:val="both"/>
      </w:pPr>
      <w:r>
        <w:t>Součástí opatření je rovněž obnova a regulované využívání lesní pastvy tam, kde je to z hlediska stanovištních podmínek a cílů ochrany přírody vhodné, zejména v teplomilných doubravách, lesostepních borech a navazujících křovinných formacích. Lesní pastva přispívá k udržování otevřenější struktury porostů, podporuje maloplošné disturbance, omezuje sukcesi a podporuje vznik pestré mozaiky stanovišť.</w:t>
      </w:r>
    </w:p>
    <w:p w14:paraId="000001BE" w14:textId="77777777" w:rsidR="008C7AF1" w:rsidRDefault="00000000">
      <w:pPr>
        <w:jc w:val="both"/>
        <w:rPr>
          <w:sz w:val="26"/>
          <w:szCs w:val="26"/>
        </w:rPr>
      </w:pPr>
      <w:r>
        <w:t>Zachování prostorové a věkové rozrůzněnosti lesních porostů přispívá k ochraně a obnově populací opylovačů (čl. 10) prostřednictvím zvyšování strukturální heterogenity lesního prostředí. Vznik prosvětlenějších částí porostu a mozaiky různě starých a hustých struktur vytváří vhodné podmínky pro různé životní fáze opylovačů, včetně míst pro hnízdění a úkryt. Opatření zároveň zlepšuje podmínky na lesních okrajích a v přechodových stanovištích a přispívá ke stabilitě populací opylovačů v krajině.</w:t>
      </w:r>
    </w:p>
    <w:p w14:paraId="000001BF" w14:textId="77777777" w:rsidR="008C7AF1" w:rsidRDefault="00000000">
      <w:pPr>
        <w:widowControl w:val="0"/>
        <w:rPr>
          <w:rFonts w:ascii="Arial" w:eastAsia="Arial" w:hAnsi="Arial" w:cs="Arial"/>
          <w:sz w:val="22"/>
          <w:szCs w:val="22"/>
        </w:rPr>
      </w:pPr>
      <w:r>
        <w:br w:type="page"/>
      </w:r>
    </w:p>
    <w:p w14:paraId="000001C0" w14:textId="77777777" w:rsidR="008C7AF1" w:rsidRDefault="00000000">
      <w:pPr>
        <w:pStyle w:val="Nadpis1"/>
        <w:spacing w:before="0"/>
        <w:rPr>
          <w:rFonts w:ascii="Arial" w:eastAsia="Arial" w:hAnsi="Arial" w:cs="Arial"/>
          <w:sz w:val="22"/>
          <w:szCs w:val="22"/>
        </w:rPr>
      </w:pPr>
      <w:r>
        <w:rPr>
          <w:b/>
          <w:bCs/>
        </w:rPr>
        <w:lastRenderedPageBreak/>
        <w:t xml:space="preserve">Péče k zachování přirozených mikrohabitatů a struktur lesa </w:t>
      </w:r>
    </w:p>
    <w:p w14:paraId="000001C1" w14:textId="77777777" w:rsidR="008C7AF1" w:rsidRDefault="00000000">
      <w:pPr>
        <w:rPr>
          <w:rFonts w:ascii="Arial" w:eastAsia="Arial" w:hAnsi="Arial" w:cs="Arial"/>
          <w:sz w:val="22"/>
          <w:szCs w:val="22"/>
        </w:rPr>
      </w:pPr>
      <w:r>
        <w:rPr>
          <w:b/>
          <w:bCs/>
        </w:rPr>
        <w:t>ID opatření:</w:t>
      </w:r>
      <w:r>
        <w:t xml:space="preserve"> CZ0000030</w:t>
      </w:r>
    </w:p>
    <w:p w14:paraId="000001C2" w14:textId="77777777" w:rsidR="008C7AF1" w:rsidRDefault="00000000">
      <w:pPr>
        <w:rPr>
          <w:rFonts w:ascii="Arial" w:eastAsia="Arial" w:hAnsi="Arial" w:cs="Arial"/>
          <w:sz w:val="22"/>
          <w:szCs w:val="22"/>
        </w:rPr>
      </w:pPr>
      <w:r>
        <w:rPr>
          <w:b/>
          <w:bCs/>
        </w:rPr>
        <w:t xml:space="preserve">Cíl opatření: </w:t>
      </w:r>
      <w:r>
        <w:t>Článek 4</w:t>
      </w:r>
    </w:p>
    <w:p w14:paraId="000001C3" w14:textId="77777777" w:rsidR="008C7AF1" w:rsidRDefault="00000000">
      <w:pPr>
        <w:rPr>
          <w:rFonts w:ascii="Arial" w:eastAsia="Arial" w:hAnsi="Arial" w:cs="Arial"/>
          <w:sz w:val="22"/>
          <w:szCs w:val="22"/>
        </w:rPr>
      </w:pPr>
      <w:r>
        <w:rPr>
          <w:b/>
          <w:bCs/>
        </w:rPr>
        <w:t>Dílčí cíl:</w:t>
      </w:r>
      <w:r>
        <w:t xml:space="preserve"> 4.11–4.12 Zaměření na zamezení výraznému zhoršení</w:t>
      </w:r>
    </w:p>
    <w:p w14:paraId="000001C4" w14:textId="77777777" w:rsidR="008C7AF1" w:rsidRDefault="00000000">
      <w:pPr>
        <w:rPr>
          <w:rFonts w:ascii="Arial" w:eastAsia="Arial" w:hAnsi="Arial" w:cs="Arial"/>
          <w:sz w:val="22"/>
          <w:szCs w:val="22"/>
        </w:rPr>
      </w:pPr>
      <w:r>
        <w:rPr>
          <w:b/>
          <w:bCs/>
        </w:rPr>
        <w:t>Stanoviště:</w:t>
      </w:r>
      <w:r>
        <w:t xml:space="preserve"> 9110; 9130; 9140; 9150; 9170; 9180; 9190; 9410; 91G0; 91H0; 91I0; 91T0; 91U0; 91E0; 91F0</w:t>
      </w:r>
    </w:p>
    <w:p w14:paraId="000001C5" w14:textId="77777777" w:rsidR="008C7AF1" w:rsidRDefault="00000000">
      <w:pPr>
        <w:rPr>
          <w:rFonts w:ascii="Arial" w:eastAsia="Arial" w:hAnsi="Arial" w:cs="Arial"/>
          <w:sz w:val="22"/>
          <w:szCs w:val="22"/>
        </w:rPr>
      </w:pPr>
      <w:r>
        <w:rPr>
          <w:b/>
          <w:bCs/>
        </w:rPr>
        <w:t xml:space="preserve">Druhy: </w:t>
      </w:r>
      <w:r>
        <w:t>1079; 1087; A241; 1902; 4066; A224; A239; A320</w:t>
      </w:r>
    </w:p>
    <w:p w14:paraId="000001C6" w14:textId="77777777" w:rsidR="008C7AF1" w:rsidRDefault="00000000">
      <w:pPr>
        <w:pStyle w:val="Nadpis2"/>
        <w:rPr>
          <w:rFonts w:ascii="Arial" w:eastAsia="Arial" w:hAnsi="Arial" w:cs="Arial"/>
          <w:b w:val="0"/>
          <w:bCs w:val="0"/>
          <w:sz w:val="22"/>
          <w:szCs w:val="22"/>
        </w:rPr>
      </w:pPr>
      <w:r>
        <w:t>Implementace a plánování</w:t>
      </w:r>
    </w:p>
    <w:p w14:paraId="000001C7" w14:textId="77777777" w:rsidR="008C7AF1" w:rsidRDefault="00000000">
      <w:pPr>
        <w:numPr>
          <w:ilvl w:val="0"/>
          <w:numId w:val="4"/>
        </w:numPr>
      </w:pPr>
      <w:r>
        <w:rPr>
          <w:b/>
          <w:bCs/>
        </w:rPr>
        <w:t>Úroveň plánování:</w:t>
      </w:r>
      <w:r>
        <w:t xml:space="preserve"> celostátní</w:t>
      </w:r>
    </w:p>
    <w:p w14:paraId="000001C8"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C9" w14:textId="77777777" w:rsidR="008C7AF1" w:rsidRDefault="00000000">
      <w:pPr>
        <w:numPr>
          <w:ilvl w:val="0"/>
          <w:numId w:val="4"/>
        </w:numPr>
      </w:pPr>
      <w:r>
        <w:rPr>
          <w:b/>
          <w:bCs/>
        </w:rPr>
        <w:t>Současný stav provádění:</w:t>
      </w:r>
      <w:r>
        <w:t xml:space="preserve"> plánováno, přijatý plán, probíhá provádění</w:t>
      </w:r>
    </w:p>
    <w:p w14:paraId="000001CA" w14:textId="77777777" w:rsidR="008C7AF1" w:rsidRDefault="00000000">
      <w:pPr>
        <w:pStyle w:val="Nadpis2"/>
        <w:rPr>
          <w:rFonts w:ascii="Arial" w:eastAsia="Arial" w:hAnsi="Arial" w:cs="Arial"/>
          <w:b w:val="0"/>
          <w:bCs w:val="0"/>
          <w:sz w:val="22"/>
          <w:szCs w:val="22"/>
        </w:rPr>
      </w:pPr>
      <w:r>
        <w:t>Popis opatření</w:t>
      </w:r>
    </w:p>
    <w:p w14:paraId="000001CB" w14:textId="77777777" w:rsidR="008C7AF1" w:rsidRDefault="00000000">
      <w:pPr>
        <w:pBdr>
          <w:top w:val="nil"/>
          <w:left w:val="nil"/>
          <w:bottom w:val="nil"/>
          <w:right w:val="nil"/>
          <w:between w:val="nil"/>
        </w:pBdr>
        <w:spacing w:after="160" w:line="256" w:lineRule="auto"/>
        <w:jc w:val="both"/>
      </w:pPr>
      <w:r>
        <w:t>Pro zachování ekologických funkcí lesních ekosystémů je nezbytné mj. udržovat kontinuitu klíčových strukturních prvků, jakými jsou biotopové stromy a mrtvé dřevo. Tyto prvky nejsou jednorázovým výsledkem hospodářských opatření, ale vznikají a plní své ekologické funkce pouze tehdy, pokud jsou v lesích přítomny trvale a ve vzájemné časové návaznosti. Zachování jejich kontinuálního výskytu je proto zásadní podmínkou pro udržení biologické rozmanitosti, ekologických vazeb a přirozených procesů v porostech.</w:t>
      </w:r>
    </w:p>
    <w:p w14:paraId="000001CC" w14:textId="77777777" w:rsidR="008C7AF1" w:rsidRDefault="00000000">
      <w:pPr>
        <w:pBdr>
          <w:top w:val="nil"/>
          <w:left w:val="nil"/>
          <w:bottom w:val="nil"/>
          <w:right w:val="nil"/>
          <w:between w:val="nil"/>
        </w:pBdr>
        <w:spacing w:after="160" w:line="256" w:lineRule="auto"/>
        <w:jc w:val="both"/>
      </w:pPr>
      <w:r>
        <w:t xml:space="preserve">Přítomnost biotopových stromů – jedinců, kteří jsou ponecháni přirozenému dožití a rozpadu a v průběhu stárnutí vytvářejí specifická mikrostanoviště (dutiny, praskliny nebo odumřelé větve) je nezbytná pro řadu organismů vázaných na pozdní fáze vývoje lesa (např. tesařík alpský, kovařík fialový, datlovití ptáci). </w:t>
      </w:r>
    </w:p>
    <w:p w14:paraId="000001CD" w14:textId="77777777" w:rsidR="008C7AF1" w:rsidRDefault="00000000">
      <w:pPr>
        <w:pBdr>
          <w:top w:val="nil"/>
          <w:left w:val="nil"/>
          <w:bottom w:val="nil"/>
          <w:right w:val="nil"/>
          <w:between w:val="nil"/>
        </w:pBdr>
        <w:spacing w:after="160" w:line="256" w:lineRule="auto"/>
        <w:jc w:val="both"/>
      </w:pPr>
      <w:r>
        <w:t xml:space="preserve">Mrtvé dřevo, a to jak ve formě stojících souší, tak ležících kmenů, silných větví a torz stromů, významně ovlivňuje mikroklima porostu, zadržuje vodu, podílí se na tvorbě půdní úrodnosti a vytváří pestré spektrum mikrostanovišť. Je klíčové zejména pro saproxylické organismy a pro rozkladné procesy, které zajišťují koloběh živin a podporují přirozenou obnovu lesa. </w:t>
      </w:r>
    </w:p>
    <w:p w14:paraId="000001CE" w14:textId="77777777" w:rsidR="008C7AF1" w:rsidRDefault="00000000">
      <w:pPr>
        <w:spacing w:after="160" w:line="256" w:lineRule="auto"/>
        <w:jc w:val="both"/>
        <w:rPr>
          <w:u w:val="single"/>
        </w:rPr>
      </w:pPr>
      <w:r>
        <w:t>Opatření navazuje na předchozí podporu biotopových stromů a mrtvého dřeva v rámci opatření „Obnova přirozených mikrohabitatů a struktur lesa“ a zajišťuje jejich dlouhodobé zachování.</w:t>
      </w:r>
    </w:p>
    <w:p w14:paraId="000001CF" w14:textId="77777777" w:rsidR="008C7AF1" w:rsidRDefault="00000000">
      <w:pPr>
        <w:pBdr>
          <w:top w:val="nil"/>
          <w:left w:val="nil"/>
          <w:bottom w:val="nil"/>
          <w:right w:val="nil"/>
          <w:between w:val="nil"/>
        </w:pBdr>
        <w:spacing w:after="160" w:line="256" w:lineRule="auto"/>
        <w:jc w:val="both"/>
      </w:pPr>
      <w:r>
        <w:t xml:space="preserve">Pro udržení příznivého stavu lesních přírodních stanovišť a druhů vázaných na lesní prostředí je potřeba realizovat opatření za účelem zachování přítomnosti biotopových stromů a mrtvého dřeva. Jedná se o systematický výběr biotopových stromů / stromů s potenciálem stát se biotopovými, jejich ochranu a ponechávání k přirozenému dožití a následnému rozpadu. Preferovány jsou především dlouhověké domácí druhy dřevin a jedinci s vlastnostmi zvyšujícími potenciál tvorby mikrostanovišť, jako jsou nepravidelný růst, vícekmeny, zakřivené kmeny, poškození, náznaky dutin, prasklin, hnilob nebo odumírající části korun. Zahrnuto může být i cílené pěstování a příprava budoucích biotopových stromů.  </w:t>
      </w:r>
    </w:p>
    <w:p w14:paraId="000001D0" w14:textId="77777777" w:rsidR="008C7AF1" w:rsidRDefault="00000000">
      <w:pPr>
        <w:pBdr>
          <w:top w:val="nil"/>
          <w:left w:val="nil"/>
          <w:bottom w:val="nil"/>
          <w:right w:val="nil"/>
          <w:between w:val="nil"/>
        </w:pBdr>
        <w:spacing w:after="160" w:line="256" w:lineRule="auto"/>
        <w:jc w:val="both"/>
      </w:pPr>
      <w:r>
        <w:t xml:space="preserve">Součástí opatření je také úprava bezprostředního okolí vybraných biotopových stromů, zejména cílené uvolňování jejich korun. Silnější uvolnění korun již v mladších a středních vývojových fázích porostu podporuje jejich stabilitu, dlouhodobé setrvání v porostu a urychluje vznik biotopových </w:t>
      </w:r>
      <w:r>
        <w:lastRenderedPageBreak/>
        <w:t>struktur. Tento přístup umožňuje zachovat kontinuitu vývoje biotopových stromů v čase a předcházet jejich absenci v pozdějších fázích vývoje lesa.</w:t>
      </w:r>
    </w:p>
    <w:p w14:paraId="6C476B5D" w14:textId="3C32B130" w:rsidR="00DE56A5" w:rsidRDefault="00000000" w:rsidP="00DE56A5">
      <w:pPr>
        <w:pBdr>
          <w:top w:val="nil"/>
          <w:left w:val="nil"/>
          <w:bottom w:val="nil"/>
          <w:right w:val="nil"/>
          <w:between w:val="nil"/>
        </w:pBdr>
        <w:spacing w:after="160" w:line="256" w:lineRule="auto"/>
        <w:jc w:val="both"/>
      </w:pPr>
      <w:r>
        <w:t>Dalším klíčovým prvkem opatření je ponechávání mrtvého dřeva v porostech, a to jak ve formě stojících souší, tak ležících kmenů, silných větví a torz stromů. Mrtvé dřevo je ponecháváno v odpovídající kvalitě (různý stupeň rozkladu), druhové skladbě a prostorovém rozmístění, stojaté i ležící, tak, aby bylo zajištěno široké spektrum mikrostanovišť. Množství mrtvého dřeva musí být dostatečné z hlediska zajištění ekologických funkcí lesa, přičemž v některých lokalitách je nezbytné ponechání vyššího objemu mrtvé biomasy, zejména za účelem podpory druhů s vysokými nároky na kontinuitu a množství tlejícího dřeva.</w:t>
      </w:r>
    </w:p>
    <w:p w14:paraId="000001D3" w14:textId="77777777" w:rsidR="008C7AF1" w:rsidRDefault="00000000">
      <w:pPr>
        <w:spacing w:after="160" w:line="256" w:lineRule="auto"/>
        <w:jc w:val="both"/>
      </w:pPr>
      <w:r>
        <w:t>Zachování přirozených mikrohabitatů a struktur lesa přispívá k ochraně a obnově populací opylovačů (čl. 10) prostřednictvím zachování prvků zvyšujících strukturální rozmanitost prostředí. Přítomnost ležícího dřeva a výstavků podporuje vznik mikrostanovišť využitelných pro hnízdění, úkryt i přezimování. Opatření zároveň přispívá ke zlepšení podmínek v lesních porostech i jejich okrajích a podporuje stabilitu populací opylovačů.</w:t>
      </w:r>
    </w:p>
    <w:p w14:paraId="000001D4" w14:textId="77777777" w:rsidR="008C7AF1" w:rsidRDefault="008C7AF1">
      <w:pPr>
        <w:jc w:val="both"/>
      </w:pPr>
    </w:p>
    <w:p w14:paraId="000001D5" w14:textId="77777777" w:rsidR="008C7AF1" w:rsidRDefault="00000000">
      <w:pPr>
        <w:widowControl w:val="0"/>
        <w:rPr>
          <w:rFonts w:ascii="Arial" w:eastAsia="Arial" w:hAnsi="Arial" w:cs="Arial"/>
          <w:sz w:val="22"/>
          <w:szCs w:val="22"/>
        </w:rPr>
      </w:pPr>
      <w:r>
        <w:br w:type="page"/>
      </w:r>
    </w:p>
    <w:p w14:paraId="000001D6" w14:textId="77777777" w:rsidR="008C7AF1" w:rsidRDefault="00000000">
      <w:pPr>
        <w:pStyle w:val="Nadpis1"/>
        <w:spacing w:before="0"/>
        <w:rPr>
          <w:rFonts w:ascii="Arial" w:eastAsia="Arial" w:hAnsi="Arial" w:cs="Arial"/>
          <w:sz w:val="22"/>
          <w:szCs w:val="22"/>
        </w:rPr>
      </w:pPr>
      <w:r>
        <w:rPr>
          <w:b/>
          <w:bCs/>
        </w:rPr>
        <w:lastRenderedPageBreak/>
        <w:t xml:space="preserve">Péče k zachování bylinného patra lesních porostů </w:t>
      </w:r>
    </w:p>
    <w:p w14:paraId="000001D7" w14:textId="77777777" w:rsidR="008C7AF1" w:rsidRDefault="00000000">
      <w:pPr>
        <w:rPr>
          <w:rFonts w:ascii="Arial" w:eastAsia="Arial" w:hAnsi="Arial" w:cs="Arial"/>
          <w:sz w:val="22"/>
          <w:szCs w:val="22"/>
        </w:rPr>
      </w:pPr>
      <w:r>
        <w:rPr>
          <w:b/>
          <w:bCs/>
        </w:rPr>
        <w:t>ID opatření:</w:t>
      </w:r>
      <w:r>
        <w:t xml:space="preserve"> CZ0000031</w:t>
      </w:r>
    </w:p>
    <w:p w14:paraId="000001D8" w14:textId="77777777" w:rsidR="008C7AF1" w:rsidRDefault="00000000">
      <w:pPr>
        <w:rPr>
          <w:rFonts w:ascii="Arial" w:eastAsia="Arial" w:hAnsi="Arial" w:cs="Arial"/>
          <w:sz w:val="22"/>
          <w:szCs w:val="22"/>
        </w:rPr>
      </w:pPr>
      <w:r>
        <w:rPr>
          <w:b/>
          <w:bCs/>
        </w:rPr>
        <w:t xml:space="preserve">Cíl opatření: </w:t>
      </w:r>
      <w:r>
        <w:t>Článek 4</w:t>
      </w:r>
    </w:p>
    <w:p w14:paraId="000001D9" w14:textId="77777777" w:rsidR="008C7AF1" w:rsidRDefault="00000000">
      <w:pPr>
        <w:rPr>
          <w:rFonts w:ascii="Arial" w:eastAsia="Arial" w:hAnsi="Arial" w:cs="Arial"/>
          <w:sz w:val="22"/>
          <w:szCs w:val="22"/>
        </w:rPr>
      </w:pPr>
      <w:r>
        <w:rPr>
          <w:b/>
          <w:bCs/>
        </w:rPr>
        <w:t>Dílčí cíl:</w:t>
      </w:r>
      <w:r>
        <w:t xml:space="preserve"> 4.7 Zlepšení kvality, rozlohy a propojenosti stanovišť druhů, 4.11–4.12 Zaměření na zamezení výraznému zhoršení</w:t>
      </w:r>
    </w:p>
    <w:p w14:paraId="000001DA" w14:textId="77777777" w:rsidR="008C7AF1" w:rsidRDefault="00000000">
      <w:pPr>
        <w:rPr>
          <w:rFonts w:ascii="Arial" w:eastAsia="Arial" w:hAnsi="Arial" w:cs="Arial"/>
          <w:sz w:val="22"/>
          <w:szCs w:val="22"/>
        </w:rPr>
      </w:pPr>
      <w:r>
        <w:rPr>
          <w:b/>
          <w:bCs/>
        </w:rPr>
        <w:t>Stanoviště:</w:t>
      </w:r>
      <w:r>
        <w:t xml:space="preserve"> 9110; 9410; 91G0; 91H0; 91I0; 91T0; 91U0; 9130; 9150; 9170; 9180; 91E0; 91F0</w:t>
      </w:r>
    </w:p>
    <w:p w14:paraId="000001DB" w14:textId="77777777" w:rsidR="008C7AF1" w:rsidRDefault="00000000">
      <w:pPr>
        <w:rPr>
          <w:rFonts w:ascii="Arial" w:eastAsia="Arial" w:hAnsi="Arial" w:cs="Arial"/>
          <w:sz w:val="22"/>
          <w:szCs w:val="22"/>
        </w:rPr>
      </w:pPr>
      <w:r>
        <w:rPr>
          <w:b/>
          <w:bCs/>
        </w:rPr>
        <w:t xml:space="preserve">Druhy: </w:t>
      </w:r>
      <w:r>
        <w:t>1902; 4088</w:t>
      </w:r>
    </w:p>
    <w:p w14:paraId="000001DC" w14:textId="77777777" w:rsidR="008C7AF1" w:rsidRDefault="00000000">
      <w:pPr>
        <w:pStyle w:val="Nadpis2"/>
        <w:rPr>
          <w:rFonts w:ascii="Arial" w:eastAsia="Arial" w:hAnsi="Arial" w:cs="Arial"/>
          <w:b w:val="0"/>
          <w:bCs w:val="0"/>
          <w:sz w:val="22"/>
          <w:szCs w:val="22"/>
        </w:rPr>
      </w:pPr>
      <w:r>
        <w:t>Implementace a plánování</w:t>
      </w:r>
    </w:p>
    <w:p w14:paraId="000001DD" w14:textId="77777777" w:rsidR="008C7AF1" w:rsidRDefault="00000000">
      <w:pPr>
        <w:numPr>
          <w:ilvl w:val="0"/>
          <w:numId w:val="4"/>
        </w:numPr>
      </w:pPr>
      <w:r>
        <w:rPr>
          <w:b/>
          <w:bCs/>
        </w:rPr>
        <w:t>Úroveň plánování:</w:t>
      </w:r>
      <w:r>
        <w:t xml:space="preserve"> celostátní</w:t>
      </w:r>
    </w:p>
    <w:p w14:paraId="000001DE"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DF" w14:textId="77777777" w:rsidR="008C7AF1" w:rsidRDefault="00000000">
      <w:pPr>
        <w:numPr>
          <w:ilvl w:val="0"/>
          <w:numId w:val="4"/>
        </w:numPr>
      </w:pPr>
      <w:r>
        <w:rPr>
          <w:b/>
          <w:bCs/>
        </w:rPr>
        <w:t>Současný stav provádění:</w:t>
      </w:r>
      <w:r>
        <w:t xml:space="preserve"> plánováno, přijatý plán, probíhá provádění</w:t>
      </w:r>
    </w:p>
    <w:p w14:paraId="000001E0" w14:textId="77777777" w:rsidR="008C7AF1" w:rsidRDefault="00000000">
      <w:pPr>
        <w:pStyle w:val="Nadpis2"/>
        <w:rPr>
          <w:rFonts w:ascii="Arial" w:eastAsia="Arial" w:hAnsi="Arial" w:cs="Arial"/>
          <w:b w:val="0"/>
          <w:bCs w:val="0"/>
          <w:sz w:val="22"/>
          <w:szCs w:val="22"/>
        </w:rPr>
      </w:pPr>
      <w:r>
        <w:t>Popis opatření</w:t>
      </w:r>
    </w:p>
    <w:p w14:paraId="000001E1" w14:textId="77777777" w:rsidR="008C7AF1" w:rsidRDefault="00000000">
      <w:pPr>
        <w:pBdr>
          <w:top w:val="nil"/>
          <w:left w:val="nil"/>
          <w:bottom w:val="nil"/>
          <w:right w:val="nil"/>
          <w:between w:val="nil"/>
        </w:pBdr>
        <w:spacing w:line="301" w:lineRule="auto"/>
        <w:ind w:left="20"/>
        <w:jc w:val="both"/>
      </w:pPr>
      <w:r>
        <w:t>Bylinné patro představuje nedílnou a funkčně velmi významnou součást lesních ekosystémů. Podílí se na celkové druhové rozmanitosti lesa, stabilizaci půdního prostředí, zadržování vlhkosti a vytváření širokého spektra mikrostanovišť. Zároveň poskytuje potravní a úkrytovou nabídku    pro řadu živočišných druhů, včetně opylovačů, bezobratlých a drobných obratlovců, a významně podporuje přirozenou obnovu dřevin.</w:t>
      </w:r>
    </w:p>
    <w:p w14:paraId="000001E2" w14:textId="77777777" w:rsidR="008C7AF1" w:rsidRDefault="00000000">
      <w:pPr>
        <w:pBdr>
          <w:top w:val="nil"/>
          <w:left w:val="nil"/>
          <w:bottom w:val="nil"/>
          <w:right w:val="nil"/>
          <w:between w:val="nil"/>
        </w:pBdr>
        <w:spacing w:line="301" w:lineRule="auto"/>
        <w:ind w:left="20"/>
        <w:jc w:val="both"/>
      </w:pPr>
      <w:r>
        <w:t>Druhově bohaté bylinné patro je typické především pro lesy s pestrou druhovou skladbou dřevin a proměnlivou prostorovou strukturou. Mozaika různých stupňů zápoje, drobné světliny, rozvolněné porosty a pozvolné přechody mezi porostními typy vytvářejí rozmanité světelné a mikroklimatické podmínky, které umožňují souběžnou existenci stínomilných i světlomilnějších druhů rostlin. Taková struktura porostu podporuje vyšší pokryvnost i druhovou diverzitu bylinného patra a přispívá k větší ekologické stabilitě lesa.</w:t>
      </w:r>
    </w:p>
    <w:p w14:paraId="000001E3" w14:textId="77777777" w:rsidR="008C7AF1" w:rsidRDefault="00000000">
      <w:pPr>
        <w:pBdr>
          <w:top w:val="nil"/>
          <w:left w:val="nil"/>
          <w:bottom w:val="nil"/>
          <w:right w:val="nil"/>
          <w:between w:val="nil"/>
        </w:pBdr>
        <w:spacing w:line="301" w:lineRule="auto"/>
        <w:ind w:left="20"/>
        <w:jc w:val="both"/>
      </w:pPr>
      <w:r>
        <w:t>Stav bylinného patra úzce souvisí se způsobem lesního hospodaření. Šetrné zásahy pomáhají zachovat vegetační kryt, chrání půdu a udržují stabilní stanovištní podmínky.</w:t>
      </w:r>
    </w:p>
    <w:p w14:paraId="000001E4" w14:textId="77777777" w:rsidR="008C7AF1" w:rsidRDefault="00000000">
      <w:pPr>
        <w:pBdr>
          <w:top w:val="nil"/>
          <w:left w:val="nil"/>
          <w:bottom w:val="nil"/>
          <w:right w:val="nil"/>
          <w:between w:val="nil"/>
        </w:pBdr>
        <w:spacing w:line="301" w:lineRule="auto"/>
        <w:ind w:left="20"/>
        <w:jc w:val="both"/>
      </w:pPr>
      <w:r>
        <w:t>Stav a funkčnost bylinného patra jsou rovněž ovlivněny tlakem spárkaté zvěře.</w:t>
      </w:r>
    </w:p>
    <w:p w14:paraId="000001E5" w14:textId="27176B87" w:rsidR="008C7AF1" w:rsidRDefault="00000000">
      <w:pPr>
        <w:pBdr>
          <w:top w:val="nil"/>
          <w:left w:val="nil"/>
          <w:bottom w:val="nil"/>
          <w:right w:val="nil"/>
          <w:between w:val="nil"/>
        </w:pBdr>
        <w:spacing w:line="301" w:lineRule="auto"/>
        <w:ind w:left="20"/>
        <w:jc w:val="both"/>
        <w:rPr>
          <w:u w:val="single"/>
        </w:rPr>
      </w:pPr>
      <w:r>
        <w:t xml:space="preserve">Opatření navazuje na zachování obnoveného bylinného </w:t>
      </w:r>
      <w:r w:rsidR="00DE56A5">
        <w:t>patra v</w:t>
      </w:r>
      <w:r>
        <w:t xml:space="preserve"> rámci opatření „Obnova bylinného patra lesních porostů“.</w:t>
      </w:r>
    </w:p>
    <w:p w14:paraId="000001E6" w14:textId="2AECAC0F" w:rsidR="008C7AF1" w:rsidRDefault="00000000">
      <w:pPr>
        <w:pBdr>
          <w:top w:val="nil"/>
          <w:left w:val="nil"/>
          <w:bottom w:val="nil"/>
          <w:right w:val="nil"/>
          <w:between w:val="nil"/>
        </w:pBdr>
        <w:spacing w:line="301" w:lineRule="auto"/>
        <w:ind w:left="20"/>
        <w:jc w:val="both"/>
      </w:pPr>
      <w:r>
        <w:t xml:space="preserve">Opatření je zaměřeno udržení druhově bohatého bylinného patra prostřednictvím zachování </w:t>
      </w:r>
      <w:r w:rsidR="00DE56A5">
        <w:t>vhodné druhové</w:t>
      </w:r>
      <w:r>
        <w:t xml:space="preserve"> skladby a struktury lesních porostů a současně uplatňování šetrných technologických postupů při těžbě a manipulaci se dřevem. </w:t>
      </w:r>
    </w:p>
    <w:p w14:paraId="000001E7" w14:textId="77777777" w:rsidR="008C7AF1" w:rsidRDefault="00000000" w:rsidP="00DE56A5">
      <w:pPr>
        <w:spacing w:line="301" w:lineRule="auto"/>
        <w:jc w:val="both"/>
      </w:pPr>
      <w:r>
        <w:t xml:space="preserve">Opatření spočívá v uplatňování šetrných technologií a postupů při přibližování a vyklízení dříví s cílem minimalizovat zásah do bylinného patra a omezit poškození půdního povrchu. Při realizaci přibližování a vyklízení při těžbě budou preferovány technologie s nízkým dopadem na vegetaci, zejména lanovkové systémy, přibližování pomocí koní apod. </w:t>
      </w:r>
    </w:p>
    <w:p w14:paraId="000001E8" w14:textId="77777777" w:rsidR="008C7AF1" w:rsidRDefault="00000000" w:rsidP="00DE56A5">
      <w:pPr>
        <w:spacing w:line="301" w:lineRule="auto"/>
        <w:jc w:val="both"/>
      </w:pPr>
      <w:r>
        <w:t xml:space="preserve">V citlivých lokalitách bude omezen vjezd těžké mechanizace do porostu a budou preferovány stroje s nízkým měrným tlakem na půdu. Důležitým prvkem je rovněž načasování prací do období s nižší náchylností půdy k poškození, například při zámrzu nebo za suchých podmínek. Opatření může </w:t>
      </w:r>
      <w:r>
        <w:lastRenderedPageBreak/>
        <w:t xml:space="preserve">zahrnovat také cílené ponechávání části těžebních zbytků mimo plochy s hodnotným bylinným patrem, případně jejich soustředění do vybraných míst tak, aby nedocházelo k plošnému překrytí bylinné vegetace. </w:t>
      </w:r>
    </w:p>
    <w:p w14:paraId="000001E9" w14:textId="77777777" w:rsidR="008C7AF1" w:rsidRDefault="00000000">
      <w:pPr>
        <w:jc w:val="both"/>
        <w:rPr>
          <w:sz w:val="26"/>
          <w:szCs w:val="26"/>
        </w:rPr>
      </w:pPr>
      <w:r>
        <w:t>Toto opatření nebude prováděno plošně, ale na základě individuálního lokálního posouzení a je vhodné zejména v porostech s vysokou přírodovědnou hodnotou a v lokalitách s výskytem citlivých druhů, kde je minimalizace disturbancí zásadní pro dlouhodobé udržení příznivého stavu řady stanovišť, jakými jsou například květnaté bučiny, doubravy či světlé borové lesy, kde je bylinné patro klíčovou složkou těchto biotopů.</w:t>
      </w:r>
    </w:p>
    <w:p w14:paraId="000001EA" w14:textId="77777777" w:rsidR="008C7AF1" w:rsidRDefault="00000000">
      <w:pPr>
        <w:widowControl w:val="0"/>
        <w:rPr>
          <w:rFonts w:ascii="Arial" w:eastAsia="Arial" w:hAnsi="Arial" w:cs="Arial"/>
          <w:sz w:val="22"/>
          <w:szCs w:val="22"/>
        </w:rPr>
      </w:pPr>
      <w:r>
        <w:br w:type="page"/>
      </w:r>
    </w:p>
    <w:p w14:paraId="000001EB" w14:textId="77777777" w:rsidR="008C7AF1" w:rsidRDefault="00000000">
      <w:pPr>
        <w:pStyle w:val="Nadpis1"/>
        <w:spacing w:before="0"/>
        <w:rPr>
          <w:rFonts w:ascii="Arial" w:eastAsia="Arial" w:hAnsi="Arial" w:cs="Arial"/>
          <w:sz w:val="22"/>
          <w:szCs w:val="22"/>
        </w:rPr>
      </w:pPr>
      <w:r>
        <w:rPr>
          <w:b/>
          <w:bCs/>
        </w:rPr>
        <w:lastRenderedPageBreak/>
        <w:t xml:space="preserve">Péče k zachování vodního režimu lesních přírodních stanovišť </w:t>
      </w:r>
    </w:p>
    <w:p w14:paraId="000001EC" w14:textId="77777777" w:rsidR="008C7AF1" w:rsidRDefault="00000000">
      <w:pPr>
        <w:rPr>
          <w:rFonts w:ascii="Arial" w:eastAsia="Arial" w:hAnsi="Arial" w:cs="Arial"/>
          <w:sz w:val="22"/>
          <w:szCs w:val="22"/>
        </w:rPr>
      </w:pPr>
      <w:r>
        <w:rPr>
          <w:b/>
          <w:bCs/>
        </w:rPr>
        <w:t>ID opatření:</w:t>
      </w:r>
      <w:r>
        <w:t xml:space="preserve"> CZ0000032</w:t>
      </w:r>
    </w:p>
    <w:p w14:paraId="000001ED" w14:textId="77777777" w:rsidR="008C7AF1" w:rsidRDefault="00000000">
      <w:pPr>
        <w:rPr>
          <w:rFonts w:ascii="Arial" w:eastAsia="Arial" w:hAnsi="Arial" w:cs="Arial"/>
          <w:sz w:val="22"/>
          <w:szCs w:val="22"/>
        </w:rPr>
      </w:pPr>
      <w:r>
        <w:rPr>
          <w:b/>
          <w:bCs/>
        </w:rPr>
        <w:t xml:space="preserve">Cíl opatření: </w:t>
      </w:r>
      <w:r>
        <w:t>Článek 4</w:t>
      </w:r>
    </w:p>
    <w:p w14:paraId="000001EE" w14:textId="77777777" w:rsidR="008C7AF1" w:rsidRDefault="00000000">
      <w:pPr>
        <w:rPr>
          <w:rFonts w:ascii="Arial" w:eastAsia="Arial" w:hAnsi="Arial" w:cs="Arial"/>
          <w:sz w:val="22"/>
          <w:szCs w:val="22"/>
        </w:rPr>
      </w:pPr>
      <w:r>
        <w:rPr>
          <w:b/>
          <w:bCs/>
        </w:rPr>
        <w:t>Dílčí cíl:</w:t>
      </w:r>
      <w:r>
        <w:t xml:space="preserve"> 4.1 Zlepšení stavu stanovišť</w:t>
      </w:r>
    </w:p>
    <w:p w14:paraId="000001EF" w14:textId="77777777" w:rsidR="008C7AF1" w:rsidRDefault="00000000">
      <w:pPr>
        <w:rPr>
          <w:rFonts w:ascii="Arial" w:eastAsia="Arial" w:hAnsi="Arial" w:cs="Arial"/>
          <w:sz w:val="22"/>
          <w:szCs w:val="22"/>
        </w:rPr>
      </w:pPr>
      <w:r>
        <w:rPr>
          <w:b/>
          <w:bCs/>
        </w:rPr>
        <w:t>Stanoviště:</w:t>
      </w:r>
      <w:r>
        <w:t xml:space="preserve"> 9190; 9410; 91D0; 91E0; 91F0</w:t>
      </w:r>
    </w:p>
    <w:p w14:paraId="000001F0" w14:textId="77777777" w:rsidR="008C7AF1" w:rsidRDefault="00000000">
      <w:pPr>
        <w:rPr>
          <w:rFonts w:ascii="Arial" w:eastAsia="Arial" w:hAnsi="Arial" w:cs="Arial"/>
          <w:sz w:val="22"/>
          <w:szCs w:val="22"/>
        </w:rPr>
      </w:pPr>
      <w:r>
        <w:rPr>
          <w:b/>
          <w:bCs/>
        </w:rPr>
        <w:t xml:space="preserve">Druhy: </w:t>
      </w:r>
    </w:p>
    <w:p w14:paraId="000001F1" w14:textId="77777777" w:rsidR="008C7AF1" w:rsidRDefault="00000000">
      <w:pPr>
        <w:pStyle w:val="Nadpis2"/>
        <w:rPr>
          <w:rFonts w:ascii="Arial" w:eastAsia="Arial" w:hAnsi="Arial" w:cs="Arial"/>
          <w:b w:val="0"/>
          <w:bCs w:val="0"/>
          <w:sz w:val="22"/>
          <w:szCs w:val="22"/>
        </w:rPr>
      </w:pPr>
      <w:r>
        <w:t>Implementace a plánování</w:t>
      </w:r>
    </w:p>
    <w:p w14:paraId="000001F2" w14:textId="77777777" w:rsidR="008C7AF1" w:rsidRDefault="00000000">
      <w:pPr>
        <w:numPr>
          <w:ilvl w:val="0"/>
          <w:numId w:val="4"/>
        </w:numPr>
      </w:pPr>
      <w:r>
        <w:rPr>
          <w:b/>
          <w:bCs/>
        </w:rPr>
        <w:t>Úroveň plánování:</w:t>
      </w:r>
      <w:r>
        <w:t xml:space="preserve"> celostátní</w:t>
      </w:r>
    </w:p>
    <w:p w14:paraId="000001F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1F4" w14:textId="77777777" w:rsidR="008C7AF1" w:rsidRDefault="00000000">
      <w:pPr>
        <w:numPr>
          <w:ilvl w:val="0"/>
          <w:numId w:val="4"/>
        </w:numPr>
      </w:pPr>
      <w:r>
        <w:rPr>
          <w:b/>
          <w:bCs/>
        </w:rPr>
        <w:t>Současný stav provádění:</w:t>
      </w:r>
      <w:r>
        <w:t xml:space="preserve"> plánováno, přijatý plán, probíhá provádění</w:t>
      </w:r>
    </w:p>
    <w:p w14:paraId="000001F5" w14:textId="77777777" w:rsidR="008C7AF1" w:rsidRDefault="00000000">
      <w:pPr>
        <w:pStyle w:val="Nadpis2"/>
        <w:rPr>
          <w:rFonts w:ascii="Arial" w:eastAsia="Arial" w:hAnsi="Arial" w:cs="Arial"/>
          <w:b w:val="0"/>
          <w:bCs w:val="0"/>
          <w:sz w:val="22"/>
          <w:szCs w:val="22"/>
        </w:rPr>
      </w:pPr>
      <w:r>
        <w:t>Popis opatření</w:t>
      </w:r>
    </w:p>
    <w:p w14:paraId="000001F6" w14:textId="77777777" w:rsidR="008C7AF1" w:rsidRDefault="00000000">
      <w:pPr>
        <w:spacing w:line="256" w:lineRule="auto"/>
        <w:jc w:val="both"/>
      </w:pPr>
      <w:r>
        <w:t>Stabilní a vyrovnaný vodní režim patří mezi základní předpoklady zdravého fungování lesních ekosystémů. Schopnost lesa zadržovat vodu podporuje vyrovnané půdní vlhkostní poměry, omezuje dopady suchých období, stabilizuje hladinu podzemní vody a vytváří vhodné podmínky pro mokřadní a vlhkomilná stanoviště. Zachování přirozeného vodního režimu je proto klíčové jak pro ekologickou stabilitu lesa, tak pro udržení biodiverzity organismů vázaných na vlhké prostředí.</w:t>
      </w:r>
    </w:p>
    <w:p w14:paraId="000001F7" w14:textId="0EF43D67" w:rsidR="008C7AF1" w:rsidRDefault="00000000">
      <w:pPr>
        <w:spacing w:line="256" w:lineRule="auto"/>
        <w:jc w:val="both"/>
      </w:pPr>
      <w:r>
        <w:t xml:space="preserve">I tam, </w:t>
      </w:r>
      <w:r w:rsidR="00DE56A5">
        <w:t xml:space="preserve">kde </w:t>
      </w:r>
      <w:r>
        <w:t xml:space="preserve">již byla realizována opatření k obnově vodního režimu, může bez následné péče docházet k jejich postupnému zhoršování. Přehrážky se mohou poškozovat, rozplavovat nebo zanášet sedimenty, odvodňovací prvky se mohou znovu stávat funkčními a voda tak může být opět rychle odváděna z území. Bez pravidelné údržby se postupně snižuje schopnost lesa vodu zadržovat, což vede k vysychání půdy, kolísání hladiny podzemní vody a zhoršování podmínek pro organismy vázané na vlhké prostředí. Následnou péčí je tak </w:t>
      </w:r>
      <w:r w:rsidR="00DE56A5">
        <w:t>předcházeno degradaci</w:t>
      </w:r>
      <w:r>
        <w:t xml:space="preserve"> již obnovených mokřadů, pramenišť, tůní a dalších vodních prvků a ztrátě jejich ekologických funkcí.</w:t>
      </w:r>
    </w:p>
    <w:p w14:paraId="000001F8" w14:textId="327CEAA9" w:rsidR="008C7AF1" w:rsidRDefault="00000000">
      <w:pPr>
        <w:pBdr>
          <w:top w:val="nil"/>
          <w:left w:val="nil"/>
          <w:bottom w:val="nil"/>
          <w:right w:val="nil"/>
          <w:between w:val="nil"/>
        </w:pBdr>
        <w:spacing w:after="160" w:line="301" w:lineRule="auto"/>
        <w:jc w:val="both"/>
        <w:rPr>
          <w:u w:val="single"/>
        </w:rPr>
      </w:pPr>
      <w:r>
        <w:t xml:space="preserve">Opatření navazuje na zachování obnoveného vodního </w:t>
      </w:r>
      <w:r w:rsidR="00DE56A5">
        <w:t>režimu v</w:t>
      </w:r>
      <w:r>
        <w:t xml:space="preserve"> rámci opatření „Obnova vodního režimu lesních stanovišť a tvorba mokřadů“.</w:t>
      </w:r>
    </w:p>
    <w:p w14:paraId="000001F9" w14:textId="77777777" w:rsidR="008C7AF1" w:rsidRDefault="00000000">
      <w:pPr>
        <w:spacing w:after="160" w:line="256" w:lineRule="auto"/>
        <w:jc w:val="both"/>
      </w:pPr>
      <w:r>
        <w:t>Pro zachování příznivého vodního režimu lesních stanovišť je nezbytná systematická a dlouhodobá péče o již realizovaná opatření. Ta spočívá především v pravidelné kontrole technického stavu přehrážek v odvodňovacích kanálech a drobných vodotečích, jejich údržbě a včasných opravách při poškození například vlivem vysokých průtoků nebo mechanického narušení. Součástí péče je také odstraňování usazených sedimentů a organického materiálu, které mohou snižovat jejich účinnost a omezovat schopnost zadržovat vodu v území.</w:t>
      </w:r>
    </w:p>
    <w:p w14:paraId="000001FA" w14:textId="77777777" w:rsidR="008C7AF1" w:rsidRDefault="00000000">
      <w:pPr>
        <w:spacing w:after="160" w:line="256" w:lineRule="auto"/>
        <w:jc w:val="both"/>
      </w:pPr>
      <w:r>
        <w:t>Důležité je rovněž průběžné sledování melioračních systémů, zejména jejich případné obnovené funkčnosti, a přijímání opatření k jejich opětovnému omezení či zaslepení. Péče dále zahrnuje udržování lesních pramenišť, tůní a mokřadů, například regulaci nadměrného zarůstání vegetací nebo odstraňování sedimentů, aby nedocházelo k jejich postupnému zazemňování a zániku.</w:t>
      </w:r>
    </w:p>
    <w:p w14:paraId="000001FB" w14:textId="1167514A" w:rsidR="008C7AF1" w:rsidRDefault="00000000">
      <w:pPr>
        <w:spacing w:after="160" w:line="256" w:lineRule="auto"/>
        <w:jc w:val="both"/>
      </w:pPr>
      <w:r>
        <w:t xml:space="preserve">Pozornost je třeba věnovat i lesním cestám a dalším liniovým prvkům, které mohou soustřeďovat odtok vody. V rámci údržby je vhodné zajišťovat jejich funkční odvodnění do okolního terénu, například pomocí drobných příčných odvodňovacích prvků, aby nedocházelo k rychlému odvádění vody mimo lesní porosty. Nové linky by měly plánovány prioritně po spádnici a nepotřebné linky a </w:t>
      </w:r>
      <w:r>
        <w:lastRenderedPageBreak/>
        <w:t xml:space="preserve">lesní cesty </w:t>
      </w:r>
      <w:r w:rsidR="00DE56A5">
        <w:t>(především</w:t>
      </w:r>
      <w:r>
        <w:t xml:space="preserve"> ty vrstevnicové) by měly být likvidovány. Vhodná péče, drobné úpravy terénu a rozlivy vody podpoří větší retenci vody v prostoru lesa, obdobně údržba vhodného mikroreliéfu a korekce odtoku po těžbě.</w:t>
      </w:r>
    </w:p>
    <w:p w14:paraId="000001FC" w14:textId="77777777" w:rsidR="008C7AF1" w:rsidRDefault="00000000">
      <w:pPr>
        <w:spacing w:after="160" w:line="256" w:lineRule="auto"/>
        <w:jc w:val="both"/>
        <w:rPr>
          <w:sz w:val="26"/>
          <w:szCs w:val="26"/>
        </w:rPr>
      </w:pPr>
      <w:r>
        <w:t>Opatření jsou nezbytná pro dlouhodobé udržení zvýšené retence vody v krajině a stability lesních ekosystémů. Pravidelná péče přispívá k zachování vhodných podmínek pro široké spektrum druhů vázaných na vlhká stanoviště, včetně obojživelníků, bezobratlých či ptáků. Zároveň posiluje schopnost lesů odolávat dopadům klimatické změny, zejména obdobím sucha a přívalovým srážkám.</w:t>
      </w:r>
    </w:p>
    <w:p w14:paraId="000001FD" w14:textId="77777777" w:rsidR="008C7AF1" w:rsidRDefault="00000000">
      <w:pPr>
        <w:widowControl w:val="0"/>
        <w:rPr>
          <w:rFonts w:ascii="Arial" w:eastAsia="Arial" w:hAnsi="Arial" w:cs="Arial"/>
          <w:sz w:val="22"/>
          <w:szCs w:val="22"/>
        </w:rPr>
      </w:pPr>
      <w:r>
        <w:br w:type="page"/>
      </w:r>
    </w:p>
    <w:p w14:paraId="000001FE" w14:textId="77777777" w:rsidR="008C7AF1" w:rsidRDefault="00000000">
      <w:pPr>
        <w:pStyle w:val="Nadpis1"/>
        <w:spacing w:before="0"/>
        <w:rPr>
          <w:rFonts w:ascii="Arial" w:eastAsia="Arial" w:hAnsi="Arial" w:cs="Arial"/>
          <w:sz w:val="22"/>
          <w:szCs w:val="22"/>
        </w:rPr>
      </w:pPr>
      <w:r>
        <w:rPr>
          <w:b/>
          <w:bCs/>
        </w:rPr>
        <w:lastRenderedPageBreak/>
        <w:t>Ponechání porostů uplatňování přírodních procesů</w:t>
      </w:r>
    </w:p>
    <w:p w14:paraId="000001FF" w14:textId="77777777" w:rsidR="008C7AF1" w:rsidRDefault="00000000">
      <w:pPr>
        <w:rPr>
          <w:rFonts w:ascii="Arial" w:eastAsia="Arial" w:hAnsi="Arial" w:cs="Arial"/>
          <w:sz w:val="22"/>
          <w:szCs w:val="22"/>
        </w:rPr>
      </w:pPr>
      <w:r>
        <w:rPr>
          <w:b/>
          <w:bCs/>
        </w:rPr>
        <w:t>ID opatření:</w:t>
      </w:r>
      <w:r>
        <w:t xml:space="preserve"> CZ0000033</w:t>
      </w:r>
    </w:p>
    <w:p w14:paraId="00000200" w14:textId="77777777" w:rsidR="008C7AF1" w:rsidRDefault="00000000">
      <w:pPr>
        <w:rPr>
          <w:rFonts w:ascii="Arial" w:eastAsia="Arial" w:hAnsi="Arial" w:cs="Arial"/>
          <w:sz w:val="22"/>
          <w:szCs w:val="22"/>
        </w:rPr>
      </w:pPr>
      <w:r>
        <w:rPr>
          <w:b/>
          <w:bCs/>
        </w:rPr>
        <w:t xml:space="preserve">Cíl opatření: </w:t>
      </w:r>
      <w:r>
        <w:t>Článek 4</w:t>
      </w:r>
    </w:p>
    <w:p w14:paraId="00000201" w14:textId="77777777" w:rsidR="008C7AF1" w:rsidRDefault="00000000">
      <w:pPr>
        <w:rPr>
          <w:rFonts w:ascii="Arial" w:eastAsia="Arial" w:hAnsi="Arial" w:cs="Arial"/>
          <w:sz w:val="22"/>
          <w:szCs w:val="22"/>
        </w:rPr>
      </w:pPr>
      <w:r>
        <w:rPr>
          <w:b/>
          <w:bCs/>
        </w:rPr>
        <w:t>Dílčí cíl:</w:t>
      </w:r>
      <w:r>
        <w:t xml:space="preserve"> 4.1 Zlepšení stavu stanovišť, 4.11–4.12 Zaměření na zamezení výraznému zhoršení</w:t>
      </w:r>
    </w:p>
    <w:p w14:paraId="00000202" w14:textId="77777777" w:rsidR="008C7AF1" w:rsidRDefault="00000000">
      <w:pPr>
        <w:rPr>
          <w:rFonts w:ascii="Arial" w:eastAsia="Arial" w:hAnsi="Arial" w:cs="Arial"/>
          <w:sz w:val="22"/>
          <w:szCs w:val="22"/>
        </w:rPr>
      </w:pPr>
      <w:r>
        <w:rPr>
          <w:b/>
          <w:bCs/>
        </w:rPr>
        <w:t>Stanoviště:</w:t>
      </w:r>
      <w:r>
        <w:t xml:space="preserve"> 9110; 9130; 91D0; 9410; 91H0; 9130; 9150; 9170; 9180; 91E0; 91F0</w:t>
      </w:r>
    </w:p>
    <w:p w14:paraId="00000203" w14:textId="77777777" w:rsidR="008C7AF1" w:rsidRDefault="00000000">
      <w:pPr>
        <w:rPr>
          <w:rFonts w:ascii="Arial" w:eastAsia="Arial" w:hAnsi="Arial" w:cs="Arial"/>
          <w:sz w:val="22"/>
          <w:szCs w:val="22"/>
        </w:rPr>
      </w:pPr>
      <w:r>
        <w:rPr>
          <w:b/>
          <w:bCs/>
        </w:rPr>
        <w:t xml:space="preserve">Druhy: </w:t>
      </w:r>
      <w:r>
        <w:t>1079; 1087; A239; A659; AB01; A320; A241; A224; A239; AB01</w:t>
      </w:r>
    </w:p>
    <w:p w14:paraId="00000204" w14:textId="77777777" w:rsidR="008C7AF1" w:rsidRDefault="00000000">
      <w:pPr>
        <w:pStyle w:val="Nadpis2"/>
        <w:rPr>
          <w:rFonts w:ascii="Arial" w:eastAsia="Arial" w:hAnsi="Arial" w:cs="Arial"/>
          <w:b w:val="0"/>
          <w:bCs w:val="0"/>
          <w:sz w:val="22"/>
          <w:szCs w:val="22"/>
        </w:rPr>
      </w:pPr>
      <w:r>
        <w:t>Implementace a plánování</w:t>
      </w:r>
    </w:p>
    <w:p w14:paraId="00000205" w14:textId="77777777" w:rsidR="008C7AF1" w:rsidRDefault="00000000">
      <w:pPr>
        <w:numPr>
          <w:ilvl w:val="0"/>
          <w:numId w:val="4"/>
        </w:numPr>
      </w:pPr>
      <w:r>
        <w:rPr>
          <w:b/>
          <w:bCs/>
        </w:rPr>
        <w:t>Úroveň plánování:</w:t>
      </w:r>
      <w:r>
        <w:t xml:space="preserve"> celostátní</w:t>
      </w:r>
    </w:p>
    <w:p w14:paraId="0000020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07" w14:textId="77777777" w:rsidR="008C7AF1" w:rsidRDefault="00000000">
      <w:pPr>
        <w:numPr>
          <w:ilvl w:val="0"/>
          <w:numId w:val="4"/>
        </w:numPr>
      </w:pPr>
      <w:r>
        <w:rPr>
          <w:b/>
          <w:bCs/>
        </w:rPr>
        <w:t>Současný stav provádění:</w:t>
      </w:r>
      <w:r>
        <w:t xml:space="preserve"> plánováno, přijatý plán, probíhá provádění</w:t>
      </w:r>
    </w:p>
    <w:p w14:paraId="00000208" w14:textId="77777777" w:rsidR="008C7AF1" w:rsidRDefault="00000000">
      <w:pPr>
        <w:pStyle w:val="Nadpis2"/>
        <w:rPr>
          <w:rFonts w:ascii="Arial" w:eastAsia="Arial" w:hAnsi="Arial" w:cs="Arial"/>
          <w:b w:val="0"/>
          <w:bCs w:val="0"/>
          <w:sz w:val="22"/>
          <w:szCs w:val="22"/>
        </w:rPr>
      </w:pPr>
      <w:r>
        <w:t>Popis opatření</w:t>
      </w:r>
    </w:p>
    <w:p w14:paraId="00000209" w14:textId="77777777" w:rsidR="008C7AF1" w:rsidRDefault="00000000">
      <w:pPr>
        <w:spacing w:line="301" w:lineRule="auto"/>
        <w:jc w:val="both"/>
      </w:pPr>
      <w:r>
        <w:t>Většina lesů na našem území byla přeměněna na jiné kultury (pole, louky, pastviny), sídla a podobně a také charakter lesů samotných se výrazně proměnil. Lesní hospodaření vedlo k homogenizaci věkové, druhové i prostorové struktury porostů, snížení podílu starých a rozpadajících se jedinců, omezení přirozené obnovy a redukci mrtvého dřeva. Tím došlo k potlačení přirozených disturbancí a sukcesních procesů, které jsou klíčové pro udržení biodiverzity a příznivého stavu řady přírodních stanovišť a na ně vázaných druhů.</w:t>
      </w:r>
    </w:p>
    <w:p w14:paraId="0000020A" w14:textId="77777777" w:rsidR="008C7AF1" w:rsidRDefault="00000000">
      <w:pPr>
        <w:spacing w:line="301" w:lineRule="auto"/>
        <w:jc w:val="both"/>
      </w:pPr>
      <w:r>
        <w:t>V řadě případů je proto žádoucí vytvořit podmínky pro dlouhodobé působení spontánních procesů bez přímých zásahů člověka. Takový přístup odpovídá cílům ochrany přírody u stanovišť a druhů závislých na přirozené dynamice a umožňuje obnovu přírodě blízké struktury porostů včetně všech vývojových fází. Trvalé ponechání porostů samovolnému vývoji je zároveň důležitým nástrojem pro zachování referenčních lokalit, které umožňují další výzkum a sledování přirozených procesů a poskytují srovnávací základ pro hodnocení vlivu hospodaření v okolní krajině.</w:t>
      </w:r>
    </w:p>
    <w:p w14:paraId="0000020B" w14:textId="77777777" w:rsidR="008C7AF1" w:rsidRDefault="00000000">
      <w:pPr>
        <w:spacing w:line="301" w:lineRule="auto"/>
        <w:jc w:val="both"/>
        <w:rPr>
          <w:u w:val="single"/>
        </w:rPr>
      </w:pPr>
      <w:r>
        <w:t xml:space="preserve">Již nyní jsou vybrané porosty (přednostně v národních parcích a rezervacích) ponechávány samovolnému vývoji (podle vyhlášky č. 45/2018 Sb.), popř. je v nich stanoven omezený hospodářský režim (např. omezení těžby a odvozu dříví), tato plocha je však nedostatečná k dosažení cílů. Potřebné je také vytvoření kostry nejstarších porostů v rámci obnovovaných celků, které slouží jako jádra biodiverzity. </w:t>
      </w:r>
    </w:p>
    <w:p w14:paraId="0000020C" w14:textId="77777777" w:rsidR="008C7AF1" w:rsidRDefault="00000000">
      <w:pPr>
        <w:spacing w:line="301" w:lineRule="auto"/>
        <w:jc w:val="both"/>
      </w:pPr>
      <w:r>
        <w:t>Opatření spočívá v trvalém ponechání vybraných porostů samovolnému vývoji bez aktivních hospodářských či pěstebních zásahů, v souladu s vyhláškou č. 335/2006 Sb. Cílem je umožnit plné uplatnění přírodních procesů, včetně přirozené mortality stromů, spontánní obnovy bez zásahu do druhového složení, sukcesních změn, disturbancí a postupné vytváření prostorově i věkově diferencované struktury porostu.</w:t>
      </w:r>
    </w:p>
    <w:p w14:paraId="0000020D" w14:textId="59EE9E5F" w:rsidR="008C7AF1" w:rsidRDefault="00000000">
      <w:pPr>
        <w:spacing w:line="301" w:lineRule="auto"/>
        <w:jc w:val="both"/>
      </w:pPr>
      <w:r>
        <w:t xml:space="preserve">Uplatňování přírodních procesů je vhodné tam, kde to biodiverzitu podpoří, v některých typech lesů, např. teplomilnějšího charakteru nebo bývalých pastevních lesích, je potřebné naopak </w:t>
      </w:r>
      <w:r w:rsidR="00DE56A5">
        <w:t>zachovat aktivní</w:t>
      </w:r>
      <w:r>
        <w:t xml:space="preserve"> péči. </w:t>
      </w:r>
    </w:p>
    <w:p w14:paraId="0000020E" w14:textId="77777777" w:rsidR="008C7AF1" w:rsidRDefault="00000000">
      <w:pPr>
        <w:spacing w:line="301" w:lineRule="auto"/>
        <w:jc w:val="both"/>
      </w:pPr>
      <w:r>
        <w:t xml:space="preserve">V ponechaných porostech nebudou prováděny těžební zásahy, výchova ani odstraňování odumřelých či rozpadajících se stromů. Ideální výměra pro les ponechaný samovolnému vývoji jsou minimálně </w:t>
      </w:r>
      <w:r>
        <w:lastRenderedPageBreak/>
        <w:t xml:space="preserve">nižší desítky hektarů, kvůli udržení dlouhodobé stability, autoregulačních procesů a kontinuity fáze rozpadu. Samozřejmě jsou důležité i faktory jako druhové složení (převládající stanovištně původní dřeviny), bezpečnost, potenciál přirozené obnovy či zastoupení různých věkových fází, které budou postupně nahrazovat nejstarší jádrové porosty. Mrtvé dřevo bude ponecháváno v porostu včetně stojících suchých stromů, vývratů a zlomů, čímž se podpoří vznik mikrostanovišť významných pro saproxylické organismy, dutinové druhy ptáků, netopýry, bezobratlé živočichy i houby. Vznikající mozaika světelných podmínek, rozpadových ploch a sukcesních stadií umožní postupné přibližování struktury porostu přírodě blízkému stavu. </w:t>
      </w:r>
    </w:p>
    <w:p w14:paraId="0000020F" w14:textId="77777777" w:rsidR="008C7AF1" w:rsidRDefault="00000000">
      <w:pPr>
        <w:spacing w:line="301" w:lineRule="auto"/>
        <w:jc w:val="both"/>
      </w:pPr>
      <w:r>
        <w:t xml:space="preserve">Opatření je určeno zejména pro porosty s vysokou přírodovědnou hodnotou, lokality s výskytem druhů vázaných na přirozeně se vyvíjející lesní prostředí, referenční plochy pro sledování přirozených procesů a území, kde je cílem obnova spontánní dynamiky ekosystému. Ponechání samovolnému vývoji je vhodné rovněž v jádrových částech zvláště chráněných území a lokalit soustavy Natura 2000 a v plochách, kde aktivní management není nezbytný pro zachování cílových fenoménů. </w:t>
      </w:r>
    </w:p>
    <w:p w14:paraId="00000210" w14:textId="77777777" w:rsidR="008C7AF1" w:rsidRDefault="00000000">
      <w:pPr>
        <w:spacing w:line="301" w:lineRule="auto"/>
        <w:jc w:val="both"/>
      </w:pPr>
      <w:r>
        <w:t>Realizace opaření je žádoucí i pro podporu řady cílových druhů vázaných na porosty pralesovitého charakteru jakými jsou např. brouci – kovařík fialový a tesařík alpský, z ptáků pak např. tetřev hlušec nebo jeřábek lesní a přírodních lesních stanovišť od horských smrčin, rašelinných lesů, květnatých a acidofilních bučin až po panonské šipákové doubravy.</w:t>
      </w:r>
    </w:p>
    <w:p w14:paraId="00000211" w14:textId="77777777" w:rsidR="008C7AF1" w:rsidRDefault="00000000">
      <w:pPr>
        <w:spacing w:line="301" w:lineRule="auto"/>
        <w:ind w:left="720"/>
        <w:jc w:val="both"/>
      </w:pPr>
      <w:r>
        <w:t xml:space="preserve"> </w:t>
      </w:r>
    </w:p>
    <w:p w14:paraId="00000212" w14:textId="77777777" w:rsidR="008C7AF1" w:rsidRDefault="00000000">
      <w:pPr>
        <w:jc w:val="both"/>
        <w:rPr>
          <w:sz w:val="26"/>
          <w:szCs w:val="26"/>
        </w:rPr>
      </w:pPr>
      <w:r>
        <w:t>Ponechání lesních porostů samovolnému vývoji přispívá k ochraně a obnově populací opylovačů (čl. 10) prostřednictvím uplatnění přirozených procesů a postupného zvyšování strukturální a druhové rozmanitosti prostředí. Absence zásahů a ponechání biomasy na místě podporuje vznik pestré škály mikrostanovišť využitelných pro hnízdění, úkryt i přezimování. Opatření zároveň vede k rozvoji stabilních a heterogenních stanovišť a přispívá ke stabilitě populací opylovačů.</w:t>
      </w:r>
    </w:p>
    <w:p w14:paraId="00000213" w14:textId="77777777" w:rsidR="008C7AF1" w:rsidRDefault="00000000">
      <w:pPr>
        <w:widowControl w:val="0"/>
        <w:rPr>
          <w:rFonts w:ascii="Arial" w:eastAsia="Arial" w:hAnsi="Arial" w:cs="Arial"/>
          <w:sz w:val="22"/>
          <w:szCs w:val="22"/>
        </w:rPr>
      </w:pPr>
      <w:r>
        <w:br w:type="page"/>
      </w:r>
    </w:p>
    <w:p w14:paraId="00000214" w14:textId="77777777" w:rsidR="008C7AF1" w:rsidRDefault="00000000">
      <w:pPr>
        <w:pStyle w:val="Nadpis1"/>
        <w:spacing w:before="0"/>
        <w:rPr>
          <w:rFonts w:ascii="Arial" w:eastAsia="Arial" w:hAnsi="Arial" w:cs="Arial"/>
          <w:sz w:val="22"/>
          <w:szCs w:val="22"/>
        </w:rPr>
      </w:pPr>
      <w:r>
        <w:rPr>
          <w:b/>
          <w:bCs/>
        </w:rPr>
        <w:lastRenderedPageBreak/>
        <w:t xml:space="preserve">Obnova cílových sukcesních stádií a vegetačního složení nelesních stanovišť  </w:t>
      </w:r>
    </w:p>
    <w:p w14:paraId="00000215" w14:textId="77777777" w:rsidR="008C7AF1" w:rsidRDefault="00000000">
      <w:pPr>
        <w:rPr>
          <w:rFonts w:ascii="Arial" w:eastAsia="Arial" w:hAnsi="Arial" w:cs="Arial"/>
          <w:sz w:val="22"/>
          <w:szCs w:val="22"/>
        </w:rPr>
      </w:pPr>
      <w:r>
        <w:rPr>
          <w:b/>
          <w:bCs/>
        </w:rPr>
        <w:t>ID opatření:</w:t>
      </w:r>
      <w:r>
        <w:t xml:space="preserve"> CZ0000034</w:t>
      </w:r>
    </w:p>
    <w:p w14:paraId="00000216" w14:textId="745B0EBF" w:rsidR="008C7AF1" w:rsidRDefault="00000000">
      <w:pPr>
        <w:rPr>
          <w:rFonts w:ascii="Arial" w:eastAsia="Arial" w:hAnsi="Arial" w:cs="Arial"/>
          <w:sz w:val="22"/>
          <w:szCs w:val="22"/>
        </w:rPr>
      </w:pPr>
      <w:r>
        <w:rPr>
          <w:b/>
          <w:bCs/>
        </w:rPr>
        <w:t xml:space="preserve">Cíl opatření: </w:t>
      </w:r>
      <w:r>
        <w:t xml:space="preserve">Článek 4, </w:t>
      </w:r>
      <w:r w:rsidR="00DE56A5">
        <w:t>Článek 11</w:t>
      </w:r>
    </w:p>
    <w:p w14:paraId="00000217"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 11.4.b Zaměření na zavodnění zemědělsky využívaných organických půd na odvodněných rašeliništích</w:t>
      </w:r>
    </w:p>
    <w:p w14:paraId="00000218" w14:textId="77777777" w:rsidR="008C7AF1" w:rsidRDefault="00000000">
      <w:pPr>
        <w:rPr>
          <w:rFonts w:ascii="Arial" w:eastAsia="Arial" w:hAnsi="Arial" w:cs="Arial"/>
          <w:sz w:val="22"/>
          <w:szCs w:val="22"/>
        </w:rPr>
      </w:pPr>
      <w:r>
        <w:rPr>
          <w:b/>
          <w:bCs/>
        </w:rPr>
        <w:t>Stanoviště:</w:t>
      </w:r>
      <w:r>
        <w:t xml:space="preserve"> 1340; 2330; 3220; 4030; 4060; 4070; 5130; 6110; 6150; 6190; 6210; 6230; 6240; 6250; 6260; 6410; 6430; 6440; 6510; 6520; 7110; 7120; 7140; 7150; 7220; 7230; 8150; 8160; 8210; 8220; 8230; 40A0; 3270</w:t>
      </w:r>
    </w:p>
    <w:p w14:paraId="00000219" w14:textId="77777777" w:rsidR="008C7AF1" w:rsidRDefault="00000000">
      <w:pPr>
        <w:rPr>
          <w:rFonts w:ascii="Arial" w:eastAsia="Arial" w:hAnsi="Arial" w:cs="Arial"/>
          <w:sz w:val="22"/>
          <w:szCs w:val="22"/>
        </w:rPr>
      </w:pPr>
      <w:r>
        <w:rPr>
          <w:b/>
          <w:bCs/>
        </w:rPr>
        <w:t xml:space="preserve">Druhy: </w:t>
      </w:r>
      <w:r>
        <w:t>1057; 1065; 1067; 1069; 1074; 1261; 1477; 1617; 1689; 1725; 1758; 1805; 1903; 2071; 2093; 2233; 4066; 4076; 4081; 4088; 4094; 4098; 6284; A021; A022; A224; A255; A277; A379; A129; A153; A213; A218; A233; A257; A272</w:t>
      </w:r>
    </w:p>
    <w:p w14:paraId="0000021A" w14:textId="77777777" w:rsidR="008C7AF1" w:rsidRDefault="00000000">
      <w:pPr>
        <w:pStyle w:val="Nadpis2"/>
        <w:rPr>
          <w:rFonts w:ascii="Arial" w:eastAsia="Arial" w:hAnsi="Arial" w:cs="Arial"/>
          <w:b w:val="0"/>
          <w:bCs w:val="0"/>
          <w:sz w:val="22"/>
          <w:szCs w:val="22"/>
        </w:rPr>
      </w:pPr>
      <w:r>
        <w:t>Implementace a plánování</w:t>
      </w:r>
    </w:p>
    <w:p w14:paraId="0000021B" w14:textId="77777777" w:rsidR="008C7AF1" w:rsidRDefault="00000000">
      <w:pPr>
        <w:numPr>
          <w:ilvl w:val="0"/>
          <w:numId w:val="4"/>
        </w:numPr>
      </w:pPr>
      <w:r>
        <w:rPr>
          <w:b/>
          <w:bCs/>
        </w:rPr>
        <w:t>Úroveň plánování:</w:t>
      </w:r>
      <w:r>
        <w:t xml:space="preserve"> celostátní</w:t>
      </w:r>
    </w:p>
    <w:p w14:paraId="0000021C"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1D" w14:textId="77777777" w:rsidR="008C7AF1" w:rsidRDefault="00000000">
      <w:pPr>
        <w:numPr>
          <w:ilvl w:val="0"/>
          <w:numId w:val="4"/>
        </w:numPr>
      </w:pPr>
      <w:r>
        <w:rPr>
          <w:b/>
          <w:bCs/>
        </w:rPr>
        <w:t>Současný stav provádění:</w:t>
      </w:r>
      <w:r>
        <w:t xml:space="preserve"> plánováno, přijatý plán, probíhá provádění</w:t>
      </w:r>
    </w:p>
    <w:p w14:paraId="0000021E" w14:textId="77777777" w:rsidR="008C7AF1" w:rsidRDefault="00000000">
      <w:pPr>
        <w:pStyle w:val="Nadpis2"/>
        <w:rPr>
          <w:rFonts w:ascii="Arial" w:eastAsia="Arial" w:hAnsi="Arial" w:cs="Arial"/>
          <w:b w:val="0"/>
          <w:bCs w:val="0"/>
          <w:sz w:val="22"/>
          <w:szCs w:val="22"/>
        </w:rPr>
      </w:pPr>
      <w:r>
        <w:t>Popis opatření</w:t>
      </w:r>
    </w:p>
    <w:p w14:paraId="070571FF" w14:textId="77777777" w:rsidR="00DE56A5" w:rsidRDefault="00000000">
      <w:pPr>
        <w:jc w:val="both"/>
      </w:pPr>
      <w:r>
        <w:t>Současný stav nelesních přírodních stanovišť a na ně vázaných druhů je na řadě míst dlouhodobě nepříznivě ovlivněn útlumem tradičního hospodaření a potlačením přirozených disturbancí. Tyto faktory vedou k postupnému zarůstání lokalit náletovými dřevinami, akumulaci stařiny a mechorostů a k celkové homogenizaci vegetace v důsledku dominance konkurenčně silnějších druhů.</w:t>
      </w:r>
      <w:r>
        <w:br/>
        <w:t>V důsledku těchto procesů dochází k postupnému uzavírání původně otevřených stanovišť, což je spojeno se změnou světelných a mikroklimatických podmínek, zejména se snížením dostupnosti světla, zvýšením zastínění a změnou teplotního a vlhkostního režimu při půdním povrchu. Tyto změny negativně ovlivňují klíčové ekologické niky a vedou k ústupu světlomilných a na disturbancích závislých druhů rostlin i živočichů.</w:t>
      </w:r>
    </w:p>
    <w:p w14:paraId="6D69F00B" w14:textId="77777777" w:rsidR="00DE56A5" w:rsidRDefault="00000000">
      <w:pPr>
        <w:jc w:val="both"/>
      </w:pPr>
      <w:r>
        <w:br/>
        <w:t>Obnovní management bude zahrnovat výřezy dřevin s cílem zamezit dalšímu zarůstání nelesních stanovišť (vč. např hodnotných starých ovocných sadů), omezit zastínění a obnovit vhodné světelné podmínky pro světlomilné a konkurenčně slabé druhy. Dále budou realizována opatření jako výhrab stařiny a mechorostů, strhávání drnu a cílené narušování půdního povrchu, která podpoří vznik otevřených mikrostanovišť. Doplňkově lze využít i lokální vypalování, redukující rostlinnou biomasu a podporující rozmanitost konkurenčně slabších druhů bylin. Pro obnovu druhového složení nelesních stanovišť je v některých případech vhodné využít cílené výsevy stanovištně původních druhů, přenos diaspor z lokálních či regionálních zdrojů (např. kartáčování osiva nebo využití zeleného sena z druhově bohatých porostů, přenos nahrabané biomasy výtrusných rostlin pro obnovu psamofytních trávníků).</w:t>
      </w:r>
      <w:r>
        <w:br/>
      </w:r>
      <w:r>
        <w:br/>
        <w:t xml:space="preserve">Realizace opatření je nezbytná zejména za účelem obnovy nelesních přírodních stanovišť závislých </w:t>
      </w:r>
      <w:r>
        <w:lastRenderedPageBreak/>
        <w:t xml:space="preserve">na pravidelném managementu, jehož dlouhodobá absence vedla k jejich degradaci, sukcesnímu postupu a následným nežádoucím změnám jejich druhové skladby a struktury. </w:t>
      </w:r>
      <w:r>
        <w:br/>
        <w:t xml:space="preserve">Realizace opatření je nezbytná i pro podporu cílových druhů vázaných na nelesní stanoviště, jelikož např. usnadňují klíčení a uchycování semenáčků cílových druhů rostlin (např. hadinec červený, hořeček mnohotvarý český, hlízovec Loeselův, koniklec velkokvětý) nebo podporují růst živných rostlin pro vývoj cílových druhů živočichů (např. čertkus luční pro hnědáska chrastavcového, krvavec toten pro modráska bahenního a očkovaného). </w:t>
      </w:r>
    </w:p>
    <w:p w14:paraId="0000021F" w14:textId="604FB89B" w:rsidR="008C7AF1" w:rsidRDefault="00000000">
      <w:pPr>
        <w:jc w:val="both"/>
        <w:rPr>
          <w:b/>
          <w:bCs/>
        </w:rPr>
      </w:pPr>
      <w:r>
        <w:t>Uvedená opatření jsou součástí intenzivního obnovního zásahu, jehož rozsah a konkrétní řešení se potřeba specifikovat podle stavu lokality, nároků konkrétních přírodních stanovišť nebo druhů. Takto vytvořené podmínky umožní zavedení následného pravidelného, méně intenzivního udržovacího managementu, který zajistí dlouhodobé zachování příznivého stavu dotčených fenoménů.</w:t>
      </w:r>
      <w:r>
        <w:br/>
        <w:t>Realizace opatření má velký přínos i pro populace opylovačů, ať již druhů přímo řešených článkem 4 jako okáč sudetský nebo bourovec trnkový, ale také populací ostatních opylovačů podle čl. 10, protože vede k zvyšování heterogenity jejich prostředí s pozitivním dopadem na zvýšení nabídky potravy, míst pro hnízdění a nabídky úkrytů a zajištění dalších potřeby této ekologické skupiny. Pro řadu opylovačů je klíčové vytváření vhodných mikrostanovišť jako jsou plochy s obnaženým povrchem půdy.</w:t>
      </w:r>
    </w:p>
    <w:p w14:paraId="00000220" w14:textId="77777777" w:rsidR="008C7AF1" w:rsidRDefault="00000000">
      <w:pPr>
        <w:widowControl w:val="0"/>
        <w:rPr>
          <w:rFonts w:ascii="Arial" w:eastAsia="Arial" w:hAnsi="Arial" w:cs="Arial"/>
          <w:sz w:val="22"/>
          <w:szCs w:val="22"/>
        </w:rPr>
      </w:pPr>
      <w:r>
        <w:br w:type="page"/>
      </w:r>
    </w:p>
    <w:p w14:paraId="00000221" w14:textId="77777777" w:rsidR="008C7AF1" w:rsidRDefault="00000000">
      <w:pPr>
        <w:pStyle w:val="Nadpis1"/>
        <w:spacing w:before="0"/>
        <w:rPr>
          <w:rFonts w:ascii="Arial" w:eastAsia="Arial" w:hAnsi="Arial" w:cs="Arial"/>
          <w:sz w:val="22"/>
          <w:szCs w:val="22"/>
        </w:rPr>
      </w:pPr>
      <w:r>
        <w:rPr>
          <w:b/>
          <w:bCs/>
        </w:rPr>
        <w:lastRenderedPageBreak/>
        <w:t xml:space="preserve">Obnova stanovištní heterogenity nelesních stanovišť </w:t>
      </w:r>
    </w:p>
    <w:p w14:paraId="00000222" w14:textId="77777777" w:rsidR="008C7AF1" w:rsidRDefault="00000000">
      <w:pPr>
        <w:rPr>
          <w:rFonts w:ascii="Arial" w:eastAsia="Arial" w:hAnsi="Arial" w:cs="Arial"/>
          <w:sz w:val="22"/>
          <w:szCs w:val="22"/>
        </w:rPr>
      </w:pPr>
      <w:r>
        <w:rPr>
          <w:b/>
          <w:bCs/>
        </w:rPr>
        <w:t>ID opatření:</w:t>
      </w:r>
      <w:r>
        <w:t xml:space="preserve"> CZ0000035</w:t>
      </w:r>
    </w:p>
    <w:p w14:paraId="00000223" w14:textId="77777777" w:rsidR="008C7AF1" w:rsidRDefault="00000000">
      <w:pPr>
        <w:rPr>
          <w:rFonts w:ascii="Arial" w:eastAsia="Arial" w:hAnsi="Arial" w:cs="Arial"/>
          <w:sz w:val="22"/>
          <w:szCs w:val="22"/>
        </w:rPr>
      </w:pPr>
      <w:r>
        <w:rPr>
          <w:b/>
          <w:bCs/>
        </w:rPr>
        <w:t xml:space="preserve">Cíl opatření: </w:t>
      </w:r>
      <w:r>
        <w:t>Článek 4</w:t>
      </w:r>
    </w:p>
    <w:p w14:paraId="00000224"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w:t>
      </w:r>
    </w:p>
    <w:p w14:paraId="00000225" w14:textId="77777777" w:rsidR="008C7AF1" w:rsidRDefault="00000000">
      <w:pPr>
        <w:rPr>
          <w:rFonts w:ascii="Arial" w:eastAsia="Arial" w:hAnsi="Arial" w:cs="Arial"/>
          <w:sz w:val="22"/>
          <w:szCs w:val="22"/>
        </w:rPr>
      </w:pPr>
      <w:r>
        <w:rPr>
          <w:b/>
          <w:bCs/>
        </w:rPr>
        <w:t>Stanoviště:</w:t>
      </w:r>
      <w:r>
        <w:t xml:space="preserve"> 1340; 4030; 4060; 5130; 6110; 6150; 6190; 6210; 6230; 6240; 6250; 6260; 6410; 6430; 6510; 6520; 7220; 7230; 8230; 2330</w:t>
      </w:r>
    </w:p>
    <w:p w14:paraId="00000226" w14:textId="77777777" w:rsidR="008C7AF1" w:rsidRDefault="00000000">
      <w:pPr>
        <w:rPr>
          <w:rFonts w:ascii="Arial" w:eastAsia="Arial" w:hAnsi="Arial" w:cs="Arial"/>
          <w:sz w:val="22"/>
          <w:szCs w:val="22"/>
        </w:rPr>
      </w:pPr>
      <w:r>
        <w:rPr>
          <w:b/>
          <w:bCs/>
        </w:rPr>
        <w:t xml:space="preserve">Druhy: </w:t>
      </w:r>
      <w:r>
        <w:t>1058; 1065; 1069; 1074; 1477; 1758; 1805; 2093; 4088; 4094; A257; A276</w:t>
      </w:r>
    </w:p>
    <w:p w14:paraId="00000227" w14:textId="77777777" w:rsidR="008C7AF1" w:rsidRDefault="00000000">
      <w:pPr>
        <w:pStyle w:val="Nadpis2"/>
        <w:rPr>
          <w:rFonts w:ascii="Arial" w:eastAsia="Arial" w:hAnsi="Arial" w:cs="Arial"/>
          <w:b w:val="0"/>
          <w:bCs w:val="0"/>
          <w:sz w:val="22"/>
          <w:szCs w:val="22"/>
        </w:rPr>
      </w:pPr>
      <w:r>
        <w:t>Implementace a plánování</w:t>
      </w:r>
    </w:p>
    <w:p w14:paraId="00000228" w14:textId="77777777" w:rsidR="008C7AF1" w:rsidRDefault="00000000">
      <w:pPr>
        <w:numPr>
          <w:ilvl w:val="0"/>
          <w:numId w:val="4"/>
        </w:numPr>
      </w:pPr>
      <w:r>
        <w:rPr>
          <w:b/>
          <w:bCs/>
        </w:rPr>
        <w:t>Úroveň plánování:</w:t>
      </w:r>
      <w:r>
        <w:t xml:space="preserve"> celostátní</w:t>
      </w:r>
    </w:p>
    <w:p w14:paraId="0000022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2A" w14:textId="77777777" w:rsidR="008C7AF1" w:rsidRDefault="00000000">
      <w:pPr>
        <w:numPr>
          <w:ilvl w:val="0"/>
          <w:numId w:val="4"/>
        </w:numPr>
      </w:pPr>
      <w:r>
        <w:rPr>
          <w:b/>
          <w:bCs/>
        </w:rPr>
        <w:t>Současný stav provádění:</w:t>
      </w:r>
      <w:r>
        <w:t xml:space="preserve"> plánováno, přijatý plán, probíhá provádění</w:t>
      </w:r>
    </w:p>
    <w:p w14:paraId="0000022B" w14:textId="77777777" w:rsidR="008C7AF1" w:rsidRDefault="00000000">
      <w:pPr>
        <w:pStyle w:val="Nadpis2"/>
        <w:rPr>
          <w:rFonts w:ascii="Arial" w:eastAsia="Arial" w:hAnsi="Arial" w:cs="Arial"/>
          <w:b w:val="0"/>
          <w:bCs w:val="0"/>
          <w:sz w:val="22"/>
          <w:szCs w:val="22"/>
        </w:rPr>
      </w:pPr>
      <w:r>
        <w:t>Popis opatření</w:t>
      </w:r>
    </w:p>
    <w:p w14:paraId="509492A0" w14:textId="77777777" w:rsidR="00DE56A5" w:rsidRDefault="00000000">
      <w:pPr>
        <w:jc w:val="both"/>
      </w:pPr>
      <w:r>
        <w:t xml:space="preserve">Při absenci hospodaření dochází působením sukcese k rozvoji kompetičně silnějších druhů, jako jsou vysoké byliny, trávy nebo křoviny. Zároveň dochází k hromadění stařiny, zahušťování travního drnu a k ruderalizaci. V hustém zapojeném porostu s velkým množstvím stařiny nejsou schopné přežít světlomilné a konkurenčně slabší druhy rostlin, které rychle mizí z porostů a dochází k ochuzování těchto stanovišť. </w:t>
      </w:r>
    </w:p>
    <w:p w14:paraId="7040AEB9" w14:textId="77777777" w:rsidR="00DE56A5" w:rsidRDefault="00000000">
      <w:pPr>
        <w:jc w:val="both"/>
      </w:pPr>
      <w:r>
        <w:t>V hustších zapojených porostech dochází ke změně mikroklimatických podmínek, tato místa jsou vlhčí a chladnější, a přestávají být vhodná pro mnohé bezobratlé živočichy např. motýly. Zároveň chybí místa s obnaženým půdním povrchem, která jsou zásadní pro klíčení některých druhů rostlin či pro hnízdění některých druhů hmyzu jako jsou např. samotářské včely.</w:t>
      </w:r>
    </w:p>
    <w:p w14:paraId="7D928E96" w14:textId="77777777" w:rsidR="00DE56A5" w:rsidRDefault="00000000">
      <w:pPr>
        <w:jc w:val="both"/>
      </w:pPr>
      <w:r>
        <w:br/>
        <w:t xml:space="preserve">Opatření cílí na obnovu přirozené heterogenity prostředí bezlesých stanovišť. Opatření </w:t>
      </w:r>
      <w:r w:rsidR="00DE56A5">
        <w:t>je komplementární</w:t>
      </w:r>
      <w:r>
        <w:t xml:space="preserve"> k opatření </w:t>
      </w:r>
      <w:r>
        <w:rPr>
          <w:rFonts w:ascii="Arial" w:eastAsia="Arial" w:hAnsi="Arial" w:cs="Arial"/>
        </w:rPr>
        <w:t>Obnova cílových sukcesních stádií a vegetačního složení nelesních stanovišť</w:t>
      </w:r>
      <w:r>
        <w:t xml:space="preserve">. Pro dosažení dobrého stavu stanovišť je potřeba intenzivních managementových opatření, jedná se především o obnovní pastvu a seč. Opatření zahrnují jednorázové či krátkodobé intenzivní zásahy, jejichž cílem je odstranění nahromaděné biomasy a vytvoření mezer v porostu. Provádění těchto opatření je klíčové především pro obnovu nelesních přírodních stanovišť, která jsou závislá na pravidelné péči. </w:t>
      </w:r>
    </w:p>
    <w:p w14:paraId="0D894977" w14:textId="77777777" w:rsidR="00DE56A5" w:rsidRDefault="00000000">
      <w:pPr>
        <w:jc w:val="both"/>
      </w:pPr>
      <w:r>
        <w:t xml:space="preserve">Rozsah a konkrétní podoba použitých opatření pro obnovu zanedbaných porostů, závisí nejen na aktuálním stavu stanoviště, ale i na členitosti terénu a místních možnostech. Obnovní pastva většinou zahrnuje větší množství zvířat, které jsou na dané ploše kratší dobu. Cílem je, aby byly spaseny i dominantní trávy, stařina či křoviny. Vhodným druhem pro likvidaci náletových dřevin jsou kozy, pro likvidaci stařiny se naopak hodí primitivní plemena koní či pratuři. Při pastvě dojde nejen k odstranění nahromaděné biomasy, ale i k narušení zapojeného drnu a vytvoření míst s obnaženou půdou, která jsou důležitá pro klíčení některých druhů rostlin.  </w:t>
      </w:r>
    </w:p>
    <w:p w14:paraId="4F7F1F7E" w14:textId="77777777" w:rsidR="00DE56A5" w:rsidRDefault="00000000">
      <w:pPr>
        <w:jc w:val="both"/>
      </w:pPr>
      <w:r>
        <w:t>V případě obnovy stanovišť sečí, jejímž cílem je omezit konkurenčně silné byliny a traviny, může být potřeba ji v prvních letech provádět i třikrát ročně. Důležité je posečenou biomasu důkladně vyhrabat a odvést z lokality, aby se zabránilo další degradaci porostů.</w:t>
      </w:r>
    </w:p>
    <w:p w14:paraId="0000022C" w14:textId="12A0CD61" w:rsidR="008C7AF1" w:rsidRDefault="00000000">
      <w:pPr>
        <w:jc w:val="both"/>
        <w:rPr>
          <w:b/>
          <w:bCs/>
        </w:rPr>
      </w:pPr>
      <w:r>
        <w:t xml:space="preserve">Opatření podporují cílové druhy vázané na nelesní stanoviště tím, že vytvářejí vhodné podmínky pro klíčení a růst některých rostlin (např. koniklec otevřený, starček dlouholistý moravský, hořeček </w:t>
      </w:r>
      <w:r>
        <w:lastRenderedPageBreak/>
        <w:t>mnohotvarý český). Zároveň podporují i růst rostlin, které jsou důležité jako potrava pro vybrané druhy živočichů (např. hořec křížatý pro modráska hořcového).</w:t>
      </w:r>
      <w:r>
        <w:br/>
        <w:t>Tato opatření jsou důležitá také pro opylovače. Pestřejší prostředí jim zajišťuje více potravy, míst k hnízdění i úkrytu. Pro mnoho druhů jsou důležité i malé plochy s obnaženou půdou.</w:t>
      </w:r>
      <w:r>
        <w:br/>
        <w:t>Díky takto vytvořeným podmínkám je pak možné zavést pravidelnou, méně intenzivní péči, která pomůže dlouhodobě udržet příznivý stav stanovišť i chráněných druhů.</w:t>
      </w:r>
      <w:r>
        <w:br/>
        <w:t xml:space="preserve">Opatření podporuje ochranu a obnovu populací opylovačů </w:t>
      </w:r>
      <w:r w:rsidR="00DE56A5">
        <w:t>(čl.</w:t>
      </w:r>
      <w:r>
        <w:t xml:space="preserve"> 10) prostřednictvím obnovy dynamiky nelesních stanovišť a omezení hromadění biomasy. Tím dochází ke zvýšení stanovištní heterogenity a vzniku mozaikovitě strukturovaných ploch, které zajišťují dostupnost potravních zdrojů (zejména pylu a nektaru) v průběhu vegetační sezóny a současně vytvářejí vhodná hnízdní mikrostanoviště, včetně ploch s obnaženým povrchem půdy. Opatření dále přispívá ke zlepšení kvality stanovišť a jejich konektivity v krajině, což podporuje stabilitu populací opylovačů.</w:t>
      </w:r>
    </w:p>
    <w:p w14:paraId="0000022D" w14:textId="77777777" w:rsidR="008C7AF1" w:rsidRDefault="00000000">
      <w:pPr>
        <w:widowControl w:val="0"/>
        <w:rPr>
          <w:rFonts w:ascii="Arial" w:eastAsia="Arial" w:hAnsi="Arial" w:cs="Arial"/>
          <w:sz w:val="22"/>
          <w:szCs w:val="22"/>
        </w:rPr>
      </w:pPr>
      <w:r>
        <w:br w:type="page"/>
      </w:r>
    </w:p>
    <w:p w14:paraId="0000022E" w14:textId="77777777" w:rsidR="008C7AF1" w:rsidRDefault="00000000">
      <w:pPr>
        <w:pStyle w:val="Nadpis1"/>
        <w:spacing w:before="0"/>
        <w:rPr>
          <w:rFonts w:ascii="Arial" w:eastAsia="Arial" w:hAnsi="Arial" w:cs="Arial"/>
          <w:sz w:val="22"/>
          <w:szCs w:val="22"/>
        </w:rPr>
      </w:pPr>
      <w:r>
        <w:rPr>
          <w:b/>
          <w:bCs/>
        </w:rPr>
        <w:lastRenderedPageBreak/>
        <w:t xml:space="preserve">Obnova půdních stanovištních podmínek nelesních stanovišť </w:t>
      </w:r>
    </w:p>
    <w:p w14:paraId="0000022F" w14:textId="77777777" w:rsidR="008C7AF1" w:rsidRDefault="00000000">
      <w:pPr>
        <w:rPr>
          <w:rFonts w:ascii="Arial" w:eastAsia="Arial" w:hAnsi="Arial" w:cs="Arial"/>
          <w:sz w:val="22"/>
          <w:szCs w:val="22"/>
        </w:rPr>
      </w:pPr>
      <w:r>
        <w:rPr>
          <w:b/>
          <w:bCs/>
        </w:rPr>
        <w:t>ID opatření:</w:t>
      </w:r>
      <w:r>
        <w:t xml:space="preserve"> CZ0000036</w:t>
      </w:r>
    </w:p>
    <w:p w14:paraId="00000230" w14:textId="77777777" w:rsidR="008C7AF1" w:rsidRDefault="00000000">
      <w:pPr>
        <w:rPr>
          <w:rFonts w:ascii="Arial" w:eastAsia="Arial" w:hAnsi="Arial" w:cs="Arial"/>
          <w:sz w:val="22"/>
          <w:szCs w:val="22"/>
        </w:rPr>
      </w:pPr>
      <w:r>
        <w:rPr>
          <w:b/>
          <w:bCs/>
        </w:rPr>
        <w:t xml:space="preserve">Cíl opatření: </w:t>
      </w:r>
      <w:r>
        <w:t>Článek 4</w:t>
      </w:r>
    </w:p>
    <w:p w14:paraId="00000231" w14:textId="77777777" w:rsidR="008C7AF1" w:rsidRDefault="00000000">
      <w:pPr>
        <w:rPr>
          <w:rFonts w:ascii="Arial" w:eastAsia="Arial" w:hAnsi="Arial" w:cs="Arial"/>
          <w:sz w:val="22"/>
          <w:szCs w:val="22"/>
        </w:rPr>
      </w:pPr>
      <w:r>
        <w:rPr>
          <w:b/>
          <w:bCs/>
        </w:rPr>
        <w:t>Dílčí cíl:</w:t>
      </w:r>
      <w:r>
        <w:t xml:space="preserve"> 4.11–4.12 Zaměření na zamezení výraznému zhoršení</w:t>
      </w:r>
    </w:p>
    <w:p w14:paraId="00000232" w14:textId="77777777" w:rsidR="008C7AF1" w:rsidRDefault="00000000">
      <w:pPr>
        <w:rPr>
          <w:rFonts w:ascii="Arial" w:eastAsia="Arial" w:hAnsi="Arial" w:cs="Arial"/>
          <w:sz w:val="22"/>
          <w:szCs w:val="22"/>
        </w:rPr>
      </w:pPr>
      <w:r>
        <w:rPr>
          <w:b/>
          <w:bCs/>
        </w:rPr>
        <w:t>Stanoviště:</w:t>
      </w:r>
      <w:r>
        <w:t xml:space="preserve"> 2330; 3130; 3140; 3150; 4030; 5130; 6230; 6430; 6440; 6510; 6520; 7110; 7140; 7220; 7230</w:t>
      </w:r>
    </w:p>
    <w:p w14:paraId="00000233" w14:textId="77777777" w:rsidR="008C7AF1" w:rsidRDefault="00000000">
      <w:pPr>
        <w:rPr>
          <w:rFonts w:ascii="Arial" w:eastAsia="Arial" w:hAnsi="Arial" w:cs="Arial"/>
          <w:sz w:val="22"/>
          <w:szCs w:val="22"/>
        </w:rPr>
      </w:pPr>
      <w:r>
        <w:rPr>
          <w:b/>
          <w:bCs/>
        </w:rPr>
        <w:t xml:space="preserve">Druhy: </w:t>
      </w:r>
      <w:r>
        <w:t>2071; 4081; 1903; 1065</w:t>
      </w:r>
    </w:p>
    <w:p w14:paraId="00000234" w14:textId="77777777" w:rsidR="008C7AF1" w:rsidRDefault="00000000">
      <w:pPr>
        <w:pStyle w:val="Nadpis2"/>
        <w:rPr>
          <w:rFonts w:ascii="Arial" w:eastAsia="Arial" w:hAnsi="Arial" w:cs="Arial"/>
          <w:b w:val="0"/>
          <w:bCs w:val="0"/>
          <w:sz w:val="22"/>
          <w:szCs w:val="22"/>
        </w:rPr>
      </w:pPr>
      <w:r>
        <w:t>Implementace a plánování</w:t>
      </w:r>
    </w:p>
    <w:p w14:paraId="00000235" w14:textId="77777777" w:rsidR="008C7AF1" w:rsidRDefault="00000000">
      <w:pPr>
        <w:numPr>
          <w:ilvl w:val="0"/>
          <w:numId w:val="4"/>
        </w:numPr>
      </w:pPr>
      <w:r>
        <w:rPr>
          <w:b/>
          <w:bCs/>
        </w:rPr>
        <w:t>Úroveň plánování:</w:t>
      </w:r>
      <w:r>
        <w:t xml:space="preserve"> celostátní</w:t>
      </w:r>
    </w:p>
    <w:p w14:paraId="00000236"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37" w14:textId="77777777" w:rsidR="008C7AF1" w:rsidRDefault="00000000">
      <w:pPr>
        <w:numPr>
          <w:ilvl w:val="0"/>
          <w:numId w:val="4"/>
        </w:numPr>
      </w:pPr>
      <w:r>
        <w:rPr>
          <w:b/>
          <w:bCs/>
        </w:rPr>
        <w:t>Současný stav provádění:</w:t>
      </w:r>
      <w:r>
        <w:t xml:space="preserve"> plánováno, přijatý plán, probíhá provádění</w:t>
      </w:r>
    </w:p>
    <w:p w14:paraId="00000238" w14:textId="77777777" w:rsidR="008C7AF1" w:rsidRDefault="00000000">
      <w:pPr>
        <w:pStyle w:val="Nadpis2"/>
        <w:rPr>
          <w:rFonts w:ascii="Arial" w:eastAsia="Arial" w:hAnsi="Arial" w:cs="Arial"/>
          <w:b w:val="0"/>
          <w:bCs w:val="0"/>
          <w:sz w:val="22"/>
          <w:szCs w:val="22"/>
        </w:rPr>
      </w:pPr>
      <w:r>
        <w:t>Popis opatření</w:t>
      </w:r>
    </w:p>
    <w:p w14:paraId="017D1353" w14:textId="77777777" w:rsidR="00DE56A5" w:rsidRDefault="00000000">
      <w:pPr>
        <w:jc w:val="both"/>
      </w:pPr>
      <w:r>
        <w:br/>
        <w:t>Půdní podmínky nelesních stanovišť jsou na mnoha lokalitách dlouhodobě narušeny v důsledku nevhodného hospodaření nebo změn ve využívání krajiny. Významným problémem je zejména nadměrné obohacení půd živinami (eutrofizace). Zvýšená úživnost stanovišť vede k dominanci konkurenčně silných druhů, zejména vysokých trav, k úbytku bylin a celkově k ochuzení druhové skladby společenstev.</w:t>
      </w:r>
    </w:p>
    <w:p w14:paraId="243F1272" w14:textId="77777777" w:rsidR="00DE56A5" w:rsidRDefault="00000000">
      <w:pPr>
        <w:jc w:val="both"/>
      </w:pPr>
      <w:r>
        <w:t>Naopak na některých lokalitách dochází k opačnému extrému, kdy je půdní prostředí degradováno nedostatkem organické hmoty, narušenou půdní strukturou a sníženou biologickou aktivitou. Tyto faktory negativně ovlivňují vodní režim půdy, zhoršují podmínky pro klíčení a růst rostlin a snižují celkovou stabilitu ekosystému. Dalším častým problémem je acidifikace půd, která vede ke změnám v dostupnosti živin a nepříznivě ovlivňuje druhové složení vegetace.</w:t>
      </w:r>
      <w:r>
        <w:br/>
        <w:t>Nevyhovující půdní podmínky tak představují klíčovou limitující složku pro obnovu a dlouhodobé udržení příznivého stavu nelesních stanovišť. Bez jejich cílené úpravy nelze efektivně obnovit typická druhově bohatá společenstva ani podpořit výskyt specializovaných a ohrožených druhů, které jsou na specifické půdní podmínky vázány. Podobně jako v případě změn vegetační struktury způsobených absencí managementu dochází i zde k postupné degradaci stanovišť a k jejich druhové homogenizaci.</w:t>
      </w:r>
      <w:r>
        <w:br/>
      </w:r>
      <w:r>
        <w:br/>
        <w:t>Opatření je zaměřeno na obnovu a stabilizaci půdních stanovištních podmínek prostřednictvím cílené regulace živinového režimu a podpory přirozených půdních procesů. Základním principem je přizpůsobení zásahů konkrétnímu stavu lokality a požadavkům cílových stanovišť a druhů.</w:t>
      </w:r>
      <w:r>
        <w:br/>
        <w:t>Klíčovým opatřením je omezení až vyloučení hnojení a celkové snížení vstupů živin do ekosystému. V kombinaci s pravidelným managementem pak dochází k postupnému snížení úživnosti stanoviště a vytvoření podmínek vhodných pro druhově bohatá společenstva např. smilkových trávníků, skalních a stepních trávníků, přechodových rašelinišť.</w:t>
      </w:r>
    </w:p>
    <w:p w14:paraId="00000239" w14:textId="5BC80A46" w:rsidR="008C7AF1" w:rsidRDefault="00000000">
      <w:pPr>
        <w:jc w:val="both"/>
        <w:rPr>
          <w:b/>
          <w:bCs/>
        </w:rPr>
      </w:pPr>
      <w:r>
        <w:t xml:space="preserve">V případech, kdy je půda naopak degradována nedostatkem organické hmoty a narušenou strukturou, lze přistoupit k jejímu cílenému doplnění, například formou rozmetání kompostu nebo </w:t>
      </w:r>
      <w:r>
        <w:lastRenderedPageBreak/>
        <w:t xml:space="preserve">statkových hnojiv (hnůj), případně doplnění minerálních látek z popela (např. smilkové louky na silikátových podložích či horské sečené louky). Aplikace musí být prováděna citlivě, v omezeném množství a s ohledem na charakter stanoviště, aby nedošlo k nežádoucímu zvýšení živin. </w:t>
      </w:r>
      <w:r>
        <w:br/>
        <w:t xml:space="preserve">Na acidifikovaných stanovištích např. horských sečených loukách lze využít cílené doplňování minerálních látek, zejména vápence, za účelem úpravy půdní reakce a zlepšení dostupnosti živin. </w:t>
      </w:r>
      <w:r>
        <w:br/>
        <w:t>Vhodná kombinace omezení živin, doplnění organické hmoty a případné úpravy chemismu půdy vytváří předpoklady pro obnovu typických rostlinných společenstev a následné zavedení vhodného udržovacího managementu. Opatření tak přispívá ke zvýšení druhové diverzity, stabilitě ekosystémů a dlouhodobému zachování příznivého stavu nelesních přírodních stanovišť.</w:t>
      </w:r>
    </w:p>
    <w:p w14:paraId="0000023A" w14:textId="77777777" w:rsidR="008C7AF1" w:rsidRDefault="00000000">
      <w:pPr>
        <w:widowControl w:val="0"/>
        <w:rPr>
          <w:rFonts w:ascii="Arial" w:eastAsia="Arial" w:hAnsi="Arial" w:cs="Arial"/>
          <w:sz w:val="22"/>
          <w:szCs w:val="22"/>
        </w:rPr>
      </w:pPr>
      <w:r>
        <w:br w:type="page"/>
      </w:r>
    </w:p>
    <w:p w14:paraId="0000023B" w14:textId="77777777" w:rsidR="008C7AF1" w:rsidRDefault="00000000">
      <w:pPr>
        <w:pStyle w:val="Nadpis1"/>
        <w:spacing w:before="0"/>
        <w:rPr>
          <w:rFonts w:ascii="Arial" w:eastAsia="Arial" w:hAnsi="Arial" w:cs="Arial"/>
          <w:sz w:val="22"/>
          <w:szCs w:val="22"/>
        </w:rPr>
      </w:pPr>
      <w:r>
        <w:rPr>
          <w:b/>
          <w:bCs/>
        </w:rPr>
        <w:lastRenderedPageBreak/>
        <w:t xml:space="preserve">Péče k zachování stanovištní heterogenity nelesních stanovišť </w:t>
      </w:r>
    </w:p>
    <w:p w14:paraId="0000023C" w14:textId="77777777" w:rsidR="008C7AF1" w:rsidRDefault="00000000">
      <w:pPr>
        <w:rPr>
          <w:rFonts w:ascii="Arial" w:eastAsia="Arial" w:hAnsi="Arial" w:cs="Arial"/>
          <w:sz w:val="22"/>
          <w:szCs w:val="22"/>
        </w:rPr>
      </w:pPr>
      <w:r>
        <w:rPr>
          <w:b/>
          <w:bCs/>
        </w:rPr>
        <w:t>ID opatření:</w:t>
      </w:r>
      <w:r>
        <w:t xml:space="preserve"> CZ0000037</w:t>
      </w:r>
    </w:p>
    <w:p w14:paraId="0000023D" w14:textId="77777777" w:rsidR="008C7AF1" w:rsidRDefault="00000000">
      <w:pPr>
        <w:rPr>
          <w:rFonts w:ascii="Arial" w:eastAsia="Arial" w:hAnsi="Arial" w:cs="Arial"/>
          <w:sz w:val="22"/>
          <w:szCs w:val="22"/>
        </w:rPr>
      </w:pPr>
      <w:r>
        <w:rPr>
          <w:b/>
          <w:bCs/>
        </w:rPr>
        <w:t xml:space="preserve">Cíl opatření: </w:t>
      </w:r>
      <w:r>
        <w:t>Článek 4</w:t>
      </w:r>
    </w:p>
    <w:p w14:paraId="0000023E" w14:textId="77777777" w:rsidR="008C7AF1" w:rsidRDefault="00000000">
      <w:pPr>
        <w:rPr>
          <w:rFonts w:ascii="Arial" w:eastAsia="Arial" w:hAnsi="Arial" w:cs="Arial"/>
          <w:sz w:val="22"/>
          <w:szCs w:val="22"/>
        </w:rPr>
      </w:pPr>
      <w:r>
        <w:rPr>
          <w:b/>
          <w:bCs/>
        </w:rPr>
        <w:t>Dílčí cíl:</w:t>
      </w:r>
      <w:r>
        <w:t xml:space="preserve"> 4.1 Zlepšení stavu stanovišť, 4.7 Zlepšení kvality, rozlohy a propojenosti stanovišť druhů, 4.11–4.12 Zaměření na zamezení výraznému zhoršení</w:t>
      </w:r>
    </w:p>
    <w:p w14:paraId="0000023F" w14:textId="77777777" w:rsidR="008C7AF1" w:rsidRDefault="00000000">
      <w:pPr>
        <w:rPr>
          <w:rFonts w:ascii="Arial" w:eastAsia="Arial" w:hAnsi="Arial" w:cs="Arial"/>
          <w:sz w:val="22"/>
          <w:szCs w:val="22"/>
        </w:rPr>
      </w:pPr>
      <w:r>
        <w:rPr>
          <w:b/>
          <w:bCs/>
        </w:rPr>
        <w:t>Stanoviště:</w:t>
      </w:r>
      <w:r>
        <w:t xml:space="preserve"> 4030; 4060; 5130; 6110; 6150; 6190; 6210; 6230; 6240; 6250; 6410; 6430; 6440; 6510; 6520; 7140; 7150; 7220; 7230; 8230; 1340; 3270</w:t>
      </w:r>
    </w:p>
    <w:p w14:paraId="00000240" w14:textId="77777777" w:rsidR="008C7AF1" w:rsidRDefault="00000000">
      <w:pPr>
        <w:rPr>
          <w:rFonts w:ascii="Arial" w:eastAsia="Arial" w:hAnsi="Arial" w:cs="Arial"/>
          <w:sz w:val="22"/>
          <w:szCs w:val="22"/>
        </w:rPr>
      </w:pPr>
      <w:r>
        <w:rPr>
          <w:b/>
          <w:bCs/>
        </w:rPr>
        <w:t xml:space="preserve">Druhy: </w:t>
      </w:r>
      <w:r>
        <w:t>1057; 1058; 1065; 1069; 1074; 1079; 1335; 1340; 1437; 1477; 1617; 1689; 1758; 1805; 1902; 1903; 2071; 2093; 2233; 2317; 2330; 3140; 3160; 4011; 4066; 4081; 4088; 4094; 4095; 4098; 4109; 6284; 6948; A119; A153; A218; A224; A233; A255; A277; A892; A257; A275; A276; A122; A131; A132; A142; A156; A162; A213; A244; A249; A259; A260; A272; A379; A730</w:t>
      </w:r>
    </w:p>
    <w:p w14:paraId="00000241" w14:textId="77777777" w:rsidR="008C7AF1" w:rsidRDefault="00000000">
      <w:pPr>
        <w:pStyle w:val="Nadpis2"/>
        <w:rPr>
          <w:rFonts w:ascii="Arial" w:eastAsia="Arial" w:hAnsi="Arial" w:cs="Arial"/>
          <w:b w:val="0"/>
          <w:bCs w:val="0"/>
          <w:sz w:val="22"/>
          <w:szCs w:val="22"/>
        </w:rPr>
      </w:pPr>
      <w:r>
        <w:t>Implementace a plánování</w:t>
      </w:r>
    </w:p>
    <w:p w14:paraId="00000242" w14:textId="77777777" w:rsidR="008C7AF1" w:rsidRDefault="00000000">
      <w:pPr>
        <w:numPr>
          <w:ilvl w:val="0"/>
          <w:numId w:val="4"/>
        </w:numPr>
      </w:pPr>
      <w:r>
        <w:rPr>
          <w:b/>
          <w:bCs/>
        </w:rPr>
        <w:t>Úroveň plánování:</w:t>
      </w:r>
      <w:r>
        <w:t xml:space="preserve"> celostátní</w:t>
      </w:r>
    </w:p>
    <w:p w14:paraId="00000243"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44" w14:textId="77777777" w:rsidR="008C7AF1" w:rsidRDefault="00000000">
      <w:pPr>
        <w:numPr>
          <w:ilvl w:val="0"/>
          <w:numId w:val="4"/>
        </w:numPr>
      </w:pPr>
      <w:r>
        <w:rPr>
          <w:b/>
          <w:bCs/>
        </w:rPr>
        <w:t>Současný stav provádění:</w:t>
      </w:r>
      <w:r>
        <w:t xml:space="preserve"> plánováno, přijatý plán, probíhá provádění</w:t>
      </w:r>
    </w:p>
    <w:p w14:paraId="00000245" w14:textId="77777777" w:rsidR="008C7AF1" w:rsidRDefault="00000000">
      <w:pPr>
        <w:pStyle w:val="Nadpis2"/>
        <w:rPr>
          <w:rFonts w:ascii="Arial" w:eastAsia="Arial" w:hAnsi="Arial" w:cs="Arial"/>
          <w:b w:val="0"/>
          <w:bCs w:val="0"/>
          <w:sz w:val="22"/>
          <w:szCs w:val="22"/>
        </w:rPr>
      </w:pPr>
      <w:r>
        <w:t>Popis opatření</w:t>
      </w:r>
    </w:p>
    <w:p w14:paraId="00000246" w14:textId="77777777" w:rsidR="008C7AF1" w:rsidRDefault="00000000">
      <w:pPr>
        <w:jc w:val="both"/>
      </w:pPr>
      <w:r>
        <w:t>Nelesní stanoviště představují dynamické ekosystémy, jejichž vysoká druhová diverzita je podmíněna existencí jemnozrnné prostorové i časové heterogenity. Ta je výsledkem dlouhodobého působení tradičních forem hospodaření, zejména extenzivní pastvy a seče, které vedly k vytváření mozaiky různě vysoké vegetace, disturbovaných ploch a přechodových struktur. Tyto podmínky umožňují koexistenci druhů s odlišnými ekologickými nároky.</w:t>
      </w:r>
    </w:p>
    <w:p w14:paraId="00000247" w14:textId="77777777" w:rsidR="008C7AF1" w:rsidRDefault="00000000">
      <w:pPr>
        <w:jc w:val="both"/>
      </w:pPr>
      <w:r>
        <w:t>Při absenci managementu dochází k postupnému zarůstání stanovišť, akumulaci biomasy, expanzi konkurenčně silných druhů a k ústupu druhů vázaných na otevřená nebo narušovaná stanoviště. Naopak při plošně jednotném a intenzivním managementu, zejména časté a plošné seči, dochází k homogenizaci prostředí, kdy mizí mozaika různě vysoké vegetace, disturbovaných míst a přechodových struktur. V obou případech dochází ke snižování diverzity mikrostanovišť a k úbytku druhů závislých na mozaikovité struktuře prostředí.</w:t>
      </w:r>
    </w:p>
    <w:p w14:paraId="00000248" w14:textId="77777777" w:rsidR="008C7AF1" w:rsidRDefault="00000000">
      <w:pPr>
        <w:jc w:val="both"/>
      </w:pPr>
      <w:r>
        <w:t>Ztráta stanovištní heterogenity tak představuje zásadní faktor vedoucí ke snižování druhové diverzity a stability ekosystémů. Jak ukazuje i vývoj nelesních stanovišť při absenci vhodného managementu, dochází k jejich postupné degradaci, změnám druhového složení a úbytku specializovaných druhů vázaných na specifické podmínky.</w:t>
      </w:r>
    </w:p>
    <w:p w14:paraId="00000249" w14:textId="77777777" w:rsidR="008C7AF1" w:rsidRDefault="00000000">
      <w:pPr>
        <w:jc w:val="both"/>
        <w:rPr>
          <w:u w:val="single"/>
        </w:rPr>
      </w:pPr>
      <w:r>
        <w:t>Opatření směřuje k zachování obnovené heterogenity nelesních stanovišť v rámci opatření „Obnova stanovištní heterogenity nelesních stanovišť“</w:t>
      </w:r>
    </w:p>
    <w:p w14:paraId="0000024A" w14:textId="77777777" w:rsidR="008C7AF1" w:rsidRDefault="00000000">
      <w:pPr>
        <w:jc w:val="both"/>
      </w:pPr>
      <w:r>
        <w:t>Opatření je zaměřeno na zachování stanovištní heterogenity prostřednictvím vhodně nastaveného extenzivního managementu, který dlouhodobě stabilizuje stanoviště v požadované kvalitě a sukcesním stádiu a zároveň podporuje jeho mozaikovitou strukturu.</w:t>
      </w:r>
    </w:p>
    <w:p w14:paraId="0000024B" w14:textId="77777777" w:rsidR="008C7AF1" w:rsidRDefault="00000000">
      <w:pPr>
        <w:jc w:val="both"/>
      </w:pPr>
      <w:r>
        <w:t xml:space="preserve">Extenzivní pastva přirozeným způsobem vytváří prostorovou variabilitu vegetace. Selektivní spásání, sešlap a lokální narušování půdního povrchu vedou ke vzniku pestré mozaiky mikrostanovišť s různou výškou a hustotou porostu. Tento typ managementu podporuje jak druhy vázané na otevřená </w:t>
      </w:r>
      <w:r>
        <w:lastRenderedPageBreak/>
        <w:t>a disturbovaná místa, tak druhy preferující zapojenější vegetaci. Pastva zároveň omezuje expanzi dominantních druhů a brání zarůstání stanovišť.</w:t>
      </w:r>
    </w:p>
    <w:p w14:paraId="0000024C" w14:textId="77777777" w:rsidR="008C7AF1" w:rsidRDefault="00000000">
      <w:pPr>
        <w:jc w:val="both"/>
      </w:pPr>
      <w:r>
        <w:t>Seč by měla probíhat mozaikovitě, s ponecháváním neposečených částí, a v termínech odpovídajících ekologickým nárokům cílových druhů. Tento přístup umožňuje zachování různých vývojových stádií vegetace, poskytuje úkryty a zdroje potravy pro živočichy a přispívá k dlouhodobé stabilizaci stanoviště.</w:t>
      </w:r>
    </w:p>
    <w:p w14:paraId="0000024D" w14:textId="77777777" w:rsidR="008C7AF1" w:rsidRDefault="00000000">
      <w:pPr>
        <w:jc w:val="both"/>
      </w:pPr>
      <w:r>
        <w:t>Kombinace pastvy a seče umožňuje flexibilně reagovat na specifika jednotlivých lokalit a efektivně udržovat žádoucí strukturu vegetace. Opatření je třeba navrhovat individuálně s ohledem na typ stanoviště, jeho aktuální stav a cílové druhy. Důležitá je kontinuita managementu a jeho adaptivní přizpůsobování na základě monitoringu.</w:t>
      </w:r>
    </w:p>
    <w:p w14:paraId="0000024E" w14:textId="77777777" w:rsidR="008C7AF1" w:rsidRDefault="00000000">
      <w:pPr>
        <w:jc w:val="both"/>
      </w:pPr>
      <w:r>
        <w:t>Realizace opatření přispívá k udržení vysoké druhové diverzity, podpoře populací specializovaných druhů rostlin i živočichů a k celkové ekologické stabilitě nelesních stanovišť. Zachování heterogenity prostředí zároveň zvyšuje odolnost ekosystémů vůči vnějším vlivům a podporuje jejich dlouhodobě příznivý stav.</w:t>
      </w:r>
    </w:p>
    <w:p w14:paraId="0000024F" w14:textId="77777777" w:rsidR="008C7AF1" w:rsidRDefault="00000000">
      <w:pPr>
        <w:jc w:val="both"/>
      </w:pPr>
      <w:r>
        <w:t>Zachování stanovištní heterogenity nelesních stanovišť přispívá k ochraně a obnově populací opylovačů (čl. 10) prostřednictvím udržování mozaikovité struktury vegetace v čase i prostoru. Dlouhodobý extenzivní management podporuje vznik pestré škály mikrostanovišť, která umožňuje současnou přítomnost ploch s nižší i vyšší vegetací. Takové prostředí poskytuje vhodné podmínky pro různé životní fáze opylovačů, například kombinaci míst pro hnízdění a potravních zdrojů u čmeláků nebo samotářských včel. Opatření tím přispívá ke stabilitě a dlouhodobému udržení jejich populací v krajině.</w:t>
      </w:r>
    </w:p>
    <w:p w14:paraId="00000250" w14:textId="77777777" w:rsidR="008C7AF1" w:rsidRDefault="00000000">
      <w:pPr>
        <w:widowControl w:val="0"/>
        <w:rPr>
          <w:rFonts w:ascii="Arial" w:eastAsia="Arial" w:hAnsi="Arial" w:cs="Arial"/>
          <w:sz w:val="22"/>
          <w:szCs w:val="22"/>
        </w:rPr>
      </w:pPr>
      <w:r>
        <w:br w:type="page"/>
      </w:r>
    </w:p>
    <w:p w14:paraId="00000251" w14:textId="77777777" w:rsidR="008C7AF1" w:rsidRDefault="00000000">
      <w:pPr>
        <w:pStyle w:val="Nadpis1"/>
        <w:spacing w:before="0"/>
        <w:rPr>
          <w:rFonts w:ascii="Arial" w:eastAsia="Arial" w:hAnsi="Arial" w:cs="Arial"/>
          <w:sz w:val="22"/>
          <w:szCs w:val="22"/>
        </w:rPr>
      </w:pPr>
      <w:r>
        <w:rPr>
          <w:b/>
          <w:bCs/>
        </w:rPr>
        <w:lastRenderedPageBreak/>
        <w:t xml:space="preserve">Péče k potlačení sukcese a zachování vhodného druhového složení nelesních stanovišť </w:t>
      </w:r>
    </w:p>
    <w:p w14:paraId="00000252" w14:textId="77777777" w:rsidR="008C7AF1" w:rsidRDefault="00000000">
      <w:pPr>
        <w:rPr>
          <w:rFonts w:ascii="Arial" w:eastAsia="Arial" w:hAnsi="Arial" w:cs="Arial"/>
          <w:sz w:val="22"/>
          <w:szCs w:val="22"/>
        </w:rPr>
      </w:pPr>
      <w:r>
        <w:rPr>
          <w:b/>
          <w:bCs/>
        </w:rPr>
        <w:t>ID opatření:</w:t>
      </w:r>
      <w:r>
        <w:t xml:space="preserve"> CZ0000038</w:t>
      </w:r>
    </w:p>
    <w:p w14:paraId="00000253" w14:textId="77777777" w:rsidR="008C7AF1" w:rsidRDefault="00000000">
      <w:pPr>
        <w:rPr>
          <w:rFonts w:ascii="Arial" w:eastAsia="Arial" w:hAnsi="Arial" w:cs="Arial"/>
          <w:sz w:val="22"/>
          <w:szCs w:val="22"/>
        </w:rPr>
      </w:pPr>
      <w:r>
        <w:rPr>
          <w:b/>
          <w:bCs/>
        </w:rPr>
        <w:t xml:space="preserve">Cíl opatření: </w:t>
      </w:r>
      <w:r>
        <w:t>Článek 4</w:t>
      </w:r>
    </w:p>
    <w:p w14:paraId="00000254" w14:textId="77777777" w:rsidR="008C7AF1" w:rsidRDefault="00000000">
      <w:pPr>
        <w:rPr>
          <w:rFonts w:ascii="Arial" w:eastAsia="Arial" w:hAnsi="Arial" w:cs="Arial"/>
          <w:sz w:val="22"/>
          <w:szCs w:val="22"/>
        </w:rPr>
      </w:pPr>
      <w:r>
        <w:rPr>
          <w:b/>
          <w:bCs/>
        </w:rPr>
        <w:t>Dílčí cíl:</w:t>
      </w:r>
      <w:r>
        <w:t xml:space="preserve"> 4.1 Zlepšení stavu stanovišť, 4.4 Znovuvytvoření rozlohy stanovišť, 4.7 Zlepšení kvality, rozlohy a propojenosti stanovišť druhů, 4.1 Zlepšení stavu stanovišť0, 4.11–4.12 Zaměření na zamezení výraznému zhoršení</w:t>
      </w:r>
    </w:p>
    <w:p w14:paraId="00000255" w14:textId="77777777" w:rsidR="008C7AF1" w:rsidRDefault="00000000">
      <w:pPr>
        <w:rPr>
          <w:rFonts w:ascii="Arial" w:eastAsia="Arial" w:hAnsi="Arial" w:cs="Arial"/>
          <w:sz w:val="22"/>
          <w:szCs w:val="22"/>
        </w:rPr>
      </w:pPr>
      <w:r>
        <w:rPr>
          <w:b/>
          <w:bCs/>
        </w:rPr>
        <w:t>Stanoviště:</w:t>
      </w:r>
      <w:r>
        <w:t xml:space="preserve"> 1340; 2330; 3220; 3230; 3240; 4030; 5130; 6210; 6230; 6260; 6430; 7140; 7150; 7220; 7230; 8210; 8220; 6110; 6190; 6240; 6250; 6410; 8150; 8160</w:t>
      </w:r>
    </w:p>
    <w:p w14:paraId="00000256" w14:textId="77777777" w:rsidR="008C7AF1" w:rsidRDefault="00000000">
      <w:pPr>
        <w:rPr>
          <w:rFonts w:ascii="Arial" w:eastAsia="Arial" w:hAnsi="Arial" w:cs="Arial"/>
          <w:sz w:val="22"/>
          <w:szCs w:val="22"/>
        </w:rPr>
      </w:pPr>
      <w:r>
        <w:rPr>
          <w:b/>
          <w:bCs/>
        </w:rPr>
        <w:t xml:space="preserve">Druhy: </w:t>
      </w:r>
      <w:r>
        <w:t>1057; 1067; 1074; 1477; 1758; 2093; 4066; 4081; 4094; 6284; A255; A277; 1805; 1437; 4098; A131; A132; A142; A153; A162; A224; A856; A857</w:t>
      </w:r>
    </w:p>
    <w:p w14:paraId="00000257" w14:textId="77777777" w:rsidR="008C7AF1" w:rsidRDefault="00000000">
      <w:pPr>
        <w:pStyle w:val="Nadpis2"/>
        <w:rPr>
          <w:rFonts w:ascii="Arial" w:eastAsia="Arial" w:hAnsi="Arial" w:cs="Arial"/>
          <w:b w:val="0"/>
          <w:bCs w:val="0"/>
          <w:sz w:val="22"/>
          <w:szCs w:val="22"/>
        </w:rPr>
      </w:pPr>
      <w:r>
        <w:t>Implementace a plánování</w:t>
      </w:r>
    </w:p>
    <w:p w14:paraId="00000258" w14:textId="77777777" w:rsidR="008C7AF1" w:rsidRDefault="00000000">
      <w:pPr>
        <w:numPr>
          <w:ilvl w:val="0"/>
          <w:numId w:val="4"/>
        </w:numPr>
      </w:pPr>
      <w:r>
        <w:rPr>
          <w:b/>
          <w:bCs/>
        </w:rPr>
        <w:t>Úroveň plánování:</w:t>
      </w:r>
      <w:r>
        <w:t xml:space="preserve"> celostátní</w:t>
      </w:r>
    </w:p>
    <w:p w14:paraId="00000259"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5A" w14:textId="77777777" w:rsidR="008C7AF1" w:rsidRDefault="00000000">
      <w:pPr>
        <w:numPr>
          <w:ilvl w:val="0"/>
          <w:numId w:val="4"/>
        </w:numPr>
      </w:pPr>
      <w:r>
        <w:rPr>
          <w:b/>
          <w:bCs/>
        </w:rPr>
        <w:t>Současný stav provádění:</w:t>
      </w:r>
      <w:r>
        <w:t xml:space="preserve"> plánováno, přijatý plán, probíhá provádění</w:t>
      </w:r>
    </w:p>
    <w:p w14:paraId="0000025B" w14:textId="77777777" w:rsidR="008C7AF1" w:rsidRDefault="00000000">
      <w:pPr>
        <w:pStyle w:val="Nadpis2"/>
        <w:rPr>
          <w:rFonts w:ascii="Arial" w:eastAsia="Arial" w:hAnsi="Arial" w:cs="Arial"/>
          <w:b w:val="0"/>
          <w:bCs w:val="0"/>
          <w:sz w:val="22"/>
          <w:szCs w:val="22"/>
        </w:rPr>
      </w:pPr>
      <w:r>
        <w:t>Popis opatření</w:t>
      </w:r>
    </w:p>
    <w:p w14:paraId="0000025C" w14:textId="77777777" w:rsidR="008C7AF1" w:rsidRDefault="00000000">
      <w:pPr>
        <w:jc w:val="both"/>
      </w:pPr>
      <w:r>
        <w:t>Nelesní stanoviště jsou ve středoevropské krajině z velké části výsledkem dlouhodobého působení člověka a jsou závislá na pravidelném managementu. Kromě seče a pastvy tradiční management zahrnoval i vyhrabávání stařiny a vypalování a díky tomu bylo v porostech množství otevřených mikrostanovišť, které v dnešních porostech často chybí. Nedostatek otevřených plošek pak vede ke změně druhového složení vegetace, kdy dochází k ústupu světlomilných a konkurenčně slabých druhů a k dominanci druhů s vyšší konkurenční schopností. Akumulace nerozložené biomasy a zapojení drnu zároveň brání klíčení a uchycení semenáčků cílových druhů. Dochází ke zhoršení světelných a mikroklimatických podmínek při půdním povrchu, což negativně ovlivňuje nejen vegetaci, ale i na ni vázané skupiny živočichů. Postupně může vést k homogenizaci prostředí a ke ztrátě charakteristických druhů a struktur typických pro daný biotop. Bez cíleného narušování vegetačního krytu a odstraňování nadzemní biomasy dochází k postupné degradaci těchto stanovišť.</w:t>
      </w:r>
    </w:p>
    <w:p w14:paraId="0000025D" w14:textId="59343050" w:rsidR="008C7AF1" w:rsidRDefault="00000000">
      <w:pPr>
        <w:jc w:val="both"/>
        <w:rPr>
          <w:u w:val="single"/>
        </w:rPr>
      </w:pPr>
      <w:r>
        <w:t xml:space="preserve">Opatření směřuje k zachování obnovené struktury a vegetačního </w:t>
      </w:r>
      <w:r w:rsidR="00DE56A5">
        <w:t>složení nelesních</w:t>
      </w:r>
      <w:r>
        <w:t xml:space="preserve"> stanovišť v rámci opatření „Obnova cílových sukcesních stádií a vegetačního složení nelesních stanovišť“</w:t>
      </w:r>
    </w:p>
    <w:p w14:paraId="0000025E" w14:textId="77777777" w:rsidR="008C7AF1" w:rsidRDefault="00000000">
      <w:pPr>
        <w:jc w:val="both"/>
      </w:pPr>
      <w:r>
        <w:t xml:space="preserve">Opatření je zaměřeno na vytvoření otevřených míst v zapojené vegetaci, rozrušení drnu, odstranění stařiny a mechorostů prostřednictvím cílených zásahů do vegetačního krytu a půdního povrchu. </w:t>
      </w:r>
    </w:p>
    <w:p w14:paraId="0000025F" w14:textId="77777777" w:rsidR="008C7AF1" w:rsidRDefault="00000000">
      <w:pPr>
        <w:jc w:val="both"/>
      </w:pPr>
      <w:r>
        <w:t>Cílem je zachování otevřenější struktury porostu, podpora konkurenčně slabých druhů a udržení vhodného druhového složení a stanoviště v žádoucí sukcesní fázi.</w:t>
      </w:r>
    </w:p>
    <w:p w14:paraId="00000260" w14:textId="77777777" w:rsidR="008C7AF1" w:rsidRDefault="00000000">
      <w:pPr>
        <w:jc w:val="both"/>
      </w:pPr>
      <w:r>
        <w:t>Základními nástroji jsou zásahy narušující zapojený drn, zejména jeho mechanické strhávání či lokální rozrušování. Vhodným doplňkem je vláčení, které napomáhá narušení svrchní vrstvy půdy a omezuje dominanci hustého travního drnu.</w:t>
      </w:r>
    </w:p>
    <w:p w14:paraId="00000261" w14:textId="77777777" w:rsidR="008C7AF1" w:rsidRDefault="00000000">
      <w:pPr>
        <w:jc w:val="both"/>
      </w:pPr>
      <w:r>
        <w:t xml:space="preserve">Dalším klíčovým opatřením je vyhrabávání stařiny a mechorostů, které redukuje vrstvu odumřelé biomasy a zlepšuje světelné a teplotní podmínky při půdním povrchu a vytváří také vhodné podmínky pro klíčení a růst některých rostlin. Tím dochází k obnově dynamiky stanoviště a podpoře druhů citlivých na zastínění a konkurenci. Významné je lokální udržení holého substrátu bez vegetace.  </w:t>
      </w:r>
    </w:p>
    <w:p w14:paraId="00000262" w14:textId="77777777" w:rsidR="008C7AF1" w:rsidRDefault="00000000">
      <w:pPr>
        <w:jc w:val="both"/>
      </w:pPr>
      <w:r>
        <w:lastRenderedPageBreak/>
        <w:t>Nezbytnou součástí opatření jsou také pravidelné výřezy náletových dřevin vč. vytrhávání pařezů, které zabraňují postupnému zarůstání stanovišť a omezují zastínění. Odstraňování dřevin přispívá k udržení otevřeného charakteru biotopu a stabilizaci jeho druhového složení.</w:t>
      </w:r>
    </w:p>
    <w:p w14:paraId="00000263" w14:textId="77777777" w:rsidR="008C7AF1" w:rsidRDefault="00000000">
      <w:pPr>
        <w:jc w:val="both"/>
      </w:pPr>
      <w:r>
        <w:t>Jednotlivá opatření je vhodné kombinovat a aplikovat mozaikovitě s ohledem na aktuální stav lokality, typ stanoviště a požadavky cílových druhů. Důležitá je pravidelnost zásahů a jejich dlouhodobé uplatňování, které zajistí udržení stanoviště v požadovaném sukcesním stádiu.</w:t>
      </w:r>
    </w:p>
    <w:p w14:paraId="00000264" w14:textId="77777777" w:rsidR="008C7AF1" w:rsidRDefault="00000000">
      <w:pPr>
        <w:jc w:val="both"/>
      </w:pPr>
      <w:r>
        <w:t>Realizace opatření přispívá k obnově a zachování druhově bohatých nelesních stanovišť, podporuje výskyt specializovaných druhů rostlin i živočichů a zvyšuje celkovou ekologickou stabilitu těchto ekosystémů.</w:t>
      </w:r>
    </w:p>
    <w:p w14:paraId="00000265" w14:textId="77777777" w:rsidR="008C7AF1" w:rsidRDefault="00000000">
      <w:pPr>
        <w:jc w:val="both"/>
      </w:pPr>
      <w:r>
        <w:t>Potlačení sukcese a udržení vhodného druhového složení nelesních stanovišť přispívá k ochraně a obnově populací opylovačů (čl. 10) prostřednictvím zachování otevřených a raně sukcesních biotopů. Narušování vegetačního krytu a odstraňování náletových dřevin vede k udržení pestré struktury prostředí a vytváření mikrostanovišť, včetně ploch s obnaženým substrátem, které jsou klíčové například pro hnízdění samotářských včel. Opatření zároveň podporuje výskyt konkurenčně slabších rostlinných druhů a přispívá ke stabilitě a diverzitě populací opylovačů.</w:t>
      </w:r>
    </w:p>
    <w:p w14:paraId="00000266" w14:textId="77777777" w:rsidR="008C7AF1" w:rsidRDefault="00000000">
      <w:pPr>
        <w:widowControl w:val="0"/>
        <w:rPr>
          <w:rFonts w:ascii="Arial" w:eastAsia="Arial" w:hAnsi="Arial" w:cs="Arial"/>
          <w:sz w:val="22"/>
          <w:szCs w:val="22"/>
        </w:rPr>
      </w:pPr>
      <w:r>
        <w:br w:type="page"/>
      </w:r>
    </w:p>
    <w:p w14:paraId="00000267" w14:textId="77777777" w:rsidR="008C7AF1" w:rsidRDefault="00000000">
      <w:pPr>
        <w:pStyle w:val="Nadpis1"/>
        <w:spacing w:before="0"/>
        <w:rPr>
          <w:rFonts w:ascii="Arial" w:eastAsia="Arial" w:hAnsi="Arial" w:cs="Arial"/>
          <w:sz w:val="22"/>
          <w:szCs w:val="22"/>
        </w:rPr>
      </w:pPr>
      <w:r>
        <w:rPr>
          <w:b/>
          <w:bCs/>
        </w:rPr>
        <w:lastRenderedPageBreak/>
        <w:t xml:space="preserve">Příprava a realizace koncepčních a metodických dokumentů pro zajištění obnovy populací cílových druhů a stanovišť </w:t>
      </w:r>
    </w:p>
    <w:p w14:paraId="00000268" w14:textId="77777777" w:rsidR="008C7AF1" w:rsidRDefault="00000000">
      <w:pPr>
        <w:rPr>
          <w:rFonts w:ascii="Arial" w:eastAsia="Arial" w:hAnsi="Arial" w:cs="Arial"/>
          <w:sz w:val="22"/>
          <w:szCs w:val="22"/>
        </w:rPr>
      </w:pPr>
      <w:r>
        <w:rPr>
          <w:b/>
          <w:bCs/>
        </w:rPr>
        <w:t>ID opatření:</w:t>
      </w:r>
      <w:r>
        <w:t xml:space="preserve"> CZ0000039</w:t>
      </w:r>
    </w:p>
    <w:p w14:paraId="00000269" w14:textId="77777777" w:rsidR="008C7AF1" w:rsidRDefault="00000000">
      <w:pPr>
        <w:rPr>
          <w:rFonts w:ascii="Arial" w:eastAsia="Arial" w:hAnsi="Arial" w:cs="Arial"/>
          <w:sz w:val="22"/>
          <w:szCs w:val="22"/>
        </w:rPr>
      </w:pPr>
      <w:r>
        <w:rPr>
          <w:b/>
          <w:bCs/>
        </w:rPr>
        <w:t xml:space="preserve">Cíl opatření: </w:t>
      </w:r>
      <w:r>
        <w:t>Článek 4</w:t>
      </w:r>
    </w:p>
    <w:p w14:paraId="0000026A" w14:textId="77777777" w:rsidR="008C7AF1" w:rsidRDefault="00000000">
      <w:pPr>
        <w:rPr>
          <w:rFonts w:ascii="Arial" w:eastAsia="Arial" w:hAnsi="Arial" w:cs="Arial"/>
          <w:sz w:val="22"/>
          <w:szCs w:val="22"/>
        </w:rPr>
      </w:pPr>
      <w:r>
        <w:rPr>
          <w:b/>
          <w:bCs/>
        </w:rPr>
        <w:t>Dílčí cíl:</w:t>
      </w:r>
      <w:r>
        <w:t xml:space="preserve"> 4.1 Zlepšení stavu stanovišť, 4.4 Znovuvytvoření rozlohy stanovišť, 4.7 Zlepšení kvality, rozlohy a propojenosti stanovišť druhů, 4.9 Doplnění chybějících znalostí, 4.1 Zlepšení stavu stanovišť, 4.11–4.12 Zaměření na zamezení výraznému zhoršení</w:t>
      </w:r>
    </w:p>
    <w:p w14:paraId="0000026B" w14:textId="77777777" w:rsidR="008C7AF1" w:rsidRDefault="00000000">
      <w:pPr>
        <w:rPr>
          <w:rFonts w:ascii="Arial" w:eastAsia="Arial" w:hAnsi="Arial" w:cs="Arial"/>
          <w:sz w:val="22"/>
          <w:szCs w:val="22"/>
        </w:rPr>
      </w:pPr>
      <w:r>
        <w:rPr>
          <w:b/>
          <w:bCs/>
        </w:rPr>
        <w:t>Stanoviště:</w:t>
      </w:r>
      <w:r>
        <w:t xml:space="preserve"> průřezově všechna stanoviště</w:t>
      </w:r>
    </w:p>
    <w:p w14:paraId="0000026C" w14:textId="77777777" w:rsidR="008C7AF1" w:rsidRDefault="00000000">
      <w:pPr>
        <w:rPr>
          <w:rFonts w:ascii="Arial" w:eastAsia="Arial" w:hAnsi="Arial" w:cs="Arial"/>
          <w:sz w:val="22"/>
          <w:szCs w:val="22"/>
        </w:rPr>
      </w:pPr>
      <w:r>
        <w:rPr>
          <w:b/>
          <w:bCs/>
        </w:rPr>
        <w:t xml:space="preserve">Druhy: </w:t>
      </w:r>
      <w:r>
        <w:t>průřezově všechny druhy</w:t>
      </w:r>
    </w:p>
    <w:p w14:paraId="0000026D" w14:textId="77777777" w:rsidR="008C7AF1" w:rsidRDefault="00000000">
      <w:pPr>
        <w:pStyle w:val="Nadpis2"/>
        <w:rPr>
          <w:rFonts w:ascii="Arial" w:eastAsia="Arial" w:hAnsi="Arial" w:cs="Arial"/>
          <w:b w:val="0"/>
          <w:bCs w:val="0"/>
          <w:sz w:val="22"/>
          <w:szCs w:val="22"/>
        </w:rPr>
      </w:pPr>
      <w:r>
        <w:t>Implementace a plánování</w:t>
      </w:r>
    </w:p>
    <w:p w14:paraId="0000026E" w14:textId="77777777" w:rsidR="008C7AF1" w:rsidRDefault="00000000">
      <w:pPr>
        <w:numPr>
          <w:ilvl w:val="0"/>
          <w:numId w:val="4"/>
        </w:numPr>
      </w:pPr>
      <w:r>
        <w:rPr>
          <w:b/>
          <w:bCs/>
        </w:rPr>
        <w:t>Úroveň plánování:</w:t>
      </w:r>
      <w:r>
        <w:t xml:space="preserve"> celostátní</w:t>
      </w:r>
    </w:p>
    <w:p w14:paraId="0000026F" w14:textId="77777777" w:rsidR="008C7AF1" w:rsidRDefault="00000000">
      <w:pPr>
        <w:numPr>
          <w:ilvl w:val="0"/>
          <w:numId w:val="4"/>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270" w14:textId="77777777" w:rsidR="008C7AF1" w:rsidRDefault="00000000">
      <w:pPr>
        <w:numPr>
          <w:ilvl w:val="0"/>
          <w:numId w:val="4"/>
        </w:numPr>
      </w:pPr>
      <w:r>
        <w:rPr>
          <w:b/>
          <w:bCs/>
        </w:rPr>
        <w:t>Současný stav provádění:</w:t>
      </w:r>
      <w:r>
        <w:t xml:space="preserve"> plánováno, přijatý plán, probíhá provádění</w:t>
      </w:r>
    </w:p>
    <w:p w14:paraId="00000271" w14:textId="77777777" w:rsidR="008C7AF1" w:rsidRDefault="00000000">
      <w:pPr>
        <w:pStyle w:val="Nadpis2"/>
        <w:rPr>
          <w:rFonts w:ascii="Arial" w:eastAsia="Arial" w:hAnsi="Arial" w:cs="Arial"/>
          <w:b w:val="0"/>
          <w:bCs w:val="0"/>
          <w:sz w:val="22"/>
          <w:szCs w:val="22"/>
        </w:rPr>
      </w:pPr>
      <w:r>
        <w:t>Popis opatření</w:t>
      </w:r>
    </w:p>
    <w:p w14:paraId="0CDDB3C8" w14:textId="77777777" w:rsidR="00FB7298" w:rsidRDefault="00000000">
      <w:pPr>
        <w:jc w:val="both"/>
      </w:pPr>
      <w:r>
        <w:t>V oblasti ochrany druhů existuje v České republice funkční systém aktivních nástrojů druhové ochrany (záchranné programy a regionální akční plány), který je dále rozvíjen v souladu s Koncepcí aktivních nástrojů druhové ochrany. V souvislosti s implementací Národního plánu na obnovu přírody (NPOP) však vzniká potřeba tento rámec dále rozšířit a propojit s obnovou stanovišť a s novými požadavky vyplývajícími z evropské legislativy.</w:t>
      </w:r>
    </w:p>
    <w:p w14:paraId="636878C9" w14:textId="77777777" w:rsidR="00FB7298" w:rsidRDefault="00000000">
      <w:pPr>
        <w:jc w:val="both"/>
      </w:pPr>
      <w:r>
        <w:t>NPOP představuje klíčový strategický nástroj pro naplňování cílů obnovy přírody v dlouhodobém horizontu a vyžaduje převod těchto cílů do konkrétních opatření, jejich územní prioritizace a koordinace napříč sektory. V této souvislosti je nezbytné doplnit a rozvinout metodické a implementační nástroje, zejména ve vztahu k obnově stanovišť a k praktické realizaci opatření v území.</w:t>
      </w:r>
      <w:r>
        <w:br/>
        <w:t xml:space="preserve">Zároveň byly v této oblasti identifikovány některé chybějící metodiky či podchycení odborných otázek. Většinu těch zásadních již obsahuje akční plán Strategie ochrany biologické diverzity ČR na období 2026-2030, některé další vyplynuly z diskuse k zajištění obnovy vybraných stanovišť druhů a přírodních stanovišť.    </w:t>
      </w:r>
    </w:p>
    <w:p w14:paraId="0DE5035A" w14:textId="77777777" w:rsidR="00FB7298" w:rsidRDefault="00000000">
      <w:pPr>
        <w:jc w:val="both"/>
      </w:pPr>
      <w:r>
        <w:br/>
        <w:t>Opatření je zaměřeno na systematickou přípravu, rozvoj a implementaci koncepčních a metodických dokumentů, které zajistí efektivní naplňování cílů NPOP v oblasti obnovy populací cílových druhů a stanovišť.</w:t>
      </w:r>
      <w:r>
        <w:br/>
        <w:t>Klíčovou součástí je pokračování v přípravě a aktualizaci záchranných programů (ZP) a regionálních akčních plánů (RAP) pro cílové druhy jako základního nástroje aktivní druhové ochrany. Tyto dokumenty budou nadále určovat konkrétní měřitelné cíle, opatření a priority obnovy populací.</w:t>
      </w:r>
      <w:r>
        <w:br/>
        <w:t>Současně bude rozvíjen koncepční rámec pro ochranu a obnovu stanovišť, zejména prostřednictvím přípravy koncepce záchranných programů pro biotopy. Tyto nástroje umožní systematické plánování a realizaci obnovních opatření na úrovni stanovišť, včetně jejich následného legislativního ukotvení.</w:t>
      </w:r>
      <w:r>
        <w:br/>
      </w:r>
      <w:r>
        <w:lastRenderedPageBreak/>
        <w:t>Důležitým prvkem opatření je tvorba implementačních plánů NPOP, které zajistí převod vytyčených cílů do konkrétních opatření pro cílové druhy, stanoviště nebo jejich skupiny. Tyto plány budou zahrnovat územní a časovou konkretizaci opatření, stanovení priorit a vazbu na dostupné finanční a realizační nástroje.</w:t>
      </w:r>
      <w:r>
        <w:br/>
        <w:t xml:space="preserve">Součástí opatření je také tvorba a aktualizace metodických dokumentů a standardů péče, které sjednotí postupy při realizaci opatření v praxi a zajistí jejich odbornou správnost, srovnatelnost a vyhodnotitelnost. Příkladem je potřebné dokončení Koncepce záchranných programů pro biotopy ČR, aktualizace Zásad managementu stanovišť </w:t>
      </w:r>
      <w:r w:rsidR="00FB7298">
        <w:t>druhů v</w:t>
      </w:r>
      <w:r>
        <w:t xml:space="preserve"> evropsky významných lokalitách soustavy Natura 2000 (Planeta, 2008) nebo Metodika definující nepřírodní stanoviště s vysokým potenciálem pro obnovu přírodních stanovišť a populací cílových druhů. </w:t>
      </w:r>
    </w:p>
    <w:p w14:paraId="217557C6" w14:textId="77777777" w:rsidR="00FB7298" w:rsidRDefault="00000000">
      <w:pPr>
        <w:jc w:val="both"/>
      </w:pPr>
      <w:r>
        <w:t>Opatření přispěje k posílení provázanosti mezi strategickým plánováním a realizací opatření a umožní efektivní naplňování cílů obnovy přírody v souladu s požadavky NPOP i evropského rámce obnovy přírody.</w:t>
      </w:r>
    </w:p>
    <w:p w14:paraId="00000272" w14:textId="113E6354" w:rsidR="008C7AF1" w:rsidRDefault="00000000">
      <w:pPr>
        <w:jc w:val="both"/>
        <w:rPr>
          <w:b/>
          <w:bCs/>
        </w:rPr>
      </w:pPr>
      <w:r>
        <w:t>Příprava a realizace koncepčních a metodických dokumentů přispívá k ochraně a obnově populací opylovačů (čl. 10) prostřednictvím systematického nastavení jejich ochrany na národní úrovni. Zpracování záchranných programů (ZP), regionálních akčních plánů (RAP) a metodik umožňuje cílené řešení potřeb vybraných skupin a druhů opylovačů, včetně definování vhodného managementu stanovišť, péče o hnízdní mikrostanoviště a zajištění kontinuity potravních zdrojů v krajině. Opatření zároveň podporuje sjednocení postupů ochrany, efektivní využívání finančních nástrojů a lepší koordinaci mezi jednotlivými aktéry, což přispívá ke stabilitě a dlouhodobému zlepšování stavu populací opylovačů.</w:t>
      </w:r>
    </w:p>
    <w:p w14:paraId="00000273" w14:textId="77777777" w:rsidR="008C7AF1" w:rsidRDefault="00000000">
      <w:pPr>
        <w:widowControl w:val="0"/>
        <w:sectPr w:rsidR="008C7AF1">
          <w:pgSz w:w="11909" w:h="16834"/>
          <w:pgMar w:top="850" w:right="850" w:bottom="850" w:left="850" w:header="720" w:footer="720" w:gutter="0"/>
          <w:pgNumType w:start="1"/>
          <w:cols w:space="708"/>
        </w:sectPr>
      </w:pPr>
      <w:r>
        <w:br w:type="page"/>
      </w:r>
    </w:p>
    <w:p w14:paraId="00000274" w14:textId="77777777" w:rsidR="008C7AF1" w:rsidRDefault="00000000">
      <w:pPr>
        <w:pStyle w:val="Nzev"/>
        <w:keepNext w:val="0"/>
        <w:keepLines w:val="0"/>
        <w:widowControl w:val="0"/>
        <w:pBdr>
          <w:top w:val="nil"/>
          <w:left w:val="nil"/>
          <w:bottom w:val="nil"/>
          <w:right w:val="nil"/>
          <w:between w:val="nil"/>
        </w:pBdr>
        <w:spacing w:after="0"/>
        <w:sectPr w:rsidR="008C7AF1">
          <w:pgSz w:w="11909" w:h="16834"/>
          <w:pgMar w:top="850" w:right="850" w:bottom="850" w:left="850" w:header="720" w:footer="720" w:gutter="0"/>
          <w:pgNumType w:start="1"/>
          <w:cols w:space="708"/>
        </w:sectPr>
      </w:pPr>
      <w:bookmarkStart w:id="2" w:name="_2gcciqjzr8fo" w:colFirst="0" w:colLast="0"/>
      <w:bookmarkEnd w:id="2"/>
      <w:r>
        <w:rPr>
          <w:color w:val="000000"/>
        </w:rPr>
        <w:lastRenderedPageBreak/>
        <w:t>Článek 8</w:t>
      </w:r>
    </w:p>
    <w:p w14:paraId="00000275" w14:textId="77777777" w:rsidR="008C7AF1" w:rsidRDefault="00000000">
      <w:pPr>
        <w:pStyle w:val="Nadpis1"/>
        <w:spacing w:before="0"/>
        <w:rPr>
          <w:rFonts w:ascii="Arial" w:eastAsia="Arial" w:hAnsi="Arial" w:cs="Arial"/>
          <w:sz w:val="22"/>
          <w:szCs w:val="22"/>
        </w:rPr>
      </w:pPr>
      <w:r>
        <w:rPr>
          <w:b/>
          <w:bCs/>
        </w:rPr>
        <w:lastRenderedPageBreak/>
        <w:t>Vypracování metodiky identifikace ploch a jejich potenciálu pro opatření na obnovu přírody v sídlech dle čl. 8 (pro navýšení podílu zelených ploch a korunového zápoje)</w:t>
      </w:r>
    </w:p>
    <w:p w14:paraId="00000276" w14:textId="77777777" w:rsidR="008C7AF1" w:rsidRDefault="00000000">
      <w:pPr>
        <w:rPr>
          <w:rFonts w:ascii="Arial" w:eastAsia="Arial" w:hAnsi="Arial" w:cs="Arial"/>
          <w:sz w:val="22"/>
          <w:szCs w:val="22"/>
        </w:rPr>
      </w:pPr>
      <w:r>
        <w:rPr>
          <w:b/>
          <w:bCs/>
        </w:rPr>
        <w:t>ID opatření:</w:t>
      </w:r>
      <w:r>
        <w:t xml:space="preserve"> CZ0000040</w:t>
      </w:r>
    </w:p>
    <w:p w14:paraId="00000277"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278"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279" w14:textId="77777777" w:rsidR="008C7AF1" w:rsidRDefault="008C7AF1">
      <w:pPr>
        <w:rPr>
          <w:rFonts w:ascii="Arial" w:eastAsia="Arial" w:hAnsi="Arial" w:cs="Arial"/>
          <w:sz w:val="22"/>
          <w:szCs w:val="22"/>
        </w:rPr>
      </w:pPr>
    </w:p>
    <w:p w14:paraId="0000027A" w14:textId="77777777" w:rsidR="008C7AF1" w:rsidRDefault="00000000">
      <w:pPr>
        <w:pStyle w:val="Nadpis2"/>
        <w:rPr>
          <w:rFonts w:ascii="Arial" w:eastAsia="Arial" w:hAnsi="Arial" w:cs="Arial"/>
          <w:b w:val="0"/>
          <w:bCs w:val="0"/>
          <w:sz w:val="22"/>
          <w:szCs w:val="22"/>
        </w:rPr>
      </w:pPr>
      <w:r>
        <w:t>Implementace a plánování</w:t>
      </w:r>
    </w:p>
    <w:p w14:paraId="0000027B" w14:textId="77777777" w:rsidR="008C7AF1" w:rsidRDefault="00000000">
      <w:pPr>
        <w:numPr>
          <w:ilvl w:val="0"/>
          <w:numId w:val="2"/>
        </w:numPr>
      </w:pPr>
      <w:r>
        <w:rPr>
          <w:b/>
          <w:bCs/>
        </w:rPr>
        <w:t>Úroveň plánování:</w:t>
      </w:r>
      <w:r>
        <w:t xml:space="preserve"> celostátní</w:t>
      </w:r>
    </w:p>
    <w:p w14:paraId="0000027C" w14:textId="77777777" w:rsidR="008C7AF1" w:rsidRDefault="00000000">
      <w:pPr>
        <w:numPr>
          <w:ilvl w:val="0"/>
          <w:numId w:val="2"/>
        </w:numPr>
      </w:pPr>
      <w:r>
        <w:rPr>
          <w:b/>
          <w:bCs/>
        </w:rPr>
        <w:t>Časový rámec:</w:t>
      </w:r>
      <w:r>
        <w:t xml:space="preserve"> opatření se týká pouze období do 30. června 2032 (čl. 15 odst. 2)</w:t>
      </w:r>
    </w:p>
    <w:p w14:paraId="0000027D" w14:textId="77777777" w:rsidR="008C7AF1" w:rsidRDefault="00000000">
      <w:pPr>
        <w:numPr>
          <w:ilvl w:val="0"/>
          <w:numId w:val="2"/>
        </w:numPr>
      </w:pPr>
      <w:r>
        <w:rPr>
          <w:b/>
          <w:bCs/>
        </w:rPr>
        <w:t>Současný stav provádění:</w:t>
      </w:r>
      <w:r>
        <w:t xml:space="preserve"> plánováno</w:t>
      </w:r>
    </w:p>
    <w:p w14:paraId="0000027E" w14:textId="77777777" w:rsidR="008C7AF1" w:rsidRDefault="00000000">
      <w:pPr>
        <w:pStyle w:val="Nadpis2"/>
        <w:rPr>
          <w:rFonts w:ascii="Arial" w:eastAsia="Arial" w:hAnsi="Arial" w:cs="Arial"/>
          <w:b w:val="0"/>
          <w:bCs w:val="0"/>
          <w:sz w:val="22"/>
          <w:szCs w:val="22"/>
        </w:rPr>
      </w:pPr>
      <w:r>
        <w:t>Popis opatření</w:t>
      </w:r>
    </w:p>
    <w:p w14:paraId="22DFF5D3" w14:textId="77777777" w:rsidR="002A4D32" w:rsidRDefault="00000000">
      <w:pPr>
        <w:jc w:val="both"/>
      </w:pPr>
      <w:r>
        <w:t>Vypracování metodiky, jak identifikovat plochy potenciálně vhodné pro založení nových ploch zeleně a plochy s potenciálem pro vzrostlou zeleň. Včetně identifikace potenciálu pro založení/rozšíření zelených střech a stěn.</w:t>
      </w:r>
    </w:p>
    <w:p w14:paraId="0000027F" w14:textId="14F2D4F0" w:rsidR="008C7AF1" w:rsidRDefault="00000000">
      <w:pPr>
        <w:jc w:val="both"/>
        <w:rPr>
          <w:b/>
          <w:bCs/>
        </w:rPr>
      </w:pPr>
      <w:r>
        <w:t xml:space="preserve">Funkční metodika identifikace ploch pro založení prvků zelené infrastruktury, včetně zelených střech a stěn, přispěje při vhodném způsobu založení a péče o </w:t>
      </w:r>
      <w:r w:rsidR="002A4D32">
        <w:t>tyto prvky</w:t>
      </w:r>
      <w:r>
        <w:t xml:space="preserve"> k navýšení ploch vhodných biotopů pro volně žijící opylovače v městském prostředí (čl. 10). </w:t>
      </w:r>
    </w:p>
    <w:p w14:paraId="00000280" w14:textId="77777777" w:rsidR="008C7AF1" w:rsidRDefault="00000000">
      <w:pPr>
        <w:widowControl w:val="0"/>
        <w:rPr>
          <w:rFonts w:ascii="Arial" w:eastAsia="Arial" w:hAnsi="Arial" w:cs="Arial"/>
          <w:sz w:val="22"/>
          <w:szCs w:val="22"/>
        </w:rPr>
      </w:pPr>
      <w:r>
        <w:br w:type="page"/>
      </w:r>
    </w:p>
    <w:p w14:paraId="00000281" w14:textId="77777777" w:rsidR="008C7AF1" w:rsidRDefault="00000000">
      <w:pPr>
        <w:pStyle w:val="Nadpis1"/>
        <w:spacing w:before="0"/>
        <w:rPr>
          <w:rFonts w:ascii="Arial" w:eastAsia="Arial" w:hAnsi="Arial" w:cs="Arial"/>
          <w:sz w:val="22"/>
          <w:szCs w:val="22"/>
        </w:rPr>
      </w:pPr>
      <w:r>
        <w:rPr>
          <w:b/>
          <w:bCs/>
        </w:rPr>
        <w:lastRenderedPageBreak/>
        <w:t>Vypracování analýzy potřeby zvýšení podílu zelených ploch a korunového zápoje ve vztahu k cílům NRR čl. 8, včetně analýzy nákladů na zakládání a údržbu různých typů vegetačních ploch v sídlech dle jejich charakteru a intenzity využívání</w:t>
      </w:r>
    </w:p>
    <w:p w14:paraId="00000282" w14:textId="77777777" w:rsidR="008C7AF1" w:rsidRDefault="00000000">
      <w:pPr>
        <w:rPr>
          <w:rFonts w:ascii="Arial" w:eastAsia="Arial" w:hAnsi="Arial" w:cs="Arial"/>
          <w:sz w:val="22"/>
          <w:szCs w:val="22"/>
        </w:rPr>
      </w:pPr>
      <w:r>
        <w:rPr>
          <w:b/>
          <w:bCs/>
        </w:rPr>
        <w:t>ID opatření:</w:t>
      </w:r>
      <w:r>
        <w:t xml:space="preserve"> CZ0000041</w:t>
      </w:r>
    </w:p>
    <w:p w14:paraId="00000283" w14:textId="77777777" w:rsidR="008C7AF1" w:rsidRDefault="00000000">
      <w:pPr>
        <w:rPr>
          <w:rFonts w:ascii="Arial" w:eastAsia="Arial" w:hAnsi="Arial" w:cs="Arial"/>
          <w:sz w:val="22"/>
          <w:szCs w:val="22"/>
        </w:rPr>
      </w:pPr>
      <w:r>
        <w:rPr>
          <w:b/>
          <w:bCs/>
        </w:rPr>
        <w:t xml:space="preserve">Cíl opatření: </w:t>
      </w:r>
      <w:r>
        <w:t>Článek 8, Článek 13</w:t>
      </w:r>
    </w:p>
    <w:p w14:paraId="00000284"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85" w14:textId="77777777" w:rsidR="008C7AF1" w:rsidRDefault="008C7AF1">
      <w:pPr>
        <w:rPr>
          <w:rFonts w:ascii="Arial" w:eastAsia="Arial" w:hAnsi="Arial" w:cs="Arial"/>
          <w:sz w:val="22"/>
          <w:szCs w:val="22"/>
        </w:rPr>
      </w:pPr>
    </w:p>
    <w:p w14:paraId="00000286" w14:textId="77777777" w:rsidR="008C7AF1" w:rsidRDefault="00000000">
      <w:pPr>
        <w:pStyle w:val="Nadpis2"/>
        <w:rPr>
          <w:rFonts w:ascii="Arial" w:eastAsia="Arial" w:hAnsi="Arial" w:cs="Arial"/>
          <w:b w:val="0"/>
          <w:bCs w:val="0"/>
          <w:sz w:val="22"/>
          <w:szCs w:val="22"/>
        </w:rPr>
      </w:pPr>
      <w:r>
        <w:t>Implementace a plánování</w:t>
      </w:r>
    </w:p>
    <w:p w14:paraId="00000287" w14:textId="77777777" w:rsidR="008C7AF1" w:rsidRDefault="00000000">
      <w:pPr>
        <w:numPr>
          <w:ilvl w:val="0"/>
          <w:numId w:val="2"/>
        </w:numPr>
      </w:pPr>
      <w:r>
        <w:rPr>
          <w:b/>
          <w:bCs/>
        </w:rPr>
        <w:t>Úroveň plánování:</w:t>
      </w:r>
      <w:r>
        <w:t xml:space="preserve"> celostátní</w:t>
      </w:r>
    </w:p>
    <w:p w14:paraId="00000288" w14:textId="77777777" w:rsidR="008C7AF1" w:rsidRDefault="00000000">
      <w:pPr>
        <w:numPr>
          <w:ilvl w:val="0"/>
          <w:numId w:val="2"/>
        </w:numPr>
      </w:pPr>
      <w:r>
        <w:rPr>
          <w:b/>
          <w:bCs/>
        </w:rPr>
        <w:t>Časový rámec:</w:t>
      </w:r>
      <w:r>
        <w:t xml:space="preserve"> opatření se týká pouze období do 30. června 2032 (čl. 15 odst. 2)</w:t>
      </w:r>
    </w:p>
    <w:p w14:paraId="00000289" w14:textId="77777777" w:rsidR="008C7AF1" w:rsidRDefault="00000000">
      <w:pPr>
        <w:numPr>
          <w:ilvl w:val="0"/>
          <w:numId w:val="2"/>
        </w:numPr>
      </w:pPr>
      <w:r>
        <w:rPr>
          <w:b/>
          <w:bCs/>
        </w:rPr>
        <w:t>Současný stav provádění:</w:t>
      </w:r>
      <w:r>
        <w:t xml:space="preserve"> plánováno</w:t>
      </w:r>
    </w:p>
    <w:p w14:paraId="0000028A" w14:textId="77777777" w:rsidR="008C7AF1" w:rsidRDefault="00000000">
      <w:pPr>
        <w:pStyle w:val="Nadpis2"/>
        <w:rPr>
          <w:rFonts w:ascii="Arial" w:eastAsia="Arial" w:hAnsi="Arial" w:cs="Arial"/>
          <w:b w:val="0"/>
          <w:bCs w:val="0"/>
          <w:sz w:val="22"/>
          <w:szCs w:val="22"/>
        </w:rPr>
      </w:pPr>
      <w:r>
        <w:t>Popis opatření</w:t>
      </w:r>
    </w:p>
    <w:p w14:paraId="0000028B" w14:textId="42DFAC6A" w:rsidR="008C7AF1" w:rsidRDefault="00000000">
      <w:pPr>
        <w:jc w:val="both"/>
        <w:rPr>
          <w:b/>
          <w:bCs/>
        </w:rPr>
      </w:pPr>
      <w:r>
        <w:t>Analýza, včetně mapového výstupu, lokalit/území s potřebou zvýšit podíl ploch zeleně a/nebo korunového zápoje pro naplňování čl. 8. Dále také zhodnocení potenciálu a nákladů na zakládání různých vegetačních ploch dle jejich charakteru a intenzity využívání (městský les, městský sad, městská louka, městský park apod.)</w:t>
      </w:r>
    </w:p>
    <w:p w14:paraId="0000028C" w14:textId="77777777" w:rsidR="008C7AF1" w:rsidRDefault="00000000">
      <w:pPr>
        <w:widowControl w:val="0"/>
        <w:rPr>
          <w:rFonts w:ascii="Arial" w:eastAsia="Arial" w:hAnsi="Arial" w:cs="Arial"/>
          <w:sz w:val="22"/>
          <w:szCs w:val="22"/>
        </w:rPr>
      </w:pPr>
      <w:r>
        <w:br w:type="page"/>
      </w:r>
    </w:p>
    <w:p w14:paraId="0000028D" w14:textId="77777777" w:rsidR="008C7AF1" w:rsidRDefault="00000000">
      <w:pPr>
        <w:pStyle w:val="Nadpis1"/>
        <w:spacing w:before="0"/>
        <w:rPr>
          <w:rFonts w:ascii="Arial" w:eastAsia="Arial" w:hAnsi="Arial" w:cs="Arial"/>
          <w:sz w:val="22"/>
          <w:szCs w:val="22"/>
        </w:rPr>
      </w:pPr>
      <w:r>
        <w:rPr>
          <w:b/>
          <w:bCs/>
        </w:rPr>
        <w:lastRenderedPageBreak/>
        <w:t>Vypracování doporučení vhodných druhů a kultivarů dřevin do městského prostředí</w:t>
      </w:r>
    </w:p>
    <w:p w14:paraId="0000028E" w14:textId="77777777" w:rsidR="008C7AF1" w:rsidRDefault="00000000">
      <w:pPr>
        <w:rPr>
          <w:rFonts w:ascii="Arial" w:eastAsia="Arial" w:hAnsi="Arial" w:cs="Arial"/>
          <w:sz w:val="22"/>
          <w:szCs w:val="22"/>
        </w:rPr>
      </w:pPr>
      <w:r>
        <w:rPr>
          <w:b/>
          <w:bCs/>
        </w:rPr>
        <w:t>ID opatření:</w:t>
      </w:r>
      <w:r>
        <w:t xml:space="preserve"> CZ0000042</w:t>
      </w:r>
    </w:p>
    <w:p w14:paraId="0000028F"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290"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291" w14:textId="77777777" w:rsidR="008C7AF1" w:rsidRDefault="008C7AF1">
      <w:pPr>
        <w:rPr>
          <w:rFonts w:ascii="Arial" w:eastAsia="Arial" w:hAnsi="Arial" w:cs="Arial"/>
          <w:sz w:val="22"/>
          <w:szCs w:val="22"/>
        </w:rPr>
      </w:pPr>
    </w:p>
    <w:p w14:paraId="00000292" w14:textId="77777777" w:rsidR="008C7AF1" w:rsidRDefault="00000000">
      <w:pPr>
        <w:pStyle w:val="Nadpis2"/>
        <w:rPr>
          <w:rFonts w:ascii="Arial" w:eastAsia="Arial" w:hAnsi="Arial" w:cs="Arial"/>
          <w:b w:val="0"/>
          <w:bCs w:val="0"/>
          <w:sz w:val="22"/>
          <w:szCs w:val="22"/>
        </w:rPr>
      </w:pPr>
      <w:r>
        <w:t>Implementace a plánování</w:t>
      </w:r>
    </w:p>
    <w:p w14:paraId="00000293" w14:textId="77777777" w:rsidR="008C7AF1" w:rsidRDefault="00000000">
      <w:pPr>
        <w:numPr>
          <w:ilvl w:val="0"/>
          <w:numId w:val="2"/>
        </w:numPr>
      </w:pPr>
      <w:r>
        <w:rPr>
          <w:b/>
          <w:bCs/>
        </w:rPr>
        <w:t>Úroveň plánování:</w:t>
      </w:r>
      <w:r>
        <w:t xml:space="preserve"> celostátní</w:t>
      </w:r>
    </w:p>
    <w:p w14:paraId="00000294" w14:textId="77777777" w:rsidR="008C7AF1" w:rsidRDefault="00000000">
      <w:pPr>
        <w:numPr>
          <w:ilvl w:val="0"/>
          <w:numId w:val="2"/>
        </w:numPr>
      </w:pPr>
      <w:r>
        <w:rPr>
          <w:b/>
          <w:bCs/>
        </w:rPr>
        <w:t>Časový rámec:</w:t>
      </w:r>
      <w:r>
        <w:t xml:space="preserve"> opatření se týká pouze období do 30. června 2032 (čl. 15 odst. 2)</w:t>
      </w:r>
    </w:p>
    <w:p w14:paraId="00000295" w14:textId="77777777" w:rsidR="008C7AF1" w:rsidRDefault="00000000">
      <w:pPr>
        <w:numPr>
          <w:ilvl w:val="0"/>
          <w:numId w:val="2"/>
        </w:numPr>
      </w:pPr>
      <w:r>
        <w:rPr>
          <w:b/>
          <w:bCs/>
        </w:rPr>
        <w:t>Současný stav provádění:</w:t>
      </w:r>
      <w:r>
        <w:t xml:space="preserve"> plánováno</w:t>
      </w:r>
    </w:p>
    <w:p w14:paraId="00000296" w14:textId="77777777" w:rsidR="008C7AF1" w:rsidRDefault="00000000">
      <w:pPr>
        <w:pStyle w:val="Nadpis2"/>
        <w:rPr>
          <w:rFonts w:ascii="Arial" w:eastAsia="Arial" w:hAnsi="Arial" w:cs="Arial"/>
          <w:b w:val="0"/>
          <w:bCs w:val="0"/>
          <w:sz w:val="22"/>
          <w:szCs w:val="22"/>
        </w:rPr>
      </w:pPr>
      <w:r>
        <w:t>Popis opatření</w:t>
      </w:r>
    </w:p>
    <w:p w14:paraId="087F214A" w14:textId="77777777" w:rsidR="002A4D32" w:rsidRDefault="00000000">
      <w:pPr>
        <w:jc w:val="both"/>
      </w:pPr>
      <w:r>
        <w:t>Doporučený sortiment dřevin vhodných do urbanizovaného prostředí v podmínkách měnícího se klimatu za účelem zvýšení biodiverzity a efektivity nákladů na realizaci a údržbu výsadeb, včetně zhodnocení možností a rizik exotických druhů.</w:t>
      </w:r>
    </w:p>
    <w:p w14:paraId="7045A944" w14:textId="52B86ECA" w:rsidR="002A4D32" w:rsidRDefault="002A4D32">
      <w:pPr>
        <w:jc w:val="both"/>
      </w:pPr>
      <w:r>
        <w:t>Při výběru vhodných druhů dřevin do městského prostředí bude jedním z kritérií i vhodnost zvolených dřevin pro podporu potravní nabídky opylovačů (čl. 10).</w:t>
      </w:r>
    </w:p>
    <w:p w14:paraId="00000297" w14:textId="0B9F106C" w:rsidR="008C7AF1" w:rsidRDefault="00000000">
      <w:pPr>
        <w:jc w:val="both"/>
        <w:rPr>
          <w:b/>
          <w:bCs/>
        </w:rPr>
      </w:pPr>
      <w:r>
        <w:br/>
      </w:r>
    </w:p>
    <w:p w14:paraId="00000298" w14:textId="77777777" w:rsidR="008C7AF1" w:rsidRDefault="00000000">
      <w:pPr>
        <w:widowControl w:val="0"/>
        <w:rPr>
          <w:rFonts w:ascii="Arial" w:eastAsia="Arial" w:hAnsi="Arial" w:cs="Arial"/>
          <w:sz w:val="22"/>
          <w:szCs w:val="22"/>
        </w:rPr>
      </w:pPr>
      <w:r>
        <w:br w:type="page"/>
      </w:r>
    </w:p>
    <w:p w14:paraId="00000299" w14:textId="77777777" w:rsidR="008C7AF1" w:rsidRDefault="00000000">
      <w:pPr>
        <w:pStyle w:val="Nadpis1"/>
        <w:spacing w:before="0"/>
        <w:rPr>
          <w:rFonts w:ascii="Arial" w:eastAsia="Arial" w:hAnsi="Arial" w:cs="Arial"/>
          <w:sz w:val="22"/>
          <w:szCs w:val="22"/>
        </w:rPr>
      </w:pPr>
      <w:r>
        <w:rPr>
          <w:b/>
          <w:bCs/>
        </w:rPr>
        <w:lastRenderedPageBreak/>
        <w:t>Vypracování metodiky monitoringu ploch sídelní zeleně a korunového zápoje v urbanizovaném prostředí</w:t>
      </w:r>
    </w:p>
    <w:p w14:paraId="0000029A" w14:textId="77777777" w:rsidR="008C7AF1" w:rsidRDefault="00000000">
      <w:pPr>
        <w:rPr>
          <w:rFonts w:ascii="Arial" w:eastAsia="Arial" w:hAnsi="Arial" w:cs="Arial"/>
          <w:sz w:val="22"/>
          <w:szCs w:val="22"/>
        </w:rPr>
      </w:pPr>
      <w:r>
        <w:rPr>
          <w:b/>
          <w:bCs/>
        </w:rPr>
        <w:t>ID opatření:</w:t>
      </w:r>
      <w:r>
        <w:t xml:space="preserve"> CZ0000043</w:t>
      </w:r>
    </w:p>
    <w:p w14:paraId="0000029B" w14:textId="77777777" w:rsidR="008C7AF1" w:rsidRDefault="00000000">
      <w:pPr>
        <w:rPr>
          <w:rFonts w:ascii="Arial" w:eastAsia="Arial" w:hAnsi="Arial" w:cs="Arial"/>
          <w:sz w:val="22"/>
          <w:szCs w:val="22"/>
        </w:rPr>
      </w:pPr>
      <w:r>
        <w:rPr>
          <w:b/>
          <w:bCs/>
        </w:rPr>
        <w:t xml:space="preserve">Cíl opatření: </w:t>
      </w:r>
      <w:r>
        <w:t>Článek 8, Článek 13</w:t>
      </w:r>
    </w:p>
    <w:p w14:paraId="0000029C"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9D" w14:textId="77777777" w:rsidR="008C7AF1" w:rsidRDefault="008C7AF1">
      <w:pPr>
        <w:rPr>
          <w:rFonts w:ascii="Arial" w:eastAsia="Arial" w:hAnsi="Arial" w:cs="Arial"/>
          <w:sz w:val="22"/>
          <w:szCs w:val="22"/>
        </w:rPr>
      </w:pPr>
    </w:p>
    <w:p w14:paraId="0000029E" w14:textId="77777777" w:rsidR="008C7AF1" w:rsidRDefault="00000000">
      <w:pPr>
        <w:pStyle w:val="Nadpis2"/>
        <w:rPr>
          <w:rFonts w:ascii="Arial" w:eastAsia="Arial" w:hAnsi="Arial" w:cs="Arial"/>
          <w:b w:val="0"/>
          <w:bCs w:val="0"/>
          <w:sz w:val="22"/>
          <w:szCs w:val="22"/>
        </w:rPr>
      </w:pPr>
      <w:r>
        <w:t>Implementace a plánování</w:t>
      </w:r>
    </w:p>
    <w:p w14:paraId="0000029F" w14:textId="77777777" w:rsidR="008C7AF1" w:rsidRDefault="00000000">
      <w:pPr>
        <w:numPr>
          <w:ilvl w:val="0"/>
          <w:numId w:val="2"/>
        </w:numPr>
      </w:pPr>
      <w:r>
        <w:rPr>
          <w:b/>
          <w:bCs/>
        </w:rPr>
        <w:t>Úroveň plánování:</w:t>
      </w:r>
      <w:r>
        <w:t xml:space="preserve"> celostátní</w:t>
      </w:r>
    </w:p>
    <w:p w14:paraId="000002A0" w14:textId="77777777" w:rsidR="008C7AF1" w:rsidRDefault="00000000">
      <w:pPr>
        <w:numPr>
          <w:ilvl w:val="0"/>
          <w:numId w:val="2"/>
        </w:numPr>
      </w:pPr>
      <w:r>
        <w:rPr>
          <w:b/>
          <w:bCs/>
        </w:rPr>
        <w:t>Časový rámec:</w:t>
      </w:r>
      <w:r>
        <w:t xml:space="preserve"> opatření se týká pouze období do 30. června 2032 (čl. 15 odst. 2)</w:t>
      </w:r>
    </w:p>
    <w:p w14:paraId="000002A1" w14:textId="77777777" w:rsidR="008C7AF1" w:rsidRDefault="00000000">
      <w:pPr>
        <w:numPr>
          <w:ilvl w:val="0"/>
          <w:numId w:val="2"/>
        </w:numPr>
      </w:pPr>
      <w:r>
        <w:rPr>
          <w:b/>
          <w:bCs/>
        </w:rPr>
        <w:t>Současný stav provádění:</w:t>
      </w:r>
      <w:r>
        <w:t xml:space="preserve"> plánováno</w:t>
      </w:r>
    </w:p>
    <w:p w14:paraId="000002A2" w14:textId="77777777" w:rsidR="008C7AF1" w:rsidRDefault="00000000">
      <w:pPr>
        <w:pStyle w:val="Nadpis2"/>
        <w:rPr>
          <w:rFonts w:ascii="Arial" w:eastAsia="Arial" w:hAnsi="Arial" w:cs="Arial"/>
          <w:b w:val="0"/>
          <w:bCs w:val="0"/>
          <w:sz w:val="22"/>
          <w:szCs w:val="22"/>
        </w:rPr>
      </w:pPr>
      <w:r>
        <w:t>Popis opatření</w:t>
      </w:r>
    </w:p>
    <w:p w14:paraId="000002A3" w14:textId="77777777" w:rsidR="008C7AF1" w:rsidRDefault="00000000">
      <w:pPr>
        <w:jc w:val="both"/>
        <w:rPr>
          <w:b/>
          <w:bCs/>
        </w:rPr>
      </w:pPr>
      <w:r>
        <w:t>Zhodnocení různých datových sad z hlediska jejich vhodnosti pro určení rozlohy ploch zeleně v sídlech a určení korunového zápoje. Hodnocena bude zejména podrobnost a přesnost různých datových sad a náročnost jejich zpracování. Bude stanoveno doporučení, která datová sada (které datové sady) jsou vhodné pro dlouhodobý monitoring.</w:t>
      </w:r>
    </w:p>
    <w:p w14:paraId="000002A4" w14:textId="77777777" w:rsidR="008C7AF1" w:rsidRDefault="00000000">
      <w:pPr>
        <w:widowControl w:val="0"/>
        <w:rPr>
          <w:rFonts w:ascii="Arial" w:eastAsia="Arial" w:hAnsi="Arial" w:cs="Arial"/>
          <w:sz w:val="22"/>
          <w:szCs w:val="22"/>
        </w:rPr>
      </w:pPr>
      <w:r>
        <w:br w:type="page"/>
      </w:r>
    </w:p>
    <w:p w14:paraId="000002A5" w14:textId="77777777" w:rsidR="008C7AF1" w:rsidRDefault="00000000">
      <w:pPr>
        <w:pStyle w:val="Nadpis1"/>
        <w:spacing w:before="0"/>
        <w:rPr>
          <w:rFonts w:ascii="Arial" w:eastAsia="Arial" w:hAnsi="Arial" w:cs="Arial"/>
          <w:sz w:val="22"/>
          <w:szCs w:val="22"/>
        </w:rPr>
      </w:pPr>
      <w:r>
        <w:rPr>
          <w:b/>
          <w:bCs/>
        </w:rPr>
        <w:lastRenderedPageBreak/>
        <w:t>Doplnění stavebního zákona o dílčí ustanovení a případné úpravy prováděcích právních předpisů, jejichž cílem je vytvořit předpoklady pro implementaci Politiky krajiny a Nařízení o obnově přírody v rámci územního plánování a povolování staveb</w:t>
      </w:r>
    </w:p>
    <w:p w14:paraId="000002A6" w14:textId="77777777" w:rsidR="008C7AF1" w:rsidRDefault="00000000">
      <w:pPr>
        <w:rPr>
          <w:rFonts w:ascii="Arial" w:eastAsia="Arial" w:hAnsi="Arial" w:cs="Arial"/>
          <w:sz w:val="22"/>
          <w:szCs w:val="22"/>
        </w:rPr>
      </w:pPr>
      <w:r>
        <w:rPr>
          <w:b/>
          <w:bCs/>
        </w:rPr>
        <w:t>ID opatření:</w:t>
      </w:r>
      <w:r>
        <w:t xml:space="preserve"> CZ0000044</w:t>
      </w:r>
    </w:p>
    <w:p w14:paraId="000002A7" w14:textId="77777777" w:rsidR="008C7AF1" w:rsidRDefault="00000000">
      <w:pPr>
        <w:rPr>
          <w:rFonts w:ascii="Arial" w:eastAsia="Arial" w:hAnsi="Arial" w:cs="Arial"/>
          <w:sz w:val="22"/>
          <w:szCs w:val="22"/>
        </w:rPr>
      </w:pPr>
      <w:r>
        <w:rPr>
          <w:b/>
          <w:bCs/>
        </w:rPr>
        <w:t xml:space="preserve">Cíl opatření: </w:t>
      </w:r>
      <w:r>
        <w:t>Článek 8, Článek 13</w:t>
      </w:r>
    </w:p>
    <w:p w14:paraId="000002A8"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A9" w14:textId="77777777" w:rsidR="008C7AF1" w:rsidRDefault="008C7AF1">
      <w:pPr>
        <w:rPr>
          <w:rFonts w:ascii="Arial" w:eastAsia="Arial" w:hAnsi="Arial" w:cs="Arial"/>
          <w:sz w:val="22"/>
          <w:szCs w:val="22"/>
        </w:rPr>
      </w:pPr>
    </w:p>
    <w:p w14:paraId="000002AA" w14:textId="77777777" w:rsidR="008C7AF1" w:rsidRDefault="00000000">
      <w:pPr>
        <w:pStyle w:val="Nadpis2"/>
        <w:rPr>
          <w:rFonts w:ascii="Arial" w:eastAsia="Arial" w:hAnsi="Arial" w:cs="Arial"/>
          <w:b w:val="0"/>
          <w:bCs w:val="0"/>
          <w:sz w:val="22"/>
          <w:szCs w:val="22"/>
        </w:rPr>
      </w:pPr>
      <w:r>
        <w:t>Implementace a plánování</w:t>
      </w:r>
    </w:p>
    <w:p w14:paraId="000002AB" w14:textId="77777777" w:rsidR="008C7AF1" w:rsidRDefault="00000000">
      <w:pPr>
        <w:numPr>
          <w:ilvl w:val="0"/>
          <w:numId w:val="2"/>
        </w:numPr>
      </w:pPr>
      <w:r>
        <w:rPr>
          <w:b/>
          <w:bCs/>
        </w:rPr>
        <w:t>Úroveň plánování:</w:t>
      </w:r>
      <w:r>
        <w:t xml:space="preserve"> celostátní</w:t>
      </w:r>
    </w:p>
    <w:p w14:paraId="000002AC" w14:textId="77777777" w:rsidR="008C7AF1" w:rsidRDefault="00000000">
      <w:pPr>
        <w:numPr>
          <w:ilvl w:val="0"/>
          <w:numId w:val="2"/>
        </w:numPr>
      </w:pPr>
      <w:r>
        <w:rPr>
          <w:b/>
          <w:bCs/>
        </w:rPr>
        <w:t>Časový rámec:</w:t>
      </w:r>
      <w:r>
        <w:t xml:space="preserve"> </w:t>
      </w:r>
    </w:p>
    <w:p w14:paraId="000002AD" w14:textId="77777777" w:rsidR="008C7AF1" w:rsidRDefault="00000000">
      <w:pPr>
        <w:numPr>
          <w:ilvl w:val="0"/>
          <w:numId w:val="2"/>
        </w:numPr>
      </w:pPr>
      <w:r>
        <w:rPr>
          <w:b/>
          <w:bCs/>
        </w:rPr>
        <w:t>Současný stav provádění:</w:t>
      </w:r>
      <w:r>
        <w:t xml:space="preserve"> probíhá provádění</w:t>
      </w:r>
    </w:p>
    <w:p w14:paraId="000002AE" w14:textId="77777777" w:rsidR="008C7AF1" w:rsidRDefault="00000000">
      <w:pPr>
        <w:pStyle w:val="Nadpis2"/>
        <w:rPr>
          <w:rFonts w:ascii="Arial" w:eastAsia="Arial" w:hAnsi="Arial" w:cs="Arial"/>
          <w:b w:val="0"/>
          <w:bCs w:val="0"/>
          <w:sz w:val="22"/>
          <w:szCs w:val="22"/>
        </w:rPr>
      </w:pPr>
      <w:r>
        <w:t>Popis opatření</w:t>
      </w:r>
    </w:p>
    <w:p w14:paraId="000002AF" w14:textId="77777777" w:rsidR="008C7AF1" w:rsidRDefault="00000000">
      <w:pPr>
        <w:jc w:val="both"/>
        <w:rPr>
          <w:b/>
          <w:bCs/>
        </w:rPr>
      </w:pPr>
      <w:r>
        <w:t>Doplnění dílčích ustanovení, která vytvoří předpoklady pro implementaci relevantních opatření Národního plánu na obnovu přírody prostřednictvím územního plánování a povolování staveb.</w:t>
      </w:r>
    </w:p>
    <w:p w14:paraId="000002B0" w14:textId="77777777" w:rsidR="008C7AF1" w:rsidRDefault="00000000">
      <w:pPr>
        <w:widowControl w:val="0"/>
        <w:rPr>
          <w:rFonts w:ascii="Arial" w:eastAsia="Arial" w:hAnsi="Arial" w:cs="Arial"/>
          <w:sz w:val="22"/>
          <w:szCs w:val="22"/>
        </w:rPr>
      </w:pPr>
      <w:r>
        <w:br w:type="page"/>
      </w:r>
    </w:p>
    <w:p w14:paraId="000002B1" w14:textId="77777777" w:rsidR="008C7AF1" w:rsidRDefault="00000000">
      <w:pPr>
        <w:pStyle w:val="Nadpis1"/>
        <w:spacing w:before="0"/>
        <w:rPr>
          <w:rFonts w:ascii="Arial" w:eastAsia="Arial" w:hAnsi="Arial" w:cs="Arial"/>
          <w:sz w:val="22"/>
          <w:szCs w:val="22"/>
        </w:rPr>
      </w:pPr>
      <w:r>
        <w:rPr>
          <w:b/>
          <w:bCs/>
        </w:rPr>
        <w:lastRenderedPageBreak/>
        <w:t>Zajistit optimalizaci právní úpravy ochrany dřevin s ohledem na cíle nařízení - vytvořit podmínky pro zachování a rozvoj zeleně v sídlech, zejména odstranit překážky pro uplatňování náhradní výsadby dřevin a doplnit systém o chybějící nástroj finančních odvodů ve prospěch výsadby a péče o dřeviny</w:t>
      </w:r>
    </w:p>
    <w:p w14:paraId="000002B2" w14:textId="77777777" w:rsidR="008C7AF1" w:rsidRDefault="00000000">
      <w:pPr>
        <w:rPr>
          <w:rFonts w:ascii="Arial" w:eastAsia="Arial" w:hAnsi="Arial" w:cs="Arial"/>
          <w:sz w:val="22"/>
          <w:szCs w:val="22"/>
        </w:rPr>
      </w:pPr>
      <w:r>
        <w:rPr>
          <w:b/>
          <w:bCs/>
        </w:rPr>
        <w:t>ID opatření:</w:t>
      </w:r>
      <w:r>
        <w:t xml:space="preserve"> CZ0000045</w:t>
      </w:r>
    </w:p>
    <w:p w14:paraId="000002B3" w14:textId="77777777" w:rsidR="008C7AF1" w:rsidRDefault="00000000">
      <w:pPr>
        <w:rPr>
          <w:rFonts w:ascii="Arial" w:eastAsia="Arial" w:hAnsi="Arial" w:cs="Arial"/>
          <w:sz w:val="22"/>
          <w:szCs w:val="22"/>
        </w:rPr>
      </w:pPr>
      <w:r>
        <w:rPr>
          <w:b/>
          <w:bCs/>
        </w:rPr>
        <w:t xml:space="preserve">Cíl opatření: </w:t>
      </w:r>
      <w:r>
        <w:t>Článek 8, Článek 13</w:t>
      </w:r>
    </w:p>
    <w:p w14:paraId="000002B4"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B5" w14:textId="77777777" w:rsidR="008C7AF1" w:rsidRDefault="008C7AF1">
      <w:pPr>
        <w:rPr>
          <w:rFonts w:ascii="Arial" w:eastAsia="Arial" w:hAnsi="Arial" w:cs="Arial"/>
          <w:sz w:val="22"/>
          <w:szCs w:val="22"/>
        </w:rPr>
      </w:pPr>
    </w:p>
    <w:p w14:paraId="000002B6" w14:textId="77777777" w:rsidR="008C7AF1" w:rsidRDefault="00000000">
      <w:pPr>
        <w:pStyle w:val="Nadpis2"/>
        <w:rPr>
          <w:rFonts w:ascii="Arial" w:eastAsia="Arial" w:hAnsi="Arial" w:cs="Arial"/>
          <w:b w:val="0"/>
          <w:bCs w:val="0"/>
          <w:sz w:val="22"/>
          <w:szCs w:val="22"/>
        </w:rPr>
      </w:pPr>
      <w:r>
        <w:t>Implementace a plánování</w:t>
      </w:r>
    </w:p>
    <w:p w14:paraId="000002B7" w14:textId="77777777" w:rsidR="008C7AF1" w:rsidRDefault="00000000">
      <w:pPr>
        <w:numPr>
          <w:ilvl w:val="0"/>
          <w:numId w:val="2"/>
        </w:numPr>
      </w:pPr>
      <w:r>
        <w:rPr>
          <w:b/>
          <w:bCs/>
        </w:rPr>
        <w:t>Úroveň plánování:</w:t>
      </w:r>
      <w:r>
        <w:t xml:space="preserve"> celostátní</w:t>
      </w:r>
    </w:p>
    <w:p w14:paraId="000002B8" w14:textId="77777777" w:rsidR="008C7AF1" w:rsidRDefault="00000000">
      <w:pPr>
        <w:numPr>
          <w:ilvl w:val="0"/>
          <w:numId w:val="2"/>
        </w:numPr>
      </w:pPr>
      <w:r>
        <w:rPr>
          <w:b/>
          <w:bCs/>
        </w:rPr>
        <w:t>Časový rámec:</w:t>
      </w:r>
      <w:r>
        <w:t xml:space="preserve"> </w:t>
      </w:r>
    </w:p>
    <w:p w14:paraId="000002B9" w14:textId="77777777" w:rsidR="008C7AF1" w:rsidRDefault="00000000">
      <w:pPr>
        <w:numPr>
          <w:ilvl w:val="0"/>
          <w:numId w:val="2"/>
        </w:numPr>
      </w:pPr>
      <w:r>
        <w:rPr>
          <w:b/>
          <w:bCs/>
        </w:rPr>
        <w:t>Současný stav provádění:</w:t>
      </w:r>
      <w:r>
        <w:t xml:space="preserve"> plánováno</w:t>
      </w:r>
    </w:p>
    <w:p w14:paraId="000002BA" w14:textId="77777777" w:rsidR="008C7AF1" w:rsidRDefault="00000000">
      <w:pPr>
        <w:pStyle w:val="Nadpis2"/>
        <w:rPr>
          <w:rFonts w:ascii="Arial" w:eastAsia="Arial" w:hAnsi="Arial" w:cs="Arial"/>
          <w:b w:val="0"/>
          <w:bCs w:val="0"/>
          <w:sz w:val="22"/>
          <w:szCs w:val="22"/>
        </w:rPr>
      </w:pPr>
      <w:r>
        <w:t>Popis opatření</w:t>
      </w:r>
    </w:p>
    <w:p w14:paraId="000002BB" w14:textId="77777777" w:rsidR="008C7AF1" w:rsidRDefault="00000000">
      <w:pPr>
        <w:widowControl w:val="0"/>
        <w:spacing w:after="240"/>
        <w:jc w:val="both"/>
      </w:pPr>
      <w:r>
        <w:t>Nařízení o obnově přírody směřuje v čl. 8 k zachování a postupně navýšení ploch zeleně a korunového zápoje dřevin v městských ekosystémech, v sídlech. K naplňování těchto cílů je nezbytné zpřesnit a optimalizovat i existující legislativní podmínky ochrany dřevin tak, aby byla zajištěna potřebná obnova a kontinuita přítomnosti zeleně a dřevin i v rámci rozvoje sídel a výstavby a tím dosahováno mj. potřebné kvality prostředí, snižování negativních důsledků změn klimatu, které se v sídlech projevují obzvlášť významně atp. Potřebné je odstranit stávající překážky  a nedostatky pro uplatňování náhradních výsadeb dřevin a provázat tento systém s finančním nástrojem odvodů, který obcím vytvoří prostor pro zajištění výsadeb a péči o ně. V rámci toho by měla být zlepšena také koordinace ochrany a péče o zeleň s dalšími aktivitami v území, jako je správa veřejné infrastruktury apod. Pro zajištění plně efektivní a náležité ochrany dřevin bude vhodné problematiku provázat i s dalšími souvisejícími legislativními předpisy a také posílit implementaci cílů adekvátními metodikami a normami.</w:t>
      </w:r>
    </w:p>
    <w:p w14:paraId="000002BC" w14:textId="77777777" w:rsidR="008C7AF1" w:rsidRDefault="00000000">
      <w:pPr>
        <w:widowControl w:val="0"/>
        <w:spacing w:before="240" w:after="240"/>
        <w:jc w:val="both"/>
      </w:pPr>
      <w:r>
        <w:t xml:space="preserve"> </w:t>
      </w:r>
    </w:p>
    <w:p w14:paraId="000002BD" w14:textId="77777777" w:rsidR="008C7AF1" w:rsidRDefault="008C7AF1">
      <w:pPr>
        <w:widowControl w:val="0"/>
        <w:spacing w:after="240"/>
        <w:jc w:val="both"/>
      </w:pPr>
    </w:p>
    <w:p w14:paraId="000002BE" w14:textId="77777777" w:rsidR="008C7AF1" w:rsidRDefault="00000000">
      <w:pPr>
        <w:widowControl w:val="0"/>
        <w:rPr>
          <w:rFonts w:ascii="Arial" w:eastAsia="Arial" w:hAnsi="Arial" w:cs="Arial"/>
          <w:sz w:val="22"/>
          <w:szCs w:val="22"/>
        </w:rPr>
      </w:pPr>
      <w:r>
        <w:br w:type="page"/>
      </w:r>
    </w:p>
    <w:p w14:paraId="000002BF" w14:textId="77777777" w:rsidR="008C7AF1" w:rsidRDefault="00000000">
      <w:pPr>
        <w:pStyle w:val="Nadpis1"/>
        <w:spacing w:before="0"/>
        <w:rPr>
          <w:rFonts w:ascii="Arial" w:eastAsia="Arial" w:hAnsi="Arial" w:cs="Arial"/>
          <w:sz w:val="22"/>
          <w:szCs w:val="22"/>
        </w:rPr>
      </w:pPr>
      <w:r>
        <w:rPr>
          <w:b/>
          <w:bCs/>
        </w:rPr>
        <w:lastRenderedPageBreak/>
        <w:t xml:space="preserve">Doplnit obnovu sídelních ekosystémů (článek 8) do Politiky územního rozvoje ČR, zejména části Celostátní priority územního plánování </w:t>
      </w:r>
    </w:p>
    <w:p w14:paraId="000002C0" w14:textId="77777777" w:rsidR="008C7AF1" w:rsidRDefault="00000000">
      <w:pPr>
        <w:rPr>
          <w:rFonts w:ascii="Arial" w:eastAsia="Arial" w:hAnsi="Arial" w:cs="Arial"/>
          <w:sz w:val="22"/>
          <w:szCs w:val="22"/>
        </w:rPr>
      </w:pPr>
      <w:r>
        <w:rPr>
          <w:b/>
          <w:bCs/>
        </w:rPr>
        <w:t>ID opatření:</w:t>
      </w:r>
      <w:r>
        <w:t xml:space="preserve"> CZ0000046</w:t>
      </w:r>
    </w:p>
    <w:p w14:paraId="000002C1" w14:textId="77777777" w:rsidR="008C7AF1" w:rsidRDefault="00000000">
      <w:pPr>
        <w:rPr>
          <w:rFonts w:ascii="Arial" w:eastAsia="Arial" w:hAnsi="Arial" w:cs="Arial"/>
          <w:sz w:val="22"/>
          <w:szCs w:val="22"/>
        </w:rPr>
      </w:pPr>
      <w:r>
        <w:rPr>
          <w:b/>
          <w:bCs/>
        </w:rPr>
        <w:t xml:space="preserve">Cíl opatření: </w:t>
      </w:r>
      <w:r>
        <w:t>Článek 8, Článek 13</w:t>
      </w:r>
    </w:p>
    <w:p w14:paraId="000002C2"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C3" w14:textId="77777777" w:rsidR="008C7AF1" w:rsidRDefault="008C7AF1">
      <w:pPr>
        <w:rPr>
          <w:rFonts w:ascii="Arial" w:eastAsia="Arial" w:hAnsi="Arial" w:cs="Arial"/>
          <w:sz w:val="22"/>
          <w:szCs w:val="22"/>
        </w:rPr>
      </w:pPr>
    </w:p>
    <w:p w14:paraId="000002C4" w14:textId="77777777" w:rsidR="008C7AF1" w:rsidRDefault="00000000">
      <w:pPr>
        <w:pStyle w:val="Nadpis2"/>
        <w:rPr>
          <w:rFonts w:ascii="Arial" w:eastAsia="Arial" w:hAnsi="Arial" w:cs="Arial"/>
          <w:b w:val="0"/>
          <w:bCs w:val="0"/>
          <w:sz w:val="22"/>
          <w:szCs w:val="22"/>
        </w:rPr>
      </w:pPr>
      <w:r>
        <w:t>Implementace a plánování</w:t>
      </w:r>
    </w:p>
    <w:p w14:paraId="000002C5" w14:textId="77777777" w:rsidR="008C7AF1" w:rsidRDefault="00000000">
      <w:pPr>
        <w:numPr>
          <w:ilvl w:val="0"/>
          <w:numId w:val="2"/>
        </w:numPr>
      </w:pPr>
      <w:r>
        <w:rPr>
          <w:b/>
          <w:bCs/>
        </w:rPr>
        <w:t>Úroveň plánování:</w:t>
      </w:r>
      <w:r>
        <w:t xml:space="preserve"> celostátní</w:t>
      </w:r>
    </w:p>
    <w:p w14:paraId="000002C6" w14:textId="77777777" w:rsidR="008C7AF1" w:rsidRDefault="00000000">
      <w:pPr>
        <w:numPr>
          <w:ilvl w:val="0"/>
          <w:numId w:val="2"/>
        </w:numPr>
      </w:pPr>
      <w:r>
        <w:rPr>
          <w:b/>
          <w:bCs/>
        </w:rPr>
        <w:t>Časový rámec:</w:t>
      </w:r>
      <w:r>
        <w:t xml:space="preserve"> </w:t>
      </w:r>
    </w:p>
    <w:p w14:paraId="000002C7" w14:textId="77777777" w:rsidR="008C7AF1" w:rsidRDefault="00000000">
      <w:pPr>
        <w:numPr>
          <w:ilvl w:val="0"/>
          <w:numId w:val="2"/>
        </w:numPr>
      </w:pPr>
      <w:r>
        <w:rPr>
          <w:b/>
          <w:bCs/>
        </w:rPr>
        <w:t>Současný stav provádění:</w:t>
      </w:r>
      <w:r>
        <w:t xml:space="preserve"> plánováno</w:t>
      </w:r>
    </w:p>
    <w:p w14:paraId="000002C8" w14:textId="77777777" w:rsidR="008C7AF1" w:rsidRDefault="00000000">
      <w:pPr>
        <w:pStyle w:val="Nadpis2"/>
        <w:rPr>
          <w:rFonts w:ascii="Arial" w:eastAsia="Arial" w:hAnsi="Arial" w:cs="Arial"/>
          <w:b w:val="0"/>
          <w:bCs w:val="0"/>
          <w:sz w:val="22"/>
          <w:szCs w:val="22"/>
        </w:rPr>
      </w:pPr>
      <w:r>
        <w:t>Popis opatření</w:t>
      </w:r>
    </w:p>
    <w:p w14:paraId="000002C9" w14:textId="786603A3" w:rsidR="008C7AF1" w:rsidRDefault="00000000">
      <w:pPr>
        <w:jc w:val="both"/>
        <w:rPr>
          <w:b/>
          <w:bCs/>
        </w:rPr>
      </w:pPr>
      <w:r>
        <w:t xml:space="preserve">Do Politiky územního rozvoje </w:t>
      </w:r>
      <w:r w:rsidR="002A4D32">
        <w:t>ČR – CELOSTÁTNÍ</w:t>
      </w:r>
      <w:r>
        <w:t xml:space="preserve"> PRIORITY ÚZEMNÍHO PLÁNOVÁNÍ</w:t>
      </w:r>
      <w:r>
        <w:br/>
        <w:t xml:space="preserve">PRO ZAJIŠTĚNÍ UDRŽITELNÉHO ROZVOJE </w:t>
      </w:r>
      <w:r w:rsidR="002A4D32">
        <w:t>ÚZEMÍ – doplnit</w:t>
      </w:r>
      <w:r>
        <w:t>, pravděpodobně do bodu 20 nebo samostatného bodu, opatření podporující obnovu sídelních ekosystémů ve smyslu zamezování ztrát zelené infrastruktury a navyšování korunového zápoje.</w:t>
      </w:r>
    </w:p>
    <w:p w14:paraId="000002CA" w14:textId="77777777" w:rsidR="008C7AF1" w:rsidRDefault="00000000">
      <w:pPr>
        <w:widowControl w:val="0"/>
        <w:rPr>
          <w:rFonts w:ascii="Arial" w:eastAsia="Arial" w:hAnsi="Arial" w:cs="Arial"/>
          <w:sz w:val="22"/>
          <w:szCs w:val="22"/>
        </w:rPr>
      </w:pPr>
      <w:r>
        <w:br w:type="page"/>
      </w:r>
    </w:p>
    <w:p w14:paraId="000002CB" w14:textId="1C2443C2" w:rsidR="008C7AF1" w:rsidRDefault="00000000">
      <w:pPr>
        <w:pStyle w:val="Nadpis1"/>
        <w:spacing w:before="0"/>
        <w:rPr>
          <w:rFonts w:ascii="Arial" w:eastAsia="Arial" w:hAnsi="Arial" w:cs="Arial"/>
          <w:sz w:val="22"/>
          <w:szCs w:val="22"/>
        </w:rPr>
      </w:pPr>
      <w:r>
        <w:rPr>
          <w:b/>
          <w:bCs/>
        </w:rPr>
        <w:lastRenderedPageBreak/>
        <w:t xml:space="preserve">Vytvoření nové ČSN XX XXXX Výsadbové pásy koordinující tvorbu systémů zelené infrastruktury (ZI) v ulicích, resp. </w:t>
      </w:r>
      <w:r w:rsidR="002A4D32">
        <w:rPr>
          <w:b/>
          <w:bCs/>
        </w:rPr>
        <w:t>vymezující prostorové</w:t>
      </w:r>
      <w:r>
        <w:rPr>
          <w:b/>
          <w:bCs/>
        </w:rPr>
        <w:t>, technické požadavky na výsadbový pás, včetně její harmonizace s normou ČSN 73 6005 Prostorové uspořádání vedení technického vybavení</w:t>
      </w:r>
    </w:p>
    <w:p w14:paraId="000002CC" w14:textId="77777777" w:rsidR="008C7AF1" w:rsidRDefault="00000000">
      <w:pPr>
        <w:rPr>
          <w:rFonts w:ascii="Arial" w:eastAsia="Arial" w:hAnsi="Arial" w:cs="Arial"/>
          <w:sz w:val="22"/>
          <w:szCs w:val="22"/>
        </w:rPr>
      </w:pPr>
      <w:r>
        <w:rPr>
          <w:b/>
          <w:bCs/>
        </w:rPr>
        <w:t>ID opatření:</w:t>
      </w:r>
      <w:r>
        <w:t xml:space="preserve"> CZ0000047</w:t>
      </w:r>
    </w:p>
    <w:p w14:paraId="000002CD" w14:textId="77777777" w:rsidR="008C7AF1" w:rsidRDefault="00000000">
      <w:pPr>
        <w:rPr>
          <w:rFonts w:ascii="Arial" w:eastAsia="Arial" w:hAnsi="Arial" w:cs="Arial"/>
          <w:sz w:val="22"/>
          <w:szCs w:val="22"/>
        </w:rPr>
      </w:pPr>
      <w:r>
        <w:rPr>
          <w:b/>
          <w:bCs/>
        </w:rPr>
        <w:t xml:space="preserve">Cíl opatření: </w:t>
      </w:r>
      <w:r>
        <w:t>Článek 8, Článek 13</w:t>
      </w:r>
    </w:p>
    <w:p w14:paraId="000002CE"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CF" w14:textId="77777777" w:rsidR="008C7AF1" w:rsidRDefault="008C7AF1">
      <w:pPr>
        <w:rPr>
          <w:rFonts w:ascii="Arial" w:eastAsia="Arial" w:hAnsi="Arial" w:cs="Arial"/>
          <w:sz w:val="22"/>
          <w:szCs w:val="22"/>
        </w:rPr>
      </w:pPr>
    </w:p>
    <w:p w14:paraId="000002D0" w14:textId="77777777" w:rsidR="008C7AF1" w:rsidRDefault="00000000">
      <w:pPr>
        <w:pStyle w:val="Nadpis2"/>
        <w:rPr>
          <w:rFonts w:ascii="Arial" w:eastAsia="Arial" w:hAnsi="Arial" w:cs="Arial"/>
          <w:b w:val="0"/>
          <w:bCs w:val="0"/>
          <w:sz w:val="22"/>
          <w:szCs w:val="22"/>
        </w:rPr>
      </w:pPr>
      <w:r>
        <w:t>Implementace a plánování</w:t>
      </w:r>
    </w:p>
    <w:p w14:paraId="000002D1" w14:textId="77777777" w:rsidR="008C7AF1" w:rsidRDefault="00000000">
      <w:pPr>
        <w:numPr>
          <w:ilvl w:val="0"/>
          <w:numId w:val="2"/>
        </w:numPr>
      </w:pPr>
      <w:r>
        <w:rPr>
          <w:b/>
          <w:bCs/>
        </w:rPr>
        <w:t>Úroveň plánování:</w:t>
      </w:r>
      <w:r>
        <w:t xml:space="preserve"> celostátní</w:t>
      </w:r>
    </w:p>
    <w:p w14:paraId="000002D2" w14:textId="77777777" w:rsidR="008C7AF1" w:rsidRDefault="00000000">
      <w:pPr>
        <w:numPr>
          <w:ilvl w:val="0"/>
          <w:numId w:val="2"/>
        </w:numPr>
      </w:pPr>
      <w:r>
        <w:rPr>
          <w:b/>
          <w:bCs/>
        </w:rPr>
        <w:t>Časový rámec:</w:t>
      </w:r>
      <w:r>
        <w:t xml:space="preserve"> opatření se týká pouze období do 30. června 2032 (čl. 15 odst. 2)</w:t>
      </w:r>
    </w:p>
    <w:p w14:paraId="000002D3" w14:textId="77777777" w:rsidR="008C7AF1" w:rsidRDefault="00000000">
      <w:pPr>
        <w:numPr>
          <w:ilvl w:val="0"/>
          <w:numId w:val="2"/>
        </w:numPr>
      </w:pPr>
      <w:r>
        <w:rPr>
          <w:b/>
          <w:bCs/>
        </w:rPr>
        <w:t>Současný stav provádění:</w:t>
      </w:r>
      <w:r>
        <w:t xml:space="preserve"> plánováno</w:t>
      </w:r>
    </w:p>
    <w:p w14:paraId="000002D4" w14:textId="77777777" w:rsidR="008C7AF1" w:rsidRDefault="00000000">
      <w:pPr>
        <w:pStyle w:val="Nadpis2"/>
        <w:rPr>
          <w:rFonts w:ascii="Arial" w:eastAsia="Arial" w:hAnsi="Arial" w:cs="Arial"/>
          <w:b w:val="0"/>
          <w:bCs w:val="0"/>
          <w:sz w:val="22"/>
          <w:szCs w:val="22"/>
        </w:rPr>
      </w:pPr>
      <w:r>
        <w:t>Popis opatření</w:t>
      </w:r>
    </w:p>
    <w:p w14:paraId="000002D5" w14:textId="03F83BC8" w:rsidR="008C7AF1" w:rsidRDefault="00000000">
      <w:pPr>
        <w:jc w:val="both"/>
        <w:rPr>
          <w:b/>
          <w:bCs/>
        </w:rPr>
      </w:pPr>
      <w:r>
        <w:t xml:space="preserve">Výsadbový pás </w:t>
      </w:r>
      <w:r w:rsidR="002A4D32">
        <w:t>je souvislý</w:t>
      </w:r>
      <w:r>
        <w:t xml:space="preserve"> pás vymezený v uličním prostranství představující potenciální prokořenitelný prostor stávajících stromořadí a plochy pro vsak vody a další opatření hospodaření s dešťovou vodou nebo zajišťující minimální prostor nutný pro budoucí založení uličního stromořadí. Jedná se o základní nástroj prostorové koordinace se sítěmi technické infrastruktury a je v současné době legislativně ukotven ve stavebním zákoně a stavebních předpisech velkých měst.  Norma má definovat způsob vymezování (u nových i stávajících ulic), způsob přenášení do datových podkladů (technické mapy), technické parametry prvků ZI v něm realizovaných (zakládání stromořadí, plošných vegetačních </w:t>
      </w:r>
      <w:r w:rsidR="002A4D32">
        <w:t>prvků a</w:t>
      </w:r>
      <w:r>
        <w:t xml:space="preserve"> prvků HDV) , interakci s prvky technické infrastruktury a požadavky na dopravní povrchy v oblasti výsadbového pásu. Tuto nově vytvořenou normu bude dále potřeba harmonizovat v pravidlech prostorové koordinace s požadavky normy ČSN 73 6005 Prostorové uspořádání vedení technického vybavení.</w:t>
      </w:r>
    </w:p>
    <w:p w14:paraId="000002D6" w14:textId="77777777" w:rsidR="008C7AF1" w:rsidRDefault="00000000">
      <w:pPr>
        <w:widowControl w:val="0"/>
        <w:rPr>
          <w:rFonts w:ascii="Arial" w:eastAsia="Arial" w:hAnsi="Arial" w:cs="Arial"/>
          <w:sz w:val="22"/>
          <w:szCs w:val="22"/>
        </w:rPr>
      </w:pPr>
      <w:r>
        <w:br w:type="page"/>
      </w:r>
    </w:p>
    <w:p w14:paraId="000002D7" w14:textId="77777777" w:rsidR="008C7AF1" w:rsidRDefault="00000000">
      <w:pPr>
        <w:pStyle w:val="Nadpis1"/>
        <w:spacing w:before="0"/>
        <w:rPr>
          <w:rFonts w:ascii="Arial" w:eastAsia="Arial" w:hAnsi="Arial" w:cs="Arial"/>
          <w:sz w:val="22"/>
          <w:szCs w:val="22"/>
        </w:rPr>
      </w:pPr>
      <w:r>
        <w:rPr>
          <w:b/>
          <w:bCs/>
        </w:rPr>
        <w:lastRenderedPageBreak/>
        <w:t>Dokončení aktualizace normy ČSN 83 9016 Ochrana stromů a vegetačních ploch, provedení aktualizace dalších ČSN ovlivňujících kvalitativní parametry zakládání a péče o prvky zelené infrastruktury a harmonizace oborových norem Standardy péče o přírodu a krajinu (SPPK) v oblasti názvosloví, priorit a požadavků ČSN</w:t>
      </w:r>
    </w:p>
    <w:p w14:paraId="000002D8" w14:textId="77777777" w:rsidR="008C7AF1" w:rsidRDefault="00000000">
      <w:pPr>
        <w:rPr>
          <w:rFonts w:ascii="Arial" w:eastAsia="Arial" w:hAnsi="Arial" w:cs="Arial"/>
          <w:sz w:val="22"/>
          <w:szCs w:val="22"/>
        </w:rPr>
      </w:pPr>
      <w:r>
        <w:rPr>
          <w:b/>
          <w:bCs/>
        </w:rPr>
        <w:t>ID opatření:</w:t>
      </w:r>
      <w:r>
        <w:t xml:space="preserve"> CZ0000048</w:t>
      </w:r>
    </w:p>
    <w:p w14:paraId="000002D9" w14:textId="77777777" w:rsidR="008C7AF1" w:rsidRDefault="00000000">
      <w:pPr>
        <w:rPr>
          <w:rFonts w:ascii="Arial" w:eastAsia="Arial" w:hAnsi="Arial" w:cs="Arial"/>
          <w:sz w:val="22"/>
          <w:szCs w:val="22"/>
        </w:rPr>
      </w:pPr>
      <w:r>
        <w:rPr>
          <w:b/>
          <w:bCs/>
        </w:rPr>
        <w:t xml:space="preserve">Cíl opatření: </w:t>
      </w:r>
      <w:r>
        <w:t>Článek 8, Článek 13</w:t>
      </w:r>
    </w:p>
    <w:p w14:paraId="000002DA"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DB" w14:textId="77777777" w:rsidR="008C7AF1" w:rsidRDefault="008C7AF1">
      <w:pPr>
        <w:rPr>
          <w:rFonts w:ascii="Arial" w:eastAsia="Arial" w:hAnsi="Arial" w:cs="Arial"/>
          <w:sz w:val="22"/>
          <w:szCs w:val="22"/>
        </w:rPr>
      </w:pPr>
    </w:p>
    <w:p w14:paraId="000002DC" w14:textId="77777777" w:rsidR="008C7AF1" w:rsidRDefault="00000000">
      <w:pPr>
        <w:pStyle w:val="Nadpis2"/>
        <w:rPr>
          <w:rFonts w:ascii="Arial" w:eastAsia="Arial" w:hAnsi="Arial" w:cs="Arial"/>
          <w:b w:val="0"/>
          <w:bCs w:val="0"/>
          <w:sz w:val="22"/>
          <w:szCs w:val="22"/>
        </w:rPr>
      </w:pPr>
      <w:r>
        <w:t>Implementace a plánování</w:t>
      </w:r>
    </w:p>
    <w:p w14:paraId="000002DD" w14:textId="77777777" w:rsidR="008C7AF1" w:rsidRDefault="00000000">
      <w:pPr>
        <w:numPr>
          <w:ilvl w:val="0"/>
          <w:numId w:val="2"/>
        </w:numPr>
      </w:pPr>
      <w:r>
        <w:rPr>
          <w:b/>
          <w:bCs/>
        </w:rPr>
        <w:t>Úroveň plánování:</w:t>
      </w:r>
      <w:r>
        <w:t xml:space="preserve"> celostátní</w:t>
      </w:r>
    </w:p>
    <w:p w14:paraId="000002DE" w14:textId="77777777" w:rsidR="008C7AF1" w:rsidRDefault="00000000">
      <w:pPr>
        <w:numPr>
          <w:ilvl w:val="0"/>
          <w:numId w:val="2"/>
        </w:numPr>
      </w:pPr>
      <w:r>
        <w:rPr>
          <w:b/>
          <w:bCs/>
        </w:rPr>
        <w:t>Časový rámec:</w:t>
      </w:r>
      <w:r>
        <w:t xml:space="preserve"> opatření se týká pouze období do 30. června 2032 (čl. 15 odst. 2)</w:t>
      </w:r>
    </w:p>
    <w:p w14:paraId="000002DF" w14:textId="77777777" w:rsidR="008C7AF1" w:rsidRDefault="00000000">
      <w:pPr>
        <w:numPr>
          <w:ilvl w:val="0"/>
          <w:numId w:val="2"/>
        </w:numPr>
      </w:pPr>
      <w:r>
        <w:rPr>
          <w:b/>
          <w:bCs/>
        </w:rPr>
        <w:t>Současný stav provádění:</w:t>
      </w:r>
      <w:r>
        <w:t xml:space="preserve"> plánováno</w:t>
      </w:r>
    </w:p>
    <w:p w14:paraId="000002E0" w14:textId="77777777" w:rsidR="008C7AF1" w:rsidRDefault="00000000">
      <w:pPr>
        <w:pStyle w:val="Nadpis2"/>
        <w:rPr>
          <w:rFonts w:ascii="Arial" w:eastAsia="Arial" w:hAnsi="Arial" w:cs="Arial"/>
          <w:b w:val="0"/>
          <w:bCs w:val="0"/>
          <w:sz w:val="22"/>
          <w:szCs w:val="22"/>
        </w:rPr>
      </w:pPr>
      <w:r>
        <w:t>Popis opatření</w:t>
      </w:r>
    </w:p>
    <w:p w14:paraId="53D13361" w14:textId="77777777" w:rsidR="002A4D32" w:rsidRDefault="00000000" w:rsidP="002A4D32">
      <w:pPr>
        <w:jc w:val="both"/>
      </w:pPr>
      <w:r>
        <w:t>Ochrana stromů je jedním z důležitých úkolů udržitelného systému ZI, v r. 2025 byla zahájena aktualizace normy, jež má harmonizovat přístup k ochraně v ČR a má proces ochrany převést do transparentní, jednoduše uchopitelné podoby, která efektivně, ale bez zbytečných restrikcí ke stavebníkům chrání vzrostlé stromy.</w:t>
      </w:r>
      <w:r>
        <w:br/>
        <w:t>Další normy související s kvalitativními aspekty sídelní zeleně je třeba aktualizovat, jelikož stávající systém ČSN specifikující požadavky na prvky ZI je zcela neaktuální. Normy nereflektují nové požadavky (podpora ekosystémových služeb, udržitelnost, ochrana půdy před erozí, zhutněním a kontaminací). Vzhledem k datu vzniku nereflektují nové a používané technologie.  Normy nelze suplovat oborovými standardy a je nutné jejich nastavení přizpůsobit požadavkům na rozvoj prvků ZI, MZI směrem k požadavkům adaptace na změnu klimatu.</w:t>
      </w:r>
      <w:r>
        <w:br/>
        <w:t xml:space="preserve">Dále je nutné zajistit soulad s oborovými standardy, které jsou základním nástrojem dotační politiky ČR a jejichž nejednotnost se systémem ČSN vytváří nesystémové až chaotické podmínky pro projektování a kontrolu kvalitativních požadavků na realizaci a péči o prvky ZI. </w:t>
      </w:r>
    </w:p>
    <w:p w14:paraId="000002E1" w14:textId="69199A7E" w:rsidR="008C7AF1" w:rsidRPr="002A4D32" w:rsidRDefault="00000000" w:rsidP="002A4D32">
      <w:r>
        <w:t xml:space="preserve">Především se jedná o normy: </w:t>
      </w:r>
      <w:r>
        <w:br/>
        <w:t>ČSN 83 9011 Práce s půdou</w:t>
      </w:r>
      <w:r>
        <w:br/>
        <w:t>ČSN 83 9021 Výsadba rostlin</w:t>
      </w:r>
      <w:r>
        <w:br/>
        <w:t xml:space="preserve">ČSN 83 9031 Trávníky </w:t>
      </w:r>
      <w:r w:rsidR="002A4D32">
        <w:t>a jejich</w:t>
      </w:r>
      <w:r>
        <w:t xml:space="preserve"> zakládání</w:t>
      </w:r>
      <w:r>
        <w:br/>
        <w:t>ČSN 83 9041 Technicko-biologické způsoby stabilizace terénu</w:t>
      </w:r>
      <w:r>
        <w:br/>
        <w:t>ČSN 83 9051 Rozvojová a udržovací péče o vegetační prvky, a související úprava</w:t>
      </w:r>
      <w:r>
        <w:br/>
        <w:t>ČSN 83 9001 Základní odborné termíny a definice</w:t>
      </w:r>
    </w:p>
    <w:p w14:paraId="000002E2" w14:textId="77777777" w:rsidR="008C7AF1" w:rsidRDefault="00000000">
      <w:pPr>
        <w:pStyle w:val="Nadpis1"/>
        <w:spacing w:before="0"/>
        <w:rPr>
          <w:rFonts w:ascii="Arial" w:eastAsia="Arial" w:hAnsi="Arial" w:cs="Arial"/>
          <w:sz w:val="22"/>
          <w:szCs w:val="22"/>
        </w:rPr>
      </w:pPr>
      <w:r>
        <w:rPr>
          <w:b/>
          <w:bCs/>
        </w:rPr>
        <w:lastRenderedPageBreak/>
        <w:t>Podpora přírodě blízkých vodních prvků v krajině včetně sídel</w:t>
      </w:r>
    </w:p>
    <w:p w14:paraId="000002E3" w14:textId="77777777" w:rsidR="008C7AF1" w:rsidRDefault="00000000">
      <w:pPr>
        <w:rPr>
          <w:rFonts w:ascii="Arial" w:eastAsia="Arial" w:hAnsi="Arial" w:cs="Arial"/>
          <w:sz w:val="22"/>
          <w:szCs w:val="22"/>
        </w:rPr>
      </w:pPr>
      <w:r>
        <w:rPr>
          <w:b/>
          <w:bCs/>
        </w:rPr>
        <w:t>ID opatření:</w:t>
      </w:r>
      <w:r>
        <w:t xml:space="preserve"> CZ0000049</w:t>
      </w:r>
    </w:p>
    <w:p w14:paraId="000002E4" w14:textId="77777777" w:rsidR="008C7AF1" w:rsidRDefault="00000000">
      <w:pPr>
        <w:rPr>
          <w:rFonts w:ascii="Arial" w:eastAsia="Arial" w:hAnsi="Arial" w:cs="Arial"/>
          <w:sz w:val="22"/>
          <w:szCs w:val="22"/>
        </w:rPr>
      </w:pPr>
      <w:r>
        <w:rPr>
          <w:b/>
          <w:bCs/>
        </w:rPr>
        <w:t xml:space="preserve">Cíl opatření: </w:t>
      </w:r>
      <w:r>
        <w:t>Článek 8, Článek 10</w:t>
      </w:r>
    </w:p>
    <w:p w14:paraId="000002E5"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w:t>
      </w:r>
    </w:p>
    <w:p w14:paraId="000002E6" w14:textId="77777777" w:rsidR="008C7AF1" w:rsidRDefault="008C7AF1">
      <w:pPr>
        <w:rPr>
          <w:rFonts w:ascii="Arial" w:eastAsia="Arial" w:hAnsi="Arial" w:cs="Arial"/>
          <w:sz w:val="22"/>
          <w:szCs w:val="22"/>
        </w:rPr>
      </w:pPr>
    </w:p>
    <w:p w14:paraId="000002E7" w14:textId="77777777" w:rsidR="008C7AF1" w:rsidRDefault="00000000">
      <w:pPr>
        <w:pStyle w:val="Nadpis2"/>
        <w:rPr>
          <w:rFonts w:ascii="Arial" w:eastAsia="Arial" w:hAnsi="Arial" w:cs="Arial"/>
          <w:b w:val="0"/>
          <w:bCs w:val="0"/>
          <w:sz w:val="22"/>
          <w:szCs w:val="22"/>
        </w:rPr>
      </w:pPr>
      <w:r>
        <w:t>Implementace a plánování</w:t>
      </w:r>
    </w:p>
    <w:p w14:paraId="000002E8" w14:textId="77777777" w:rsidR="008C7AF1" w:rsidRDefault="00000000">
      <w:pPr>
        <w:numPr>
          <w:ilvl w:val="0"/>
          <w:numId w:val="2"/>
        </w:numPr>
      </w:pPr>
      <w:r>
        <w:rPr>
          <w:b/>
          <w:bCs/>
        </w:rPr>
        <w:t>Úroveň plánování:</w:t>
      </w:r>
      <w:r>
        <w:t xml:space="preserve"> celostátní</w:t>
      </w:r>
    </w:p>
    <w:p w14:paraId="000002E9"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2EA" w14:textId="77777777" w:rsidR="008C7AF1" w:rsidRDefault="00000000">
      <w:pPr>
        <w:numPr>
          <w:ilvl w:val="0"/>
          <w:numId w:val="2"/>
        </w:numPr>
      </w:pPr>
      <w:r>
        <w:rPr>
          <w:b/>
          <w:bCs/>
        </w:rPr>
        <w:t>Současný stav provádění:</w:t>
      </w:r>
      <w:r>
        <w:t xml:space="preserve"> plánováno, probíhá provádění</w:t>
      </w:r>
    </w:p>
    <w:p w14:paraId="000002EB" w14:textId="77777777" w:rsidR="008C7AF1" w:rsidRDefault="00000000">
      <w:pPr>
        <w:pStyle w:val="Nadpis2"/>
        <w:rPr>
          <w:rFonts w:ascii="Arial" w:eastAsia="Arial" w:hAnsi="Arial" w:cs="Arial"/>
          <w:b w:val="0"/>
          <w:bCs w:val="0"/>
          <w:sz w:val="22"/>
          <w:szCs w:val="22"/>
        </w:rPr>
      </w:pPr>
      <w:r>
        <w:t>Popis opatření</w:t>
      </w:r>
    </w:p>
    <w:p w14:paraId="000002EC" w14:textId="77777777" w:rsidR="008C7AF1" w:rsidRDefault="00000000">
      <w:pPr>
        <w:jc w:val="both"/>
        <w:rPr>
          <w:b/>
          <w:bCs/>
        </w:rPr>
      </w:pPr>
      <w:r>
        <w:t>Titul zahrnuje podporu tvorby a obnovy tůní, mokřadů a malých vodních nádrží, dále je zaměřen na revitalizace a renaturace vodních toků a niv a rovněž cílí na odstranění či eliminaci negativních funkcí odvodňovacích zařízení v krajině. Přírodě blízké vodní prvky přímo přispívají i zlepšení stavu populací opylovačů (čl. 10) tím, že zvyšují diverzitu a heterogenitu prostředí ve městech, a tím i nabídku vhodných biotopů pro opylovače.</w:t>
      </w:r>
    </w:p>
    <w:p w14:paraId="000002ED" w14:textId="77777777" w:rsidR="008C7AF1" w:rsidRDefault="00000000">
      <w:pPr>
        <w:widowControl w:val="0"/>
        <w:rPr>
          <w:rFonts w:ascii="Arial" w:eastAsia="Arial" w:hAnsi="Arial" w:cs="Arial"/>
          <w:sz w:val="22"/>
          <w:szCs w:val="22"/>
        </w:rPr>
      </w:pPr>
      <w:r>
        <w:br w:type="page"/>
      </w:r>
    </w:p>
    <w:p w14:paraId="000002EE" w14:textId="77777777" w:rsidR="008C7AF1" w:rsidRDefault="00000000">
      <w:pPr>
        <w:pStyle w:val="Nadpis1"/>
        <w:spacing w:before="0"/>
        <w:rPr>
          <w:rFonts w:ascii="Arial" w:eastAsia="Arial" w:hAnsi="Arial" w:cs="Arial"/>
          <w:sz w:val="22"/>
          <w:szCs w:val="22"/>
        </w:rPr>
      </w:pPr>
      <w:r>
        <w:rPr>
          <w:b/>
          <w:bCs/>
        </w:rPr>
        <w:lastRenderedPageBreak/>
        <w:t>Zakládání a obnova veřejné sídelní zeleně</w:t>
      </w:r>
    </w:p>
    <w:p w14:paraId="000002EF" w14:textId="77777777" w:rsidR="008C7AF1" w:rsidRDefault="00000000">
      <w:pPr>
        <w:rPr>
          <w:rFonts w:ascii="Arial" w:eastAsia="Arial" w:hAnsi="Arial" w:cs="Arial"/>
          <w:sz w:val="22"/>
          <w:szCs w:val="22"/>
        </w:rPr>
      </w:pPr>
      <w:r>
        <w:rPr>
          <w:b/>
          <w:bCs/>
        </w:rPr>
        <w:t>ID opatření:</w:t>
      </w:r>
      <w:r>
        <w:t xml:space="preserve"> CZ0000050</w:t>
      </w:r>
    </w:p>
    <w:p w14:paraId="000002F0"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2F1"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2F2" w14:textId="77777777" w:rsidR="008C7AF1" w:rsidRDefault="008C7AF1">
      <w:pPr>
        <w:rPr>
          <w:rFonts w:ascii="Arial" w:eastAsia="Arial" w:hAnsi="Arial" w:cs="Arial"/>
          <w:sz w:val="22"/>
          <w:szCs w:val="22"/>
        </w:rPr>
      </w:pPr>
    </w:p>
    <w:p w14:paraId="000002F3" w14:textId="77777777" w:rsidR="008C7AF1" w:rsidRDefault="00000000">
      <w:pPr>
        <w:pStyle w:val="Nadpis2"/>
        <w:rPr>
          <w:rFonts w:ascii="Arial" w:eastAsia="Arial" w:hAnsi="Arial" w:cs="Arial"/>
          <w:b w:val="0"/>
          <w:bCs w:val="0"/>
          <w:sz w:val="22"/>
          <w:szCs w:val="22"/>
        </w:rPr>
      </w:pPr>
      <w:r>
        <w:t>Implementace a plánování</w:t>
      </w:r>
    </w:p>
    <w:p w14:paraId="000002F4" w14:textId="77777777" w:rsidR="008C7AF1" w:rsidRDefault="00000000">
      <w:pPr>
        <w:numPr>
          <w:ilvl w:val="0"/>
          <w:numId w:val="2"/>
        </w:numPr>
      </w:pPr>
      <w:r>
        <w:rPr>
          <w:b/>
          <w:bCs/>
        </w:rPr>
        <w:t>Úroveň plánování:</w:t>
      </w:r>
      <w:r>
        <w:t xml:space="preserve"> celostátní</w:t>
      </w:r>
    </w:p>
    <w:p w14:paraId="000002F5"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2F6" w14:textId="77777777" w:rsidR="008C7AF1" w:rsidRDefault="00000000">
      <w:pPr>
        <w:numPr>
          <w:ilvl w:val="0"/>
          <w:numId w:val="2"/>
        </w:numPr>
      </w:pPr>
      <w:r>
        <w:rPr>
          <w:b/>
          <w:bCs/>
        </w:rPr>
        <w:t>Současný stav provádění:</w:t>
      </w:r>
      <w:r>
        <w:t xml:space="preserve"> plánováno, probíhá provádění</w:t>
      </w:r>
    </w:p>
    <w:p w14:paraId="000002F7" w14:textId="77777777" w:rsidR="008C7AF1" w:rsidRDefault="00000000">
      <w:pPr>
        <w:pStyle w:val="Nadpis2"/>
        <w:rPr>
          <w:rFonts w:ascii="Arial" w:eastAsia="Arial" w:hAnsi="Arial" w:cs="Arial"/>
          <w:b w:val="0"/>
          <w:bCs w:val="0"/>
          <w:sz w:val="22"/>
          <w:szCs w:val="22"/>
        </w:rPr>
      </w:pPr>
      <w:r>
        <w:t>Popis opatření</w:t>
      </w:r>
    </w:p>
    <w:p w14:paraId="000002F8" w14:textId="18D42DB0" w:rsidR="008C7AF1" w:rsidRDefault="00000000">
      <w:pPr>
        <w:jc w:val="both"/>
        <w:rPr>
          <w:b/>
          <w:bCs/>
        </w:rPr>
      </w:pPr>
      <w:r>
        <w:t xml:space="preserve">Zakládání a obnova ploch a prvků veřejné zeleně (parků, zahrad, sadů, uličních stromořadí, alejí, lesoparků, remízů, průlehů) </w:t>
      </w:r>
      <w:r w:rsidR="003D4083">
        <w:t>a zlepšení</w:t>
      </w:r>
      <w:r>
        <w:t xml:space="preserve"> jejich funkčního stavu včetně</w:t>
      </w:r>
      <w:r>
        <w:br/>
        <w:t>dokončovací a rozvojové péče.</w:t>
      </w:r>
      <w:r w:rsidR="003D4083">
        <w:t xml:space="preserve"> </w:t>
      </w:r>
      <w:r>
        <w:t xml:space="preserve">Zakládání a obnova ploch a prvků veřejné zeleně a nastavení péče o </w:t>
      </w:r>
      <w:r w:rsidR="003D4083">
        <w:t>ně zvyšuje</w:t>
      </w:r>
      <w:r>
        <w:t xml:space="preserve"> plochu a diverzitu prvků zeleně, které nabízejí vhodné biotopy volně žijících opylovačů (č.10), zejména části parků, zahrad a dalších části veřejné zeleně tvořené primárně trávníky a bylinnými společenstvy.</w:t>
      </w:r>
    </w:p>
    <w:p w14:paraId="000002F9" w14:textId="77777777" w:rsidR="008C7AF1" w:rsidRDefault="00000000">
      <w:pPr>
        <w:widowControl w:val="0"/>
        <w:rPr>
          <w:rFonts w:ascii="Arial" w:eastAsia="Arial" w:hAnsi="Arial" w:cs="Arial"/>
          <w:sz w:val="22"/>
          <w:szCs w:val="22"/>
        </w:rPr>
      </w:pPr>
      <w:r>
        <w:br w:type="page"/>
      </w:r>
    </w:p>
    <w:p w14:paraId="000002FA" w14:textId="77777777" w:rsidR="008C7AF1" w:rsidRDefault="00000000">
      <w:pPr>
        <w:pStyle w:val="Nadpis1"/>
        <w:spacing w:before="0"/>
        <w:rPr>
          <w:rFonts w:ascii="Arial" w:eastAsia="Arial" w:hAnsi="Arial" w:cs="Arial"/>
          <w:sz w:val="22"/>
          <w:szCs w:val="22"/>
        </w:rPr>
      </w:pPr>
      <w:r>
        <w:rPr>
          <w:b/>
          <w:bCs/>
        </w:rPr>
        <w:lastRenderedPageBreak/>
        <w:t>Zpracování studií a plánů (studie systémů sídelní zeleně, územní studie krajiny, plán územního systému ekologické stability)</w:t>
      </w:r>
    </w:p>
    <w:p w14:paraId="000002FB" w14:textId="77777777" w:rsidR="008C7AF1" w:rsidRDefault="00000000">
      <w:pPr>
        <w:rPr>
          <w:rFonts w:ascii="Arial" w:eastAsia="Arial" w:hAnsi="Arial" w:cs="Arial"/>
          <w:sz w:val="22"/>
          <w:szCs w:val="22"/>
        </w:rPr>
      </w:pPr>
      <w:r>
        <w:rPr>
          <w:b/>
          <w:bCs/>
        </w:rPr>
        <w:t>ID opatření:</w:t>
      </w:r>
      <w:r>
        <w:t xml:space="preserve"> CZ0000051</w:t>
      </w:r>
    </w:p>
    <w:p w14:paraId="000002FC" w14:textId="77777777" w:rsidR="008C7AF1" w:rsidRDefault="00000000">
      <w:pPr>
        <w:rPr>
          <w:rFonts w:ascii="Arial" w:eastAsia="Arial" w:hAnsi="Arial" w:cs="Arial"/>
          <w:sz w:val="22"/>
          <w:szCs w:val="22"/>
        </w:rPr>
      </w:pPr>
      <w:r>
        <w:rPr>
          <w:b/>
          <w:bCs/>
        </w:rPr>
        <w:t xml:space="preserve">Cíl opatření: </w:t>
      </w:r>
      <w:r>
        <w:t>Článek 8, Článek 13</w:t>
      </w:r>
    </w:p>
    <w:p w14:paraId="000002FD"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2FE" w14:textId="77777777" w:rsidR="008C7AF1" w:rsidRDefault="008C7AF1">
      <w:pPr>
        <w:rPr>
          <w:rFonts w:ascii="Arial" w:eastAsia="Arial" w:hAnsi="Arial" w:cs="Arial"/>
          <w:sz w:val="22"/>
          <w:szCs w:val="22"/>
        </w:rPr>
      </w:pPr>
    </w:p>
    <w:p w14:paraId="000002FF" w14:textId="77777777" w:rsidR="008C7AF1" w:rsidRDefault="00000000">
      <w:pPr>
        <w:pStyle w:val="Nadpis2"/>
        <w:rPr>
          <w:rFonts w:ascii="Arial" w:eastAsia="Arial" w:hAnsi="Arial" w:cs="Arial"/>
          <w:b w:val="0"/>
          <w:bCs w:val="0"/>
          <w:sz w:val="22"/>
          <w:szCs w:val="22"/>
        </w:rPr>
      </w:pPr>
      <w:r>
        <w:t>Implementace a plánování</w:t>
      </w:r>
    </w:p>
    <w:p w14:paraId="00000300" w14:textId="77777777" w:rsidR="008C7AF1" w:rsidRDefault="00000000">
      <w:pPr>
        <w:numPr>
          <w:ilvl w:val="0"/>
          <w:numId w:val="2"/>
        </w:numPr>
      </w:pPr>
      <w:r>
        <w:rPr>
          <w:b/>
          <w:bCs/>
        </w:rPr>
        <w:t>Úroveň plánování:</w:t>
      </w:r>
      <w:r>
        <w:t xml:space="preserve"> celostátní</w:t>
      </w:r>
    </w:p>
    <w:p w14:paraId="00000301"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302" w14:textId="77777777" w:rsidR="008C7AF1" w:rsidRDefault="00000000">
      <w:pPr>
        <w:numPr>
          <w:ilvl w:val="0"/>
          <w:numId w:val="2"/>
        </w:numPr>
      </w:pPr>
      <w:r>
        <w:rPr>
          <w:b/>
          <w:bCs/>
        </w:rPr>
        <w:t>Současný stav provádění:</w:t>
      </w:r>
      <w:r>
        <w:t xml:space="preserve"> plánováno, probíhá provádění</w:t>
      </w:r>
    </w:p>
    <w:p w14:paraId="00000303" w14:textId="77777777" w:rsidR="008C7AF1" w:rsidRDefault="00000000">
      <w:pPr>
        <w:pStyle w:val="Nadpis2"/>
        <w:rPr>
          <w:rFonts w:ascii="Arial" w:eastAsia="Arial" w:hAnsi="Arial" w:cs="Arial"/>
          <w:b w:val="0"/>
          <w:bCs w:val="0"/>
          <w:sz w:val="22"/>
          <w:szCs w:val="22"/>
        </w:rPr>
      </w:pPr>
      <w:r>
        <w:t>Popis opatření</w:t>
      </w:r>
    </w:p>
    <w:p w14:paraId="00000304" w14:textId="77777777" w:rsidR="008C7AF1" w:rsidRDefault="00000000">
      <w:pPr>
        <w:jc w:val="both"/>
        <w:rPr>
          <w:b/>
          <w:bCs/>
        </w:rPr>
      </w:pPr>
      <w:r>
        <w:t>Jedná se o podporu cílenou na zpracování studií a plánů typu ÚSES/Územní systém ekologické stability (mimo území CHKO a NP a jejich OP), studií systému sídelní zeleně či územní studie krajiny.</w:t>
      </w:r>
    </w:p>
    <w:p w14:paraId="00000305" w14:textId="77777777" w:rsidR="008C7AF1" w:rsidRDefault="00000000">
      <w:pPr>
        <w:widowControl w:val="0"/>
        <w:rPr>
          <w:rFonts w:ascii="Arial" w:eastAsia="Arial" w:hAnsi="Arial" w:cs="Arial"/>
          <w:sz w:val="22"/>
          <w:szCs w:val="22"/>
        </w:rPr>
      </w:pPr>
      <w:r>
        <w:br w:type="page"/>
      </w:r>
    </w:p>
    <w:p w14:paraId="00000306" w14:textId="77777777" w:rsidR="008C7AF1" w:rsidRDefault="00000000">
      <w:pPr>
        <w:pStyle w:val="Nadpis1"/>
        <w:spacing w:before="0"/>
        <w:rPr>
          <w:rFonts w:ascii="Arial" w:eastAsia="Arial" w:hAnsi="Arial" w:cs="Arial"/>
          <w:sz w:val="22"/>
          <w:szCs w:val="22"/>
        </w:rPr>
      </w:pPr>
      <w:r>
        <w:rPr>
          <w:b/>
          <w:bCs/>
        </w:rPr>
        <w:lastRenderedPageBreak/>
        <w:t>Zelené střechy</w:t>
      </w:r>
    </w:p>
    <w:p w14:paraId="00000307" w14:textId="77777777" w:rsidR="008C7AF1" w:rsidRDefault="00000000">
      <w:pPr>
        <w:rPr>
          <w:rFonts w:ascii="Arial" w:eastAsia="Arial" w:hAnsi="Arial" w:cs="Arial"/>
          <w:sz w:val="22"/>
          <w:szCs w:val="22"/>
        </w:rPr>
      </w:pPr>
      <w:r>
        <w:rPr>
          <w:b/>
          <w:bCs/>
        </w:rPr>
        <w:t>ID opatření:</w:t>
      </w:r>
      <w:r>
        <w:t xml:space="preserve"> CZ0000052</w:t>
      </w:r>
    </w:p>
    <w:p w14:paraId="00000308"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309"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30A" w14:textId="77777777" w:rsidR="008C7AF1" w:rsidRDefault="008C7AF1">
      <w:pPr>
        <w:rPr>
          <w:rFonts w:ascii="Arial" w:eastAsia="Arial" w:hAnsi="Arial" w:cs="Arial"/>
          <w:sz w:val="22"/>
          <w:szCs w:val="22"/>
        </w:rPr>
      </w:pPr>
    </w:p>
    <w:p w14:paraId="0000030B" w14:textId="77777777" w:rsidR="008C7AF1" w:rsidRDefault="00000000">
      <w:pPr>
        <w:pStyle w:val="Nadpis2"/>
        <w:rPr>
          <w:rFonts w:ascii="Arial" w:eastAsia="Arial" w:hAnsi="Arial" w:cs="Arial"/>
          <w:b w:val="0"/>
          <w:bCs w:val="0"/>
          <w:sz w:val="22"/>
          <w:szCs w:val="22"/>
        </w:rPr>
      </w:pPr>
      <w:r>
        <w:t>Implementace a plánování</w:t>
      </w:r>
    </w:p>
    <w:p w14:paraId="0000030C" w14:textId="77777777" w:rsidR="008C7AF1" w:rsidRDefault="00000000">
      <w:pPr>
        <w:numPr>
          <w:ilvl w:val="0"/>
          <w:numId w:val="2"/>
        </w:numPr>
      </w:pPr>
      <w:r>
        <w:rPr>
          <w:b/>
          <w:bCs/>
        </w:rPr>
        <w:t>Úroveň plánování:</w:t>
      </w:r>
      <w:r>
        <w:t xml:space="preserve"> celostátní</w:t>
      </w:r>
    </w:p>
    <w:p w14:paraId="0000030D" w14:textId="77777777" w:rsidR="008C7AF1" w:rsidRDefault="00000000">
      <w:pPr>
        <w:numPr>
          <w:ilvl w:val="0"/>
          <w:numId w:val="2"/>
        </w:numPr>
      </w:pPr>
      <w:r>
        <w:rPr>
          <w:b/>
          <w:bCs/>
        </w:rPr>
        <w:t>Časový rámec:</w:t>
      </w:r>
      <w:r>
        <w:t xml:space="preserve"> Od roku 2024.</w:t>
      </w:r>
      <w:r>
        <w:br/>
        <w:t xml:space="preserve">V rámci programového období 2021–2027 lze projekty realizovat do 31. 12. 2029. </w:t>
      </w:r>
      <w:r>
        <w:br/>
        <w:t>Poté případně OPŽP 2028+, který je v přípravě. Dotační program: OPŽP</w:t>
      </w:r>
    </w:p>
    <w:p w14:paraId="0000030E" w14:textId="77777777" w:rsidR="008C7AF1" w:rsidRDefault="00000000">
      <w:pPr>
        <w:numPr>
          <w:ilvl w:val="0"/>
          <w:numId w:val="2"/>
        </w:numPr>
      </w:pPr>
      <w:r>
        <w:rPr>
          <w:b/>
          <w:bCs/>
        </w:rPr>
        <w:t>Současný stav provádění:</w:t>
      </w:r>
      <w:r>
        <w:t xml:space="preserve"> plánováno, probíhá provádění</w:t>
      </w:r>
    </w:p>
    <w:p w14:paraId="0000030F" w14:textId="77777777" w:rsidR="008C7AF1" w:rsidRDefault="00000000">
      <w:pPr>
        <w:pStyle w:val="Nadpis2"/>
        <w:rPr>
          <w:rFonts w:ascii="Arial" w:eastAsia="Arial" w:hAnsi="Arial" w:cs="Arial"/>
          <w:b w:val="0"/>
          <w:bCs w:val="0"/>
          <w:sz w:val="22"/>
          <w:szCs w:val="22"/>
        </w:rPr>
      </w:pPr>
      <w:r>
        <w:t>Popis opatření</w:t>
      </w:r>
    </w:p>
    <w:p w14:paraId="578D5A55" w14:textId="7FF48333" w:rsidR="003D4083" w:rsidRDefault="00000000">
      <w:pPr>
        <w:jc w:val="both"/>
      </w:pPr>
      <w:r>
        <w:t xml:space="preserve">Výdaje na podporu biodiverzity a příznivých podmínek pro živočichy (pro jejich úkryt a rozmnožování, hnízdění, popř. získávání potravy, např. z hlediska diverzity </w:t>
      </w:r>
      <w:r w:rsidR="003D4083">
        <w:t>rostlin z</w:t>
      </w:r>
      <w:r>
        <w:t xml:space="preserve"> hlediska opylovačů) jako součást zelených střech.</w:t>
      </w:r>
    </w:p>
    <w:p w14:paraId="00000310" w14:textId="7B4D178C" w:rsidR="008C7AF1" w:rsidRDefault="00000000">
      <w:pPr>
        <w:jc w:val="both"/>
        <w:rPr>
          <w:b/>
          <w:bCs/>
        </w:rPr>
      </w:pPr>
      <w:r>
        <w:t xml:space="preserve">Využívání zelených střech přímo přispívá ochraně opylovačů (čl. 10), zejména pokud je zelená střecha založena přírodě blízkým způsobem a obohacena o prvky zvyšující diverzitu prostředí (např. místa pro hnízdění, úkryty a další) a také pokud je o ní vhodně nastavena péče. </w:t>
      </w:r>
    </w:p>
    <w:p w14:paraId="00000311" w14:textId="77777777" w:rsidR="008C7AF1" w:rsidRDefault="00000000">
      <w:pPr>
        <w:widowControl w:val="0"/>
        <w:rPr>
          <w:rFonts w:ascii="Arial" w:eastAsia="Arial" w:hAnsi="Arial" w:cs="Arial"/>
          <w:sz w:val="22"/>
          <w:szCs w:val="22"/>
        </w:rPr>
      </w:pPr>
      <w:r>
        <w:br w:type="page"/>
      </w:r>
    </w:p>
    <w:p w14:paraId="00000312" w14:textId="3C27F5DE" w:rsidR="008C7AF1" w:rsidRDefault="00000000">
      <w:pPr>
        <w:pStyle w:val="Nadpis1"/>
        <w:spacing w:before="0"/>
        <w:rPr>
          <w:rFonts w:ascii="Arial" w:eastAsia="Arial" w:hAnsi="Arial" w:cs="Arial"/>
          <w:sz w:val="22"/>
          <w:szCs w:val="22"/>
        </w:rPr>
      </w:pPr>
      <w:r>
        <w:rPr>
          <w:b/>
          <w:bCs/>
        </w:rPr>
        <w:lastRenderedPageBreak/>
        <w:t xml:space="preserve">Podpora obcí s </w:t>
      </w:r>
      <w:r w:rsidR="003D4083">
        <w:rPr>
          <w:b/>
          <w:bCs/>
        </w:rPr>
        <w:t>oceněním – národní</w:t>
      </w:r>
      <w:r>
        <w:rPr>
          <w:b/>
          <w:bCs/>
        </w:rPr>
        <w:t xml:space="preserve"> zdroje</w:t>
      </w:r>
    </w:p>
    <w:p w14:paraId="00000313" w14:textId="77777777" w:rsidR="008C7AF1" w:rsidRDefault="00000000">
      <w:pPr>
        <w:rPr>
          <w:rFonts w:ascii="Arial" w:eastAsia="Arial" w:hAnsi="Arial" w:cs="Arial"/>
          <w:sz w:val="22"/>
          <w:szCs w:val="22"/>
        </w:rPr>
      </w:pPr>
      <w:r>
        <w:rPr>
          <w:b/>
          <w:bCs/>
        </w:rPr>
        <w:t>ID opatření:</w:t>
      </w:r>
      <w:r>
        <w:t xml:space="preserve"> CZ0000053</w:t>
      </w:r>
    </w:p>
    <w:p w14:paraId="00000314" w14:textId="77777777" w:rsidR="008C7AF1" w:rsidRDefault="00000000">
      <w:pPr>
        <w:rPr>
          <w:rFonts w:ascii="Arial" w:eastAsia="Arial" w:hAnsi="Arial" w:cs="Arial"/>
          <w:sz w:val="22"/>
          <w:szCs w:val="22"/>
        </w:rPr>
      </w:pPr>
      <w:r>
        <w:rPr>
          <w:b/>
          <w:bCs/>
        </w:rPr>
        <w:t xml:space="preserve">Cíl opatření: </w:t>
      </w:r>
      <w:r>
        <w:t>Článek 8, Článek 13</w:t>
      </w:r>
    </w:p>
    <w:p w14:paraId="00000315"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13.1 Výsadba nejméně tří miliard dalších stromů</w:t>
      </w:r>
    </w:p>
    <w:p w14:paraId="00000316" w14:textId="77777777" w:rsidR="008C7AF1" w:rsidRDefault="008C7AF1">
      <w:pPr>
        <w:rPr>
          <w:rFonts w:ascii="Arial" w:eastAsia="Arial" w:hAnsi="Arial" w:cs="Arial"/>
          <w:sz w:val="22"/>
          <w:szCs w:val="22"/>
        </w:rPr>
      </w:pPr>
    </w:p>
    <w:p w14:paraId="00000317" w14:textId="77777777" w:rsidR="008C7AF1" w:rsidRDefault="00000000">
      <w:pPr>
        <w:pStyle w:val="Nadpis2"/>
        <w:rPr>
          <w:rFonts w:ascii="Arial" w:eastAsia="Arial" w:hAnsi="Arial" w:cs="Arial"/>
          <w:b w:val="0"/>
          <w:bCs w:val="0"/>
          <w:sz w:val="22"/>
          <w:szCs w:val="22"/>
        </w:rPr>
      </w:pPr>
      <w:r>
        <w:t>Implementace a plánování</w:t>
      </w:r>
    </w:p>
    <w:p w14:paraId="00000318" w14:textId="77777777" w:rsidR="008C7AF1" w:rsidRDefault="00000000">
      <w:pPr>
        <w:numPr>
          <w:ilvl w:val="0"/>
          <w:numId w:val="2"/>
        </w:numPr>
      </w:pPr>
      <w:r>
        <w:rPr>
          <w:b/>
          <w:bCs/>
        </w:rPr>
        <w:t>Úroveň plánování:</w:t>
      </w:r>
      <w:r>
        <w:t xml:space="preserve"> celostátní</w:t>
      </w:r>
    </w:p>
    <w:p w14:paraId="00000319" w14:textId="77777777" w:rsidR="008C7AF1" w:rsidRDefault="00000000">
      <w:pPr>
        <w:numPr>
          <w:ilvl w:val="0"/>
          <w:numId w:val="2"/>
        </w:numPr>
      </w:pPr>
      <w:r>
        <w:rPr>
          <w:b/>
          <w:bCs/>
        </w:rPr>
        <w:t>Časový rámec:</w:t>
      </w:r>
      <w:r>
        <w:t xml:space="preserve"> Od 2024.</w:t>
      </w:r>
      <w:r>
        <w:br/>
        <w:t>Předpokládáme, že i v budoucnu bude zajištěna finanční podpora z národních zdrojů. Dotační program: NPŽP</w:t>
      </w:r>
    </w:p>
    <w:p w14:paraId="0000031A" w14:textId="77777777" w:rsidR="008C7AF1" w:rsidRDefault="00000000">
      <w:pPr>
        <w:numPr>
          <w:ilvl w:val="0"/>
          <w:numId w:val="2"/>
        </w:numPr>
      </w:pPr>
      <w:r>
        <w:rPr>
          <w:b/>
          <w:bCs/>
        </w:rPr>
        <w:t>Současný stav provádění:</w:t>
      </w:r>
      <w:r>
        <w:t xml:space="preserve"> plánováno, probíhá provádění</w:t>
      </w:r>
    </w:p>
    <w:p w14:paraId="0000031B" w14:textId="77777777" w:rsidR="008C7AF1" w:rsidRDefault="00000000">
      <w:pPr>
        <w:pStyle w:val="Nadpis2"/>
        <w:rPr>
          <w:rFonts w:ascii="Arial" w:eastAsia="Arial" w:hAnsi="Arial" w:cs="Arial"/>
          <w:b w:val="0"/>
          <w:bCs w:val="0"/>
          <w:sz w:val="22"/>
          <w:szCs w:val="22"/>
        </w:rPr>
      </w:pPr>
      <w:r>
        <w:t>Popis opatření</w:t>
      </w:r>
    </w:p>
    <w:p w14:paraId="4A7A330A" w14:textId="77777777" w:rsidR="003D4083" w:rsidRDefault="00000000">
      <w:pPr>
        <w:jc w:val="both"/>
      </w:pPr>
      <w:r>
        <w:t xml:space="preserve">Obce oceněné titulem "Zelená stuha" mohou získat finanční podporu na: </w:t>
      </w:r>
    </w:p>
    <w:p w14:paraId="728B38C8" w14:textId="77777777"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zakládání a obnovu ploch a prvků zeleně</w:t>
      </w:r>
    </w:p>
    <w:p w14:paraId="0E574C25" w14:textId="77777777"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 xml:space="preserve">tvorbu a obnovu přírodě blízkých vodních prvků  </w:t>
      </w:r>
      <w:r w:rsidRPr="003D4083">
        <w:rPr>
          <w:rFonts w:ascii="Franklin Gothic Book" w:hAnsi="Franklin Gothic Book"/>
          <w:sz w:val="24"/>
          <w:szCs w:val="24"/>
        </w:rPr>
        <w:br/>
        <w:t>jako součást projektu</w:t>
      </w:r>
    </w:p>
    <w:p w14:paraId="424F3999" w14:textId="753F095E"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 xml:space="preserve">přeměna nepropustných povrchů na propustné či polopropustné, obnova a budování cest, výstavba či rekonstrukce drobných stavebních objektů, pořízení a instalace mobiliáře, péče o stávající vegetační prvky </w:t>
      </w:r>
    </w:p>
    <w:p w14:paraId="77E0FD89" w14:textId="582FF177" w:rsidR="003D4083" w:rsidRPr="003D4083" w:rsidRDefault="00000000" w:rsidP="003D4083">
      <w:pPr>
        <w:pStyle w:val="Odstavecseseznamem"/>
        <w:numPr>
          <w:ilvl w:val="0"/>
          <w:numId w:val="14"/>
        </w:numPr>
        <w:rPr>
          <w:rFonts w:ascii="Franklin Gothic Book" w:hAnsi="Franklin Gothic Book"/>
          <w:sz w:val="24"/>
          <w:szCs w:val="24"/>
        </w:rPr>
      </w:pPr>
      <w:r w:rsidRPr="003D4083">
        <w:rPr>
          <w:rFonts w:ascii="Franklin Gothic Book" w:hAnsi="Franklin Gothic Book"/>
          <w:sz w:val="24"/>
          <w:szCs w:val="24"/>
        </w:rPr>
        <w:t>realizaci projektů environmentálního vzdělávání a výchovy</w:t>
      </w:r>
      <w:r w:rsidR="003D4083" w:rsidRPr="003D4083">
        <w:rPr>
          <w:rFonts w:ascii="Franklin Gothic Book" w:hAnsi="Franklin Gothic Book"/>
          <w:sz w:val="24"/>
          <w:szCs w:val="24"/>
        </w:rPr>
        <w:t xml:space="preserve"> </w:t>
      </w:r>
      <w:r w:rsidRPr="003D4083">
        <w:rPr>
          <w:rFonts w:ascii="Franklin Gothic Book" w:hAnsi="Franklin Gothic Book"/>
          <w:sz w:val="24"/>
          <w:szCs w:val="24"/>
        </w:rPr>
        <w:t>apod.</w:t>
      </w:r>
    </w:p>
    <w:p w14:paraId="0000031C" w14:textId="5AC2A280" w:rsidR="008C7AF1" w:rsidRDefault="00000000">
      <w:pPr>
        <w:jc w:val="both"/>
        <w:rPr>
          <w:b/>
          <w:bCs/>
        </w:rPr>
      </w:pPr>
      <w:r>
        <w:t>Opatření, "Zelená stuha" a podpora oceněných obcí může aktivně přispívat ochraně opylovačů (čl. 10) zejména prostřednictvím osvěty k tomuto tématu směřované na obce a města, zároveň může být téma opylovačů a jejich podpory zohledněno v kritériích hodnocení jako součást posuzování ploch a prvků zeleně nebo projektů environmentálního vzdělávání, výchovy a dalších.</w:t>
      </w:r>
    </w:p>
    <w:p w14:paraId="0000031D" w14:textId="77777777" w:rsidR="008C7AF1" w:rsidRDefault="00000000">
      <w:pPr>
        <w:widowControl w:val="0"/>
        <w:rPr>
          <w:rFonts w:ascii="Arial" w:eastAsia="Arial" w:hAnsi="Arial" w:cs="Arial"/>
          <w:sz w:val="22"/>
          <w:szCs w:val="22"/>
        </w:rPr>
      </w:pPr>
      <w:r>
        <w:br w:type="page"/>
      </w:r>
    </w:p>
    <w:p w14:paraId="0000031E" w14:textId="77777777" w:rsidR="008C7AF1" w:rsidRDefault="00000000">
      <w:pPr>
        <w:pStyle w:val="Nadpis1"/>
        <w:spacing w:before="0"/>
        <w:rPr>
          <w:rFonts w:ascii="Arial" w:eastAsia="Arial" w:hAnsi="Arial" w:cs="Arial"/>
          <w:sz w:val="22"/>
          <w:szCs w:val="22"/>
        </w:rPr>
      </w:pPr>
      <w:r>
        <w:rPr>
          <w:b/>
          <w:bCs/>
        </w:rPr>
        <w:lastRenderedPageBreak/>
        <w:t>Podpora neudržovaných ploch zeleně s tzv. nálety</w:t>
      </w:r>
    </w:p>
    <w:p w14:paraId="0000031F" w14:textId="77777777" w:rsidR="008C7AF1" w:rsidRDefault="00000000">
      <w:pPr>
        <w:rPr>
          <w:rFonts w:ascii="Arial" w:eastAsia="Arial" w:hAnsi="Arial" w:cs="Arial"/>
          <w:sz w:val="22"/>
          <w:szCs w:val="22"/>
        </w:rPr>
      </w:pPr>
      <w:r>
        <w:rPr>
          <w:b/>
          <w:bCs/>
        </w:rPr>
        <w:t>ID opatření:</w:t>
      </w:r>
      <w:r>
        <w:t xml:space="preserve"> CZ0000054</w:t>
      </w:r>
    </w:p>
    <w:p w14:paraId="00000320" w14:textId="77777777" w:rsidR="008C7AF1" w:rsidRDefault="00000000">
      <w:pPr>
        <w:rPr>
          <w:rFonts w:ascii="Arial" w:eastAsia="Arial" w:hAnsi="Arial" w:cs="Arial"/>
          <w:sz w:val="22"/>
          <w:szCs w:val="22"/>
        </w:rPr>
      </w:pPr>
      <w:r>
        <w:rPr>
          <w:b/>
          <w:bCs/>
        </w:rPr>
        <w:t xml:space="preserve">Cíl opatření: </w:t>
      </w:r>
      <w:r>
        <w:t>Článek 8, Článek 10, Článek 13</w:t>
      </w:r>
    </w:p>
    <w:p w14:paraId="00000321"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 10.1 Zlepšení rozmanitosti a četnosti opylovačů, 13.1 Výsadba nejméně tří miliard dalších stromů</w:t>
      </w:r>
    </w:p>
    <w:p w14:paraId="00000322" w14:textId="77777777" w:rsidR="008C7AF1" w:rsidRDefault="008C7AF1">
      <w:pPr>
        <w:rPr>
          <w:rFonts w:ascii="Arial" w:eastAsia="Arial" w:hAnsi="Arial" w:cs="Arial"/>
          <w:sz w:val="22"/>
          <w:szCs w:val="22"/>
        </w:rPr>
      </w:pPr>
    </w:p>
    <w:p w14:paraId="00000323" w14:textId="77777777" w:rsidR="008C7AF1" w:rsidRDefault="00000000">
      <w:pPr>
        <w:pStyle w:val="Nadpis2"/>
        <w:rPr>
          <w:rFonts w:ascii="Arial" w:eastAsia="Arial" w:hAnsi="Arial" w:cs="Arial"/>
          <w:b w:val="0"/>
          <w:bCs w:val="0"/>
          <w:sz w:val="22"/>
          <w:szCs w:val="22"/>
        </w:rPr>
      </w:pPr>
      <w:r>
        <w:t>Implementace a plánování</w:t>
      </w:r>
    </w:p>
    <w:p w14:paraId="00000324" w14:textId="77777777" w:rsidR="008C7AF1" w:rsidRDefault="00000000">
      <w:pPr>
        <w:numPr>
          <w:ilvl w:val="0"/>
          <w:numId w:val="2"/>
        </w:numPr>
      </w:pPr>
      <w:r>
        <w:rPr>
          <w:b/>
          <w:bCs/>
        </w:rPr>
        <w:t>Úroveň plánování:</w:t>
      </w:r>
      <w:r>
        <w:t xml:space="preserve"> celostátní</w:t>
      </w:r>
    </w:p>
    <w:p w14:paraId="00000325" w14:textId="77777777" w:rsidR="008C7AF1" w:rsidRDefault="00000000">
      <w:pPr>
        <w:numPr>
          <w:ilvl w:val="0"/>
          <w:numId w:val="2"/>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26" w14:textId="77777777" w:rsidR="008C7AF1" w:rsidRDefault="00000000">
      <w:pPr>
        <w:numPr>
          <w:ilvl w:val="0"/>
          <w:numId w:val="2"/>
        </w:numPr>
      </w:pPr>
      <w:r>
        <w:rPr>
          <w:b/>
          <w:bCs/>
        </w:rPr>
        <w:t>Současný stav provádění:</w:t>
      </w:r>
      <w:r>
        <w:t xml:space="preserve"> plánováno</w:t>
      </w:r>
    </w:p>
    <w:p w14:paraId="00000327" w14:textId="77777777" w:rsidR="008C7AF1" w:rsidRDefault="00000000">
      <w:pPr>
        <w:pStyle w:val="Nadpis2"/>
        <w:rPr>
          <w:rFonts w:ascii="Arial" w:eastAsia="Arial" w:hAnsi="Arial" w:cs="Arial"/>
          <w:b w:val="0"/>
          <w:bCs w:val="0"/>
          <w:sz w:val="22"/>
          <w:szCs w:val="22"/>
        </w:rPr>
      </w:pPr>
      <w:r>
        <w:t>Popis opatření</w:t>
      </w:r>
    </w:p>
    <w:p w14:paraId="00000328" w14:textId="5EC9C77D" w:rsidR="008C7AF1" w:rsidRDefault="00000000">
      <w:pPr>
        <w:jc w:val="both"/>
        <w:rPr>
          <w:b/>
          <w:bCs/>
        </w:rPr>
      </w:pPr>
      <w:r>
        <w:t>Podpora méně využívaných zelených ploch v celkové funkci sídelní zeleně.</w:t>
      </w:r>
      <w:r>
        <w:br/>
        <w:t xml:space="preserve">Podpora zachování méně využívaných zelených ploch v městském prostředí (neformální zeleně) přispívá k ochraně opylovačů (čl. 10) zejména v případě, že se jedná o různorodá stanoviště s převahou původních druhů a vegetace, u nichž je i výsledky současných projektů (např. MAGDES) potvrzeno, že představují ostrovy výrazné komunikace biodiverzity nejen hmyzu v městském prostředí. </w:t>
      </w:r>
      <w:r w:rsidR="00B97C71">
        <w:t>Zásadní je</w:t>
      </w:r>
      <w:r>
        <w:t xml:space="preserve"> také nastavení vhodného managementu těchto ploch zejm. k zachování heterogenity prostředí a redukce invazních nepůvodních druhů v těchto plochách.</w:t>
      </w:r>
    </w:p>
    <w:p w14:paraId="00000329" w14:textId="77777777" w:rsidR="008C7AF1" w:rsidRDefault="00000000">
      <w:pPr>
        <w:widowControl w:val="0"/>
        <w:rPr>
          <w:rFonts w:ascii="Arial" w:eastAsia="Arial" w:hAnsi="Arial" w:cs="Arial"/>
          <w:sz w:val="22"/>
          <w:szCs w:val="22"/>
        </w:rPr>
      </w:pPr>
      <w:r>
        <w:br w:type="page"/>
      </w:r>
    </w:p>
    <w:p w14:paraId="0000032A" w14:textId="77777777" w:rsidR="008C7AF1" w:rsidRDefault="00000000">
      <w:pPr>
        <w:pStyle w:val="Nadpis1"/>
        <w:spacing w:before="0"/>
        <w:rPr>
          <w:rFonts w:ascii="Arial" w:eastAsia="Arial" w:hAnsi="Arial" w:cs="Arial"/>
          <w:sz w:val="22"/>
          <w:szCs w:val="22"/>
        </w:rPr>
      </w:pPr>
      <w:bookmarkStart w:id="3" w:name="_n3hep0fhxd6f" w:colFirst="0" w:colLast="0"/>
      <w:bookmarkEnd w:id="3"/>
      <w:r>
        <w:rPr>
          <w:b/>
          <w:bCs/>
        </w:rPr>
        <w:lastRenderedPageBreak/>
        <w:t>Zavedení informativního kanálu vůči obcím pro zajištění přenosu klíčových sdělení a z nich vyplývajících požadavků či doporučení pro naplnění Národního plánu na obnovu přírody, vytvoření platformy pro konzultace a sdílení příkladů dobré praxe</w:t>
      </w:r>
    </w:p>
    <w:p w14:paraId="0000032B" w14:textId="77777777" w:rsidR="008C7AF1" w:rsidRDefault="00000000">
      <w:pPr>
        <w:rPr>
          <w:rFonts w:ascii="Arial" w:eastAsia="Arial" w:hAnsi="Arial" w:cs="Arial"/>
          <w:sz w:val="22"/>
          <w:szCs w:val="22"/>
        </w:rPr>
      </w:pPr>
      <w:r>
        <w:rPr>
          <w:b/>
          <w:bCs/>
        </w:rPr>
        <w:t>ID opatření:</w:t>
      </w:r>
      <w:r>
        <w:t xml:space="preserve"> CZ0000055</w:t>
      </w:r>
    </w:p>
    <w:p w14:paraId="0000032C" w14:textId="77777777" w:rsidR="008C7AF1" w:rsidRDefault="00000000">
      <w:pPr>
        <w:rPr>
          <w:rFonts w:ascii="Arial" w:eastAsia="Arial" w:hAnsi="Arial" w:cs="Arial"/>
          <w:sz w:val="22"/>
          <w:szCs w:val="22"/>
        </w:rPr>
      </w:pPr>
      <w:r>
        <w:rPr>
          <w:b/>
          <w:bCs/>
        </w:rPr>
        <w:t xml:space="preserve">Cíl opatření: </w:t>
      </w:r>
      <w:r>
        <w:t>Článek 8</w:t>
      </w:r>
    </w:p>
    <w:p w14:paraId="0000032D"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w:t>
      </w:r>
    </w:p>
    <w:p w14:paraId="0000032E" w14:textId="77777777" w:rsidR="008C7AF1" w:rsidRDefault="008C7AF1">
      <w:pPr>
        <w:rPr>
          <w:rFonts w:ascii="Arial" w:eastAsia="Arial" w:hAnsi="Arial" w:cs="Arial"/>
          <w:sz w:val="22"/>
          <w:szCs w:val="22"/>
        </w:rPr>
      </w:pPr>
    </w:p>
    <w:p w14:paraId="0000032F" w14:textId="77777777" w:rsidR="008C7AF1" w:rsidRDefault="00000000">
      <w:pPr>
        <w:pStyle w:val="Nadpis2"/>
        <w:rPr>
          <w:rFonts w:ascii="Arial" w:eastAsia="Arial" w:hAnsi="Arial" w:cs="Arial"/>
          <w:b w:val="0"/>
          <w:bCs w:val="0"/>
          <w:sz w:val="22"/>
          <w:szCs w:val="22"/>
        </w:rPr>
      </w:pPr>
      <w:bookmarkStart w:id="4" w:name="_jgmxhs9y799k" w:colFirst="0" w:colLast="0"/>
      <w:bookmarkEnd w:id="4"/>
      <w:r>
        <w:t>Implementace a plánování</w:t>
      </w:r>
    </w:p>
    <w:p w14:paraId="00000330" w14:textId="77777777" w:rsidR="008C7AF1" w:rsidRDefault="00000000">
      <w:pPr>
        <w:numPr>
          <w:ilvl w:val="0"/>
          <w:numId w:val="2"/>
        </w:numPr>
      </w:pPr>
      <w:r>
        <w:rPr>
          <w:b/>
          <w:bCs/>
        </w:rPr>
        <w:t>Úroveň plánování:</w:t>
      </w:r>
      <w:r>
        <w:t xml:space="preserve"> celostátní</w:t>
      </w:r>
    </w:p>
    <w:p w14:paraId="00000331" w14:textId="77777777" w:rsidR="008C7AF1" w:rsidRDefault="00000000">
      <w:pPr>
        <w:numPr>
          <w:ilvl w:val="0"/>
          <w:numId w:val="2"/>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32" w14:textId="77777777" w:rsidR="008C7AF1" w:rsidRDefault="00000000">
      <w:pPr>
        <w:numPr>
          <w:ilvl w:val="0"/>
          <w:numId w:val="2"/>
        </w:numPr>
      </w:pPr>
      <w:r>
        <w:rPr>
          <w:b/>
          <w:bCs/>
        </w:rPr>
        <w:t>Současný stav provádění:</w:t>
      </w:r>
      <w:r>
        <w:t xml:space="preserve"> plánováno</w:t>
      </w:r>
    </w:p>
    <w:p w14:paraId="00000333" w14:textId="77777777" w:rsidR="008C7AF1" w:rsidRDefault="00000000">
      <w:pPr>
        <w:pStyle w:val="Nadpis2"/>
        <w:rPr>
          <w:rFonts w:ascii="Arial" w:eastAsia="Arial" w:hAnsi="Arial" w:cs="Arial"/>
          <w:b w:val="0"/>
          <w:bCs w:val="0"/>
          <w:sz w:val="22"/>
          <w:szCs w:val="22"/>
        </w:rPr>
      </w:pPr>
      <w:bookmarkStart w:id="5" w:name="_kzjbfrs4tabm" w:colFirst="0" w:colLast="0"/>
      <w:bookmarkEnd w:id="5"/>
      <w:r>
        <w:t>Popis opatření</w:t>
      </w:r>
    </w:p>
    <w:p w14:paraId="00000334" w14:textId="77777777" w:rsidR="008C7AF1" w:rsidRDefault="00000000">
      <w:pPr>
        <w:jc w:val="both"/>
        <w:rPr>
          <w:b/>
          <w:bCs/>
        </w:rPr>
      </w:pPr>
      <w:r>
        <w:t>Vědomé a cílené šíření osvěty vůči územním samosprávným celkům ČR za účelem jednotného předávání informací a definování potřeb plynoucích z nařízení o obnově přírody, resp. z návrhů opatření uvedených v jeho implementačním nástroji, tedy Národním plánu na obnovu přírody. Průřezová komunikace NRR jako celku napříč všemi články využívající různé kanály včetně zpětných vazeb.</w:t>
      </w:r>
    </w:p>
    <w:p w14:paraId="00000335" w14:textId="77777777" w:rsidR="008C7AF1" w:rsidRDefault="00000000">
      <w:pPr>
        <w:widowControl w:val="0"/>
        <w:rPr>
          <w:rFonts w:ascii="Arial" w:eastAsia="Arial" w:hAnsi="Arial" w:cs="Arial"/>
          <w:sz w:val="22"/>
          <w:szCs w:val="22"/>
        </w:rPr>
      </w:pPr>
      <w:r>
        <w:br w:type="page"/>
      </w:r>
    </w:p>
    <w:p w14:paraId="00000336" w14:textId="04395B17" w:rsidR="008C7AF1" w:rsidRDefault="00000000">
      <w:pPr>
        <w:pStyle w:val="Nadpis1"/>
        <w:spacing w:before="0"/>
        <w:rPr>
          <w:rFonts w:ascii="Arial" w:eastAsia="Arial" w:hAnsi="Arial" w:cs="Arial"/>
          <w:sz w:val="22"/>
          <w:szCs w:val="22"/>
        </w:rPr>
      </w:pPr>
      <w:bookmarkStart w:id="6" w:name="_ip0f5ow3fpym" w:colFirst="0" w:colLast="0"/>
      <w:bookmarkEnd w:id="6"/>
      <w:r>
        <w:rPr>
          <w:b/>
          <w:bCs/>
        </w:rPr>
        <w:lastRenderedPageBreak/>
        <w:t xml:space="preserve">Zajištění metodické a odborné součinnosti státu s příslušnými orgány ochrany přírody povolujícími kácení dřevin v sídlech, ve kterých bude v souvislosti s implementací čl. 8 NRR probíhat monitoring pokryvu zeleně a korunového zápoje, a to s cílem sjednotit a usměrnit jejich rozhodování tak, aby k posuzování naplňování veřejného zájmu na ochranu dřevin přistupovaly i z </w:t>
      </w:r>
      <w:r w:rsidR="00B97C71">
        <w:rPr>
          <w:b/>
          <w:bCs/>
        </w:rPr>
        <w:t>pohledu naplnění</w:t>
      </w:r>
      <w:r>
        <w:rPr>
          <w:b/>
          <w:bCs/>
        </w:rPr>
        <w:t xml:space="preserve"> povinností ČR z tohoto článku vyplývajících.</w:t>
      </w:r>
    </w:p>
    <w:p w14:paraId="00000337" w14:textId="77777777" w:rsidR="008C7AF1" w:rsidRDefault="00000000">
      <w:pPr>
        <w:rPr>
          <w:rFonts w:ascii="Arial" w:eastAsia="Arial" w:hAnsi="Arial" w:cs="Arial"/>
          <w:sz w:val="22"/>
          <w:szCs w:val="22"/>
        </w:rPr>
      </w:pPr>
      <w:r>
        <w:rPr>
          <w:b/>
          <w:bCs/>
        </w:rPr>
        <w:t>ID opatření:</w:t>
      </w:r>
      <w:r>
        <w:t xml:space="preserve"> CZ0000056</w:t>
      </w:r>
    </w:p>
    <w:p w14:paraId="00000338" w14:textId="77777777" w:rsidR="008C7AF1" w:rsidRDefault="00000000">
      <w:pPr>
        <w:rPr>
          <w:rFonts w:ascii="Arial" w:eastAsia="Arial" w:hAnsi="Arial" w:cs="Arial"/>
          <w:sz w:val="22"/>
          <w:szCs w:val="22"/>
        </w:rPr>
      </w:pPr>
      <w:r>
        <w:rPr>
          <w:b/>
          <w:bCs/>
        </w:rPr>
        <w:t xml:space="preserve">Cíl opatření: </w:t>
      </w:r>
      <w:r>
        <w:t>Článek 8</w:t>
      </w:r>
    </w:p>
    <w:p w14:paraId="00000339" w14:textId="77777777" w:rsidR="008C7AF1" w:rsidRDefault="00000000">
      <w:pPr>
        <w:rPr>
          <w:rFonts w:ascii="Arial" w:eastAsia="Arial" w:hAnsi="Arial" w:cs="Arial"/>
          <w:sz w:val="22"/>
          <w:szCs w:val="22"/>
        </w:rPr>
      </w:pPr>
      <w:r>
        <w:rPr>
          <w:b/>
          <w:bCs/>
        </w:rPr>
        <w:t>Dílčí cíl:</w:t>
      </w:r>
      <w:r>
        <w:t xml:space="preserve"> 8.1.a Žádná čistá ztráta sídelní zeleně, 8.1.b Žádná čistá ztráta korunového zápoje sídelní zeleně, 8.2 Přírůstek sídelní zeleně, 8.3 Přírůstek korunového zápoje sídelní zeleně</w:t>
      </w:r>
    </w:p>
    <w:p w14:paraId="0000033A" w14:textId="77777777" w:rsidR="008C7AF1" w:rsidRDefault="008C7AF1">
      <w:pPr>
        <w:rPr>
          <w:rFonts w:ascii="Arial" w:eastAsia="Arial" w:hAnsi="Arial" w:cs="Arial"/>
          <w:sz w:val="22"/>
          <w:szCs w:val="22"/>
        </w:rPr>
      </w:pPr>
    </w:p>
    <w:p w14:paraId="0000033B" w14:textId="77777777" w:rsidR="008C7AF1" w:rsidRDefault="00000000">
      <w:pPr>
        <w:pStyle w:val="Nadpis2"/>
        <w:rPr>
          <w:rFonts w:ascii="Arial" w:eastAsia="Arial" w:hAnsi="Arial" w:cs="Arial"/>
          <w:b w:val="0"/>
          <w:bCs w:val="0"/>
          <w:sz w:val="22"/>
          <w:szCs w:val="22"/>
        </w:rPr>
      </w:pPr>
      <w:bookmarkStart w:id="7" w:name="_krw17dpweyt0" w:colFirst="0" w:colLast="0"/>
      <w:bookmarkEnd w:id="7"/>
      <w:r>
        <w:t>Implementace a plánování</w:t>
      </w:r>
    </w:p>
    <w:p w14:paraId="0000033C" w14:textId="77777777" w:rsidR="008C7AF1" w:rsidRDefault="00000000">
      <w:pPr>
        <w:numPr>
          <w:ilvl w:val="0"/>
          <w:numId w:val="2"/>
        </w:numPr>
      </w:pPr>
      <w:r>
        <w:rPr>
          <w:b/>
          <w:bCs/>
        </w:rPr>
        <w:t>Úroveň plánování:</w:t>
      </w:r>
      <w:r>
        <w:t xml:space="preserve"> celostátní</w:t>
      </w:r>
    </w:p>
    <w:p w14:paraId="0000033D" w14:textId="77777777" w:rsidR="008C7AF1" w:rsidRDefault="00000000">
      <w:pPr>
        <w:numPr>
          <w:ilvl w:val="0"/>
          <w:numId w:val="2"/>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3E" w14:textId="77777777" w:rsidR="008C7AF1" w:rsidRDefault="00000000">
      <w:pPr>
        <w:numPr>
          <w:ilvl w:val="0"/>
          <w:numId w:val="2"/>
        </w:numPr>
      </w:pPr>
      <w:r>
        <w:rPr>
          <w:b/>
          <w:bCs/>
        </w:rPr>
        <w:t>Současný stav provádění:</w:t>
      </w:r>
      <w:r>
        <w:t xml:space="preserve"> plánováno</w:t>
      </w:r>
    </w:p>
    <w:p w14:paraId="0000033F" w14:textId="77777777" w:rsidR="008C7AF1" w:rsidRDefault="00000000">
      <w:pPr>
        <w:pStyle w:val="Nadpis2"/>
        <w:rPr>
          <w:rFonts w:ascii="Arial" w:eastAsia="Arial" w:hAnsi="Arial" w:cs="Arial"/>
          <w:b w:val="0"/>
          <w:bCs w:val="0"/>
          <w:sz w:val="22"/>
          <w:szCs w:val="22"/>
        </w:rPr>
      </w:pPr>
      <w:bookmarkStart w:id="8" w:name="_dzdlqh617462" w:colFirst="0" w:colLast="0"/>
      <w:bookmarkEnd w:id="8"/>
      <w:r>
        <w:t>Popis opatření</w:t>
      </w:r>
    </w:p>
    <w:p w14:paraId="00000340" w14:textId="77777777" w:rsidR="008C7AF1" w:rsidRDefault="00000000">
      <w:pPr>
        <w:jc w:val="both"/>
        <w:rPr>
          <w:b/>
          <w:bCs/>
        </w:rPr>
      </w:pPr>
      <w:r>
        <w:t>MŽP jako ústřední orgán státní správy ochrany přírody zmíní povinnosti ČR vyplývající ze čl. 8 NRL v příslušných metodických podkladech pro výkon státní správy podřízenými orgány ochrany přírody, a bude usilovat o zohlednění těchto povinností příslušnými orgány, zejména v rámci rozhodování o kácení dřevin rostoucích mimo les a ukládání náhradní výsadby.</w:t>
      </w:r>
    </w:p>
    <w:p w14:paraId="00000341" w14:textId="77777777" w:rsidR="008C7AF1" w:rsidRDefault="008C7AF1">
      <w:pPr>
        <w:sectPr w:rsidR="008C7AF1">
          <w:pgSz w:w="11909" w:h="16834"/>
          <w:pgMar w:top="850" w:right="850" w:bottom="850" w:left="850" w:header="720" w:footer="720" w:gutter="0"/>
          <w:pgNumType w:start="1"/>
          <w:cols w:space="708"/>
        </w:sectPr>
      </w:pPr>
    </w:p>
    <w:p w14:paraId="00000342" w14:textId="77777777" w:rsidR="008C7AF1" w:rsidRDefault="00000000">
      <w:pPr>
        <w:pStyle w:val="Nzev"/>
        <w:keepNext w:val="0"/>
        <w:keepLines w:val="0"/>
        <w:widowControl w:val="0"/>
        <w:pBdr>
          <w:top w:val="nil"/>
          <w:left w:val="nil"/>
          <w:bottom w:val="nil"/>
          <w:right w:val="nil"/>
          <w:between w:val="nil"/>
        </w:pBdr>
        <w:spacing w:after="0"/>
        <w:sectPr w:rsidR="008C7AF1">
          <w:pgSz w:w="11909" w:h="16834"/>
          <w:pgMar w:top="850" w:right="850" w:bottom="850" w:left="850" w:header="720" w:footer="720" w:gutter="0"/>
          <w:pgNumType w:start="1"/>
          <w:cols w:space="708"/>
        </w:sectPr>
      </w:pPr>
      <w:bookmarkStart w:id="9" w:name="_5darmxe4abyt" w:colFirst="0" w:colLast="0"/>
      <w:bookmarkEnd w:id="9"/>
      <w:r>
        <w:rPr>
          <w:color w:val="000000"/>
        </w:rPr>
        <w:lastRenderedPageBreak/>
        <w:t>Článek 9</w:t>
      </w:r>
    </w:p>
    <w:p w14:paraId="00000343" w14:textId="77777777" w:rsidR="008C7AF1" w:rsidRDefault="00000000">
      <w:pPr>
        <w:spacing w:after="240"/>
        <w:rPr>
          <w:b/>
          <w:bCs/>
          <w:sz w:val="40"/>
          <w:szCs w:val="40"/>
        </w:rPr>
      </w:pPr>
      <w:r>
        <w:rPr>
          <w:b/>
          <w:bCs/>
          <w:sz w:val="40"/>
          <w:szCs w:val="40"/>
        </w:rPr>
        <w:lastRenderedPageBreak/>
        <w:t>Revitalizace, podpora přirozeného rozlivu vodních toků a obnova přirozených funkcí niv</w:t>
      </w:r>
    </w:p>
    <w:p w14:paraId="00000344" w14:textId="77777777" w:rsidR="008C7AF1" w:rsidRDefault="00000000">
      <w:pPr>
        <w:rPr>
          <w:rFonts w:ascii="Arial" w:eastAsia="Arial" w:hAnsi="Arial" w:cs="Arial"/>
          <w:sz w:val="22"/>
          <w:szCs w:val="22"/>
        </w:rPr>
      </w:pPr>
      <w:r>
        <w:rPr>
          <w:b/>
          <w:bCs/>
        </w:rPr>
        <w:t>ID opatření:</w:t>
      </w:r>
      <w:r>
        <w:t xml:space="preserve"> CZ0000057</w:t>
      </w:r>
    </w:p>
    <w:p w14:paraId="00000345" w14:textId="77777777" w:rsidR="008C7AF1" w:rsidRDefault="00000000">
      <w:pPr>
        <w:rPr>
          <w:rFonts w:ascii="Arial" w:eastAsia="Arial" w:hAnsi="Arial" w:cs="Arial"/>
          <w:sz w:val="22"/>
          <w:szCs w:val="22"/>
        </w:rPr>
      </w:pPr>
      <w:r>
        <w:rPr>
          <w:b/>
          <w:bCs/>
        </w:rPr>
        <w:t xml:space="preserve">Cíl opatření: </w:t>
      </w:r>
      <w:r>
        <w:t>Článek 9</w:t>
      </w:r>
    </w:p>
    <w:p w14:paraId="00000346" w14:textId="77777777" w:rsidR="008C7AF1" w:rsidRDefault="00000000">
      <w:pPr>
        <w:rPr>
          <w:rFonts w:ascii="Arial" w:eastAsia="Arial" w:hAnsi="Arial" w:cs="Arial"/>
          <w:sz w:val="22"/>
          <w:szCs w:val="22"/>
        </w:rPr>
      </w:pPr>
      <w:r>
        <w:rPr>
          <w:b/>
          <w:bCs/>
        </w:rPr>
        <w:t>Dílčí cíl:</w:t>
      </w:r>
      <w:r>
        <w:t xml:space="preserve"> 9.3 Zlepšení přirozených funkcí záplavových území</w:t>
      </w:r>
    </w:p>
    <w:p w14:paraId="00000347" w14:textId="77777777" w:rsidR="008C7AF1" w:rsidRDefault="008C7AF1">
      <w:pPr>
        <w:rPr>
          <w:rFonts w:ascii="Arial" w:eastAsia="Arial" w:hAnsi="Arial" w:cs="Arial"/>
          <w:sz w:val="22"/>
          <w:szCs w:val="22"/>
        </w:rPr>
      </w:pPr>
    </w:p>
    <w:p w14:paraId="00000348" w14:textId="77777777" w:rsidR="008C7AF1" w:rsidRDefault="00000000">
      <w:pPr>
        <w:pStyle w:val="Nadpis2"/>
        <w:rPr>
          <w:rFonts w:ascii="Arial" w:eastAsia="Arial" w:hAnsi="Arial" w:cs="Arial"/>
          <w:b w:val="0"/>
          <w:bCs w:val="0"/>
          <w:sz w:val="22"/>
          <w:szCs w:val="22"/>
        </w:rPr>
      </w:pPr>
      <w:bookmarkStart w:id="10" w:name="_7v9mxg3bfwpi" w:colFirst="0" w:colLast="0"/>
      <w:bookmarkEnd w:id="10"/>
      <w:r>
        <w:t>Implementace a plánování</w:t>
      </w:r>
    </w:p>
    <w:p w14:paraId="00000349" w14:textId="77777777" w:rsidR="008C7AF1" w:rsidRDefault="00000000">
      <w:pPr>
        <w:numPr>
          <w:ilvl w:val="0"/>
          <w:numId w:val="1"/>
        </w:numPr>
      </w:pPr>
      <w:r>
        <w:rPr>
          <w:b/>
          <w:bCs/>
        </w:rPr>
        <w:t>Úroveň plánování:</w:t>
      </w:r>
      <w:r>
        <w:t xml:space="preserve"> celostátní</w:t>
      </w:r>
    </w:p>
    <w:p w14:paraId="0000034A" w14:textId="77777777" w:rsidR="008C7AF1" w:rsidRDefault="00000000">
      <w:pPr>
        <w:numPr>
          <w:ilvl w:val="0"/>
          <w:numId w:val="1"/>
        </w:numPr>
        <w:jc w:val="both"/>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4B" w14:textId="60DA026A" w:rsidR="008C7AF1" w:rsidRDefault="00000000">
      <w:pPr>
        <w:numPr>
          <w:ilvl w:val="0"/>
          <w:numId w:val="1"/>
        </w:numPr>
        <w:jc w:val="both"/>
      </w:pPr>
      <w:r>
        <w:rPr>
          <w:b/>
          <w:bCs/>
        </w:rPr>
        <w:t>Současný stav provádění:</w:t>
      </w:r>
      <w:r>
        <w:t xml:space="preserve"> stav se v různých oblastech </w:t>
      </w:r>
      <w:r w:rsidR="00B97C71">
        <w:t>liší – plánováno</w:t>
      </w:r>
      <w:r>
        <w:t>; přijatý plán; probíhající provádění; již provedeno v minulosti, ale dosud nebylo dosaženo plných účinků, nebo odstranění překážek propojení povrchových vod v letech 2020 až 2024</w:t>
      </w:r>
    </w:p>
    <w:p w14:paraId="0000034C" w14:textId="77777777" w:rsidR="008C7AF1" w:rsidRDefault="00000000">
      <w:pPr>
        <w:pStyle w:val="Nadpis2"/>
        <w:rPr>
          <w:rFonts w:ascii="Arial" w:eastAsia="Arial" w:hAnsi="Arial" w:cs="Arial"/>
          <w:b w:val="0"/>
          <w:bCs w:val="0"/>
          <w:sz w:val="22"/>
          <w:szCs w:val="22"/>
        </w:rPr>
      </w:pPr>
      <w:bookmarkStart w:id="11" w:name="_yeobz2fk7gqa" w:colFirst="0" w:colLast="0"/>
      <w:bookmarkEnd w:id="11"/>
      <w:r>
        <w:t>Popis opatření</w:t>
      </w:r>
    </w:p>
    <w:p w14:paraId="0000034D" w14:textId="77777777" w:rsidR="008C7AF1" w:rsidRDefault="00000000">
      <w:pPr>
        <w:jc w:val="both"/>
      </w:pPr>
      <w:r>
        <w:t>Nařízení o obnově přírody stanovuje kromě cíle v oblasti odstranění překážek na tocích a obnovy volně tekoucích řek (čl. 9 odst. 2 nařízení) také cíl zlepšení přirozených funkcí záplavových území, resp. niv vodních toků v dalších případech (čl. 9 odst. 3). Kromě identifikace úseků vodních toků, na nichž dojde k úplnému odstranění překážek a dosažení volně tekoucího toku v souladu s celoevropsky uplatňovanou metodikou, je nezbytné věnovat pozornost také dalším opatřením, která budou přispívat, byť dílčím způsobem zlepšení přirozených funkcí vodních toků a jejich komunikace se záplavovým územím, nivami – tato opatření mohou mít různý charakter a rozsah od ucelenějších opatření k obnově přírodě blízkých koryt a hydromorfologie toku (byť tím nebude dosaženo parametrů volně tekoucí řeky), jako je obnova meandrujících toků namísto napřímených koryt, přes opaření k umožnění bezškodného rozlivu vody a dalších přírodě blízkých protipovodňových opatření umožňujících zpomalení odtoku vody z krajiny až po dílčí opatření v podobě úprav (zpřírodnění, snížení sklonu) břehů, napojení odstavených ramen apod.  Tato opatření by měla současně přispívat k zachování funkčního vodního režimu krajiny, který je nezbytný nejen pro zadržování vody, ale i klimatickou stabilitu a odolnost území (tlumení dopadů sucha, zmírňování dopadů povodní). Zásadní jsou rovněž přínosy z hlediska obnovy říčních a mokřadních ekosystémů, ochrany vzácných druhů a posílení ekologicko-stabilizační funkce krajiny. Vhodná revitalizační opatření mohou být také součástí úprav veřejného prostoru v sídlech v podobě např. povodňových parků, které mohou sloužit jak k zmírnění povodňových průtoků a škod, tak současně k rekreačním účelům a přispívat k zlepšení mikroklimatických podmínek sídel.</w:t>
      </w:r>
    </w:p>
    <w:p w14:paraId="00000350" w14:textId="6657DC55" w:rsidR="00B97C71" w:rsidRDefault="00000000">
      <w:pPr>
        <w:jc w:val="both"/>
      </w:pPr>
      <w:r>
        <w:t>Konkrétní seznam projektů přispívajících ke zlepšování přirozených funkcí říčních niv, které byly nebo jsou realizovány od doby vstupu nařízení v platnost, tedy roku 2024, nebo příprava na jejich realizaci aktuálně probíhá či je plánována, je uveden v příloze “</w:t>
      </w:r>
      <w:r>
        <w:rPr>
          <w:i/>
          <w:iCs/>
        </w:rPr>
        <w:t>NRR_opatření_čl. 9_obnova niv</w:t>
      </w:r>
      <w:r>
        <w:t>”.</w:t>
      </w:r>
    </w:p>
    <w:p w14:paraId="53AC9932" w14:textId="77777777" w:rsidR="00B97C71" w:rsidRDefault="00B97C71">
      <w:r>
        <w:br w:type="page"/>
      </w:r>
    </w:p>
    <w:p w14:paraId="00000351" w14:textId="77777777" w:rsidR="008C7AF1" w:rsidRDefault="00000000">
      <w:pPr>
        <w:spacing w:after="240"/>
        <w:rPr>
          <w:b/>
          <w:bCs/>
          <w:sz w:val="58"/>
          <w:szCs w:val="58"/>
        </w:rPr>
      </w:pPr>
      <w:r>
        <w:rPr>
          <w:b/>
          <w:bCs/>
          <w:sz w:val="40"/>
          <w:szCs w:val="40"/>
        </w:rPr>
        <w:lastRenderedPageBreak/>
        <w:t>Obnova pramenišť a zdrojových oblastí vodních toků</w:t>
      </w:r>
    </w:p>
    <w:p w14:paraId="00000352" w14:textId="77777777" w:rsidR="008C7AF1" w:rsidRDefault="00000000">
      <w:pPr>
        <w:rPr>
          <w:rFonts w:ascii="Arial" w:eastAsia="Arial" w:hAnsi="Arial" w:cs="Arial"/>
          <w:sz w:val="22"/>
          <w:szCs w:val="22"/>
        </w:rPr>
      </w:pPr>
      <w:r>
        <w:rPr>
          <w:b/>
          <w:bCs/>
        </w:rPr>
        <w:t>ID opatření:</w:t>
      </w:r>
      <w:r>
        <w:t xml:space="preserve"> CZ0000058</w:t>
      </w:r>
    </w:p>
    <w:p w14:paraId="00000353" w14:textId="77777777" w:rsidR="008C7AF1" w:rsidRDefault="00000000">
      <w:pPr>
        <w:rPr>
          <w:rFonts w:ascii="Arial" w:eastAsia="Arial" w:hAnsi="Arial" w:cs="Arial"/>
          <w:sz w:val="22"/>
          <w:szCs w:val="22"/>
        </w:rPr>
      </w:pPr>
      <w:r>
        <w:rPr>
          <w:b/>
          <w:bCs/>
        </w:rPr>
        <w:t xml:space="preserve">Cíl opatření: </w:t>
      </w:r>
      <w:r>
        <w:t>Článek 9</w:t>
      </w:r>
    </w:p>
    <w:p w14:paraId="00000354" w14:textId="77777777" w:rsidR="008C7AF1" w:rsidRDefault="00000000">
      <w:pPr>
        <w:rPr>
          <w:rFonts w:ascii="Arial" w:eastAsia="Arial" w:hAnsi="Arial" w:cs="Arial"/>
          <w:sz w:val="22"/>
          <w:szCs w:val="22"/>
        </w:rPr>
      </w:pPr>
      <w:r>
        <w:rPr>
          <w:b/>
          <w:bCs/>
        </w:rPr>
        <w:t>Dílčí cíl:</w:t>
      </w:r>
      <w:r>
        <w:t xml:space="preserve"> 9.3 Zlepšení přirozených funkcí záplavových území</w:t>
      </w:r>
    </w:p>
    <w:p w14:paraId="00000355" w14:textId="77777777" w:rsidR="008C7AF1" w:rsidRDefault="008C7AF1">
      <w:pPr>
        <w:rPr>
          <w:rFonts w:ascii="Arial" w:eastAsia="Arial" w:hAnsi="Arial" w:cs="Arial"/>
          <w:sz w:val="22"/>
          <w:szCs w:val="22"/>
        </w:rPr>
      </w:pPr>
    </w:p>
    <w:p w14:paraId="00000356" w14:textId="77777777" w:rsidR="008C7AF1" w:rsidRDefault="00000000">
      <w:pPr>
        <w:pStyle w:val="Nadpis2"/>
        <w:rPr>
          <w:rFonts w:ascii="Arial" w:eastAsia="Arial" w:hAnsi="Arial" w:cs="Arial"/>
          <w:b w:val="0"/>
          <w:bCs w:val="0"/>
          <w:sz w:val="22"/>
          <w:szCs w:val="22"/>
        </w:rPr>
      </w:pPr>
      <w:bookmarkStart w:id="12" w:name="_itzs2v3xe7qq" w:colFirst="0" w:colLast="0"/>
      <w:bookmarkEnd w:id="12"/>
      <w:r>
        <w:t>Implementace a plánování</w:t>
      </w:r>
    </w:p>
    <w:p w14:paraId="00000357" w14:textId="77777777" w:rsidR="008C7AF1" w:rsidRDefault="00000000">
      <w:pPr>
        <w:numPr>
          <w:ilvl w:val="0"/>
          <w:numId w:val="1"/>
        </w:numPr>
      </w:pPr>
      <w:r>
        <w:rPr>
          <w:b/>
          <w:bCs/>
        </w:rPr>
        <w:t>Úroveň plánování:</w:t>
      </w:r>
      <w:r>
        <w:t xml:space="preserve"> celostátní</w:t>
      </w:r>
    </w:p>
    <w:p w14:paraId="00000358" w14:textId="77777777" w:rsidR="008C7AF1" w:rsidRDefault="00000000">
      <w:pPr>
        <w:numPr>
          <w:ilvl w:val="0"/>
          <w:numId w:val="1"/>
        </w:numPr>
        <w:jc w:val="both"/>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59" w14:textId="77777777" w:rsidR="008C7AF1" w:rsidRDefault="00000000">
      <w:pPr>
        <w:numPr>
          <w:ilvl w:val="0"/>
          <w:numId w:val="1"/>
        </w:numPr>
        <w:jc w:val="both"/>
      </w:pPr>
      <w:r>
        <w:rPr>
          <w:b/>
          <w:bCs/>
        </w:rPr>
        <w:t>Současný stav provádění:</w:t>
      </w:r>
      <w:r>
        <w:t xml:space="preserve"> plánováno</w:t>
      </w:r>
    </w:p>
    <w:p w14:paraId="0000035A" w14:textId="77777777" w:rsidR="008C7AF1" w:rsidRDefault="00000000">
      <w:pPr>
        <w:pStyle w:val="Nadpis2"/>
        <w:rPr>
          <w:rFonts w:ascii="Arial" w:eastAsia="Arial" w:hAnsi="Arial" w:cs="Arial"/>
          <w:b w:val="0"/>
          <w:bCs w:val="0"/>
          <w:sz w:val="22"/>
          <w:szCs w:val="22"/>
        </w:rPr>
      </w:pPr>
      <w:bookmarkStart w:id="13" w:name="_aqxlp7socp8z" w:colFirst="0" w:colLast="0"/>
      <w:bookmarkEnd w:id="13"/>
      <w:r>
        <w:t>Popis opatření</w:t>
      </w:r>
    </w:p>
    <w:p w14:paraId="103F719E" w14:textId="77777777" w:rsidR="00B97C71" w:rsidRDefault="00000000" w:rsidP="00B97C71">
      <w:pPr>
        <w:jc w:val="both"/>
      </w:pPr>
      <w:r>
        <w:t>Z hlediska vodního režimu krajiny obecně, ale i naplňování cílů nařízení o obnově přírody ve vztahu k volně tekoucím řekám (čl. 9 odst. 2 nařízení), kdy je mj. podmínkou také celkový stav povodí nad řešenými úseky obnovovaných toků, je klíčové věnovat pozornost obnově narušených pramenišť a řešení problémů, v jejichž důsledku dochází k narušení hydromorfologických podmínek v povodí a odtokového a splaveninového režimu apod. (druhotně vzniklé strže aj. erozí narušené lokality, místa vzniku soustředěného odtoku apod.). Zejména ve vazbě na ostatní opatření realizovaná dle čl. 9 nařízení o obnově přírody, ale i samostatně by proto měla být identifikována území, kde je možné a potřebné odstranit důsledky zásahů do pramenišť, které vedly k narušení jejich funkce a zrychlení odtoku vody z území (odstranění či přerušení již nevyužívaných odvodňovacích kanálů aj. zařízení) a kde se uplatňují projevy zvýšené eroze, narušení odtokového a splaveninového režimu apod. Opatření pak mohou spočívat v dílčích úpravách realizovaných v místech narušených pramenišť a drobných toků v rámci péče o pozemky nebo např. v rámci údržby cestní sítě (úprava odvodňovacích příkopů a tvorba opatření k zpomalení odtoku a zásaku vod) i v komplexních opatřeních k odstranění funkce odvodnění nebo nápravě dalších zásahů, které nepříznivě ovlivňují stav zdrojových oblastí vodních toků.</w:t>
      </w:r>
    </w:p>
    <w:p w14:paraId="47CD5A6C" w14:textId="77777777" w:rsidR="00B97C71" w:rsidRDefault="00B97C71">
      <w:r>
        <w:br w:type="page"/>
      </w:r>
    </w:p>
    <w:p w14:paraId="00000369" w14:textId="6CF6815A" w:rsidR="008C7AF1" w:rsidRDefault="00000000" w:rsidP="00B97C71">
      <w:pPr>
        <w:jc w:val="both"/>
        <w:rPr>
          <w:b/>
          <w:bCs/>
          <w:sz w:val="40"/>
          <w:szCs w:val="40"/>
        </w:rPr>
      </w:pPr>
      <w:r>
        <w:rPr>
          <w:b/>
          <w:bCs/>
          <w:sz w:val="40"/>
          <w:szCs w:val="40"/>
        </w:rPr>
        <w:lastRenderedPageBreak/>
        <w:t>Zajistit provázání opatření NPOP s plánováním v oblasti vod</w:t>
      </w:r>
    </w:p>
    <w:p w14:paraId="0000036A" w14:textId="77777777" w:rsidR="008C7AF1" w:rsidRDefault="00000000">
      <w:pPr>
        <w:rPr>
          <w:rFonts w:ascii="Arial" w:eastAsia="Arial" w:hAnsi="Arial" w:cs="Arial"/>
          <w:sz w:val="22"/>
          <w:szCs w:val="22"/>
        </w:rPr>
      </w:pPr>
      <w:r>
        <w:rPr>
          <w:b/>
          <w:bCs/>
        </w:rPr>
        <w:t>ID opatření:</w:t>
      </w:r>
      <w:r>
        <w:t xml:space="preserve"> CZ0000059</w:t>
      </w:r>
    </w:p>
    <w:p w14:paraId="0000036B" w14:textId="77777777" w:rsidR="008C7AF1" w:rsidRDefault="00000000">
      <w:pPr>
        <w:rPr>
          <w:rFonts w:ascii="Arial" w:eastAsia="Arial" w:hAnsi="Arial" w:cs="Arial"/>
          <w:sz w:val="22"/>
          <w:szCs w:val="22"/>
        </w:rPr>
      </w:pPr>
      <w:r>
        <w:rPr>
          <w:b/>
          <w:bCs/>
        </w:rPr>
        <w:t xml:space="preserve">Cíl opatření: </w:t>
      </w:r>
      <w:r>
        <w:t>Článek 9</w:t>
      </w:r>
    </w:p>
    <w:p w14:paraId="0000036C" w14:textId="77777777" w:rsidR="008C7AF1" w:rsidRDefault="00000000">
      <w:pPr>
        <w:jc w:val="both"/>
        <w:rPr>
          <w:rFonts w:ascii="Arial" w:eastAsia="Arial" w:hAnsi="Arial" w:cs="Arial"/>
          <w:sz w:val="22"/>
          <w:szCs w:val="22"/>
        </w:rPr>
      </w:pPr>
      <w:r>
        <w:rPr>
          <w:b/>
          <w:bCs/>
        </w:rPr>
        <w:t>Dílčí cíl:</w:t>
      </w:r>
      <w:r>
        <w:t xml:space="preserve"> 9.1 Obnova nejméně 25 000 km volně tekoucích řek v Unii do roku 2030, 9.2 Odstranění umělých překážek, 9.3 Zlepšení přirozených funkcí záplavových území, 9.4 Zachování přirozené propojenosti řek a přirozených funkcí záplavových území</w:t>
      </w:r>
    </w:p>
    <w:p w14:paraId="0000036D" w14:textId="77777777" w:rsidR="008C7AF1" w:rsidRDefault="008C7AF1">
      <w:pPr>
        <w:rPr>
          <w:rFonts w:ascii="Arial" w:eastAsia="Arial" w:hAnsi="Arial" w:cs="Arial"/>
          <w:sz w:val="22"/>
          <w:szCs w:val="22"/>
        </w:rPr>
      </w:pPr>
    </w:p>
    <w:p w14:paraId="0000036E" w14:textId="77777777" w:rsidR="008C7AF1" w:rsidRDefault="00000000">
      <w:pPr>
        <w:pStyle w:val="Nadpis2"/>
        <w:rPr>
          <w:rFonts w:ascii="Arial" w:eastAsia="Arial" w:hAnsi="Arial" w:cs="Arial"/>
          <w:b w:val="0"/>
          <w:bCs w:val="0"/>
          <w:sz w:val="22"/>
          <w:szCs w:val="22"/>
        </w:rPr>
      </w:pPr>
      <w:bookmarkStart w:id="14" w:name="_6puezm5df0ht" w:colFirst="0" w:colLast="0"/>
      <w:bookmarkEnd w:id="14"/>
      <w:r>
        <w:t>Implementace a plánování</w:t>
      </w:r>
    </w:p>
    <w:p w14:paraId="0000036F" w14:textId="77777777" w:rsidR="008C7AF1" w:rsidRDefault="00000000">
      <w:pPr>
        <w:numPr>
          <w:ilvl w:val="0"/>
          <w:numId w:val="1"/>
        </w:numPr>
      </w:pPr>
      <w:r>
        <w:rPr>
          <w:b/>
          <w:bCs/>
        </w:rPr>
        <w:t>Úroveň plánování:</w:t>
      </w:r>
      <w:r>
        <w:t xml:space="preserve"> celostátní</w:t>
      </w:r>
    </w:p>
    <w:p w14:paraId="00000370" w14:textId="77777777" w:rsidR="008C7AF1" w:rsidRDefault="00000000">
      <w:pPr>
        <w:numPr>
          <w:ilvl w:val="0"/>
          <w:numId w:val="1"/>
        </w:numPr>
        <w:jc w:val="both"/>
      </w:pPr>
      <w:r>
        <w:rPr>
          <w:b/>
          <w:bCs/>
        </w:rPr>
        <w:t>Časový rámec:</w:t>
      </w:r>
      <w:r>
        <w:t xml:space="preserve"> </w:t>
      </w:r>
    </w:p>
    <w:p w14:paraId="00000371" w14:textId="77777777" w:rsidR="008C7AF1" w:rsidRDefault="00000000">
      <w:pPr>
        <w:numPr>
          <w:ilvl w:val="0"/>
          <w:numId w:val="1"/>
        </w:numPr>
        <w:jc w:val="both"/>
      </w:pPr>
      <w:r>
        <w:rPr>
          <w:b/>
          <w:bCs/>
        </w:rPr>
        <w:t>Současný stav provádění:</w:t>
      </w:r>
      <w:r>
        <w:t xml:space="preserve"> plánováno</w:t>
      </w:r>
    </w:p>
    <w:p w14:paraId="00000372" w14:textId="77777777" w:rsidR="008C7AF1" w:rsidRDefault="00000000">
      <w:pPr>
        <w:pStyle w:val="Nadpis2"/>
        <w:rPr>
          <w:rFonts w:ascii="Arial" w:eastAsia="Arial" w:hAnsi="Arial" w:cs="Arial"/>
          <w:b w:val="0"/>
          <w:bCs w:val="0"/>
          <w:sz w:val="22"/>
          <w:szCs w:val="22"/>
        </w:rPr>
      </w:pPr>
      <w:bookmarkStart w:id="15" w:name="_w3xp2bgn8abb" w:colFirst="0" w:colLast="0"/>
      <w:bookmarkEnd w:id="15"/>
      <w:r>
        <w:t>Popis opatření</w:t>
      </w:r>
    </w:p>
    <w:p w14:paraId="00000383" w14:textId="52E4C175" w:rsidR="00B97C71" w:rsidRDefault="00000000" w:rsidP="00B97C71">
      <w:pPr>
        <w:spacing w:after="240"/>
        <w:jc w:val="both"/>
      </w:pPr>
      <w:r>
        <w:t>Cíle nařízení o obnově přírody stanovené v oblasti obnovy volně tekoucích řek (čl. 9 odst. 2 nařízení) i zlepšení přirozených funkcí záplavových území, resp. niv vodních toků (čl. 9 odst. 3) úzce korespondují s cíli Rámcové směrnice o vodách (Směrnice EP a Rady 2000/60/ES, kterou se stanoví rámec pro činnost Společenství v oblasti vodní politiky) a vodního zákona (zákon č. 254/2001 Sb.) v oblasti zlepšení ekologického stavu vodních útvarů, zejména pokud jde o jejich morfologii a související funkce. Ve vazbě na požadavky rámcové směrnice a vodního zákona je již standardně zajištěn systém plánování v oblasti vod a je tedy potřebné zajistit koherentní provázání opatření NPOP s plánování v oblasti vod, s jednotlivými plány oblastí povodí a programy opatření, jež jsou jejich součástí. To by mělo zajištěno v nezbytném rozsahu jak na legislativní a metodické úrovni, tak i v praxi při tvorbě (resp. probíhající aktualizaci) plánů oblastí povodí a při následné koordinaci naplňování konkrétních opatření NPOP a plánů.</w:t>
      </w:r>
    </w:p>
    <w:p w14:paraId="2CDE9A05" w14:textId="77777777" w:rsidR="00B97C71" w:rsidRDefault="00B97C71">
      <w:r>
        <w:br w:type="page"/>
      </w:r>
    </w:p>
    <w:p w14:paraId="00000384" w14:textId="77777777" w:rsidR="008C7AF1" w:rsidRDefault="00000000">
      <w:pPr>
        <w:spacing w:after="240"/>
        <w:rPr>
          <w:b/>
          <w:bCs/>
          <w:sz w:val="40"/>
          <w:szCs w:val="40"/>
        </w:rPr>
      </w:pPr>
      <w:r>
        <w:rPr>
          <w:b/>
          <w:bCs/>
          <w:sz w:val="40"/>
          <w:szCs w:val="40"/>
        </w:rPr>
        <w:lastRenderedPageBreak/>
        <w:t>Optimalizovat legislativní a metodický rámec pro zajištění efektivní implementace opatření v oblasti obnovy volně tekoucích řek a vodního režimu, vč. postupu při zániku vodního díla</w:t>
      </w:r>
    </w:p>
    <w:p w14:paraId="00000385" w14:textId="77777777" w:rsidR="008C7AF1" w:rsidRDefault="00000000">
      <w:pPr>
        <w:rPr>
          <w:rFonts w:ascii="Arial" w:eastAsia="Arial" w:hAnsi="Arial" w:cs="Arial"/>
          <w:sz w:val="22"/>
          <w:szCs w:val="22"/>
        </w:rPr>
      </w:pPr>
      <w:r>
        <w:rPr>
          <w:b/>
          <w:bCs/>
        </w:rPr>
        <w:t>ID opatření:</w:t>
      </w:r>
      <w:r>
        <w:t xml:space="preserve"> CZ0000060</w:t>
      </w:r>
    </w:p>
    <w:p w14:paraId="00000386" w14:textId="77777777" w:rsidR="008C7AF1" w:rsidRDefault="00000000">
      <w:pPr>
        <w:rPr>
          <w:rFonts w:ascii="Arial" w:eastAsia="Arial" w:hAnsi="Arial" w:cs="Arial"/>
          <w:sz w:val="22"/>
          <w:szCs w:val="22"/>
        </w:rPr>
      </w:pPr>
      <w:r>
        <w:rPr>
          <w:b/>
          <w:bCs/>
        </w:rPr>
        <w:t xml:space="preserve">Cíl opatření: </w:t>
      </w:r>
      <w:r>
        <w:t>Článek 9</w:t>
      </w:r>
    </w:p>
    <w:p w14:paraId="00000387" w14:textId="77777777" w:rsidR="008C7AF1" w:rsidRDefault="00000000">
      <w:pPr>
        <w:jc w:val="both"/>
        <w:rPr>
          <w:rFonts w:ascii="Arial" w:eastAsia="Arial" w:hAnsi="Arial" w:cs="Arial"/>
          <w:sz w:val="22"/>
          <w:szCs w:val="22"/>
        </w:rPr>
      </w:pPr>
      <w:r>
        <w:rPr>
          <w:b/>
          <w:bCs/>
        </w:rPr>
        <w:t>Dílčí cíl:</w:t>
      </w:r>
      <w:r>
        <w:t xml:space="preserve"> 9.1 Obnova nejméně 25 000 km volně tekoucích řek v Unii do roku 2030, 9.2 Odstranění umělých překážek, 9.3 Zlepšení přirozených funkcí záplavových území, 9.4 Zachování přirozené propojenosti řek a přirozených funkcí záplavových území</w:t>
      </w:r>
    </w:p>
    <w:p w14:paraId="00000388" w14:textId="77777777" w:rsidR="008C7AF1" w:rsidRDefault="008C7AF1">
      <w:pPr>
        <w:rPr>
          <w:rFonts w:ascii="Arial" w:eastAsia="Arial" w:hAnsi="Arial" w:cs="Arial"/>
          <w:sz w:val="22"/>
          <w:szCs w:val="22"/>
        </w:rPr>
      </w:pPr>
    </w:p>
    <w:p w14:paraId="00000389" w14:textId="77777777" w:rsidR="008C7AF1" w:rsidRDefault="00000000">
      <w:pPr>
        <w:pStyle w:val="Nadpis2"/>
        <w:rPr>
          <w:rFonts w:ascii="Arial" w:eastAsia="Arial" w:hAnsi="Arial" w:cs="Arial"/>
          <w:b w:val="0"/>
          <w:bCs w:val="0"/>
          <w:sz w:val="22"/>
          <w:szCs w:val="22"/>
        </w:rPr>
      </w:pPr>
      <w:bookmarkStart w:id="16" w:name="_p7sz2u5nx6oo" w:colFirst="0" w:colLast="0"/>
      <w:bookmarkEnd w:id="16"/>
      <w:r>
        <w:t>Implementace a plánování</w:t>
      </w:r>
    </w:p>
    <w:p w14:paraId="0000038A" w14:textId="77777777" w:rsidR="008C7AF1" w:rsidRDefault="00000000">
      <w:pPr>
        <w:numPr>
          <w:ilvl w:val="0"/>
          <w:numId w:val="1"/>
        </w:numPr>
      </w:pPr>
      <w:r>
        <w:rPr>
          <w:b/>
          <w:bCs/>
        </w:rPr>
        <w:t>Úroveň plánování:</w:t>
      </w:r>
      <w:r>
        <w:t xml:space="preserve"> celostátní</w:t>
      </w:r>
    </w:p>
    <w:p w14:paraId="0000038B" w14:textId="77777777" w:rsidR="008C7AF1" w:rsidRDefault="00000000">
      <w:pPr>
        <w:numPr>
          <w:ilvl w:val="0"/>
          <w:numId w:val="1"/>
        </w:numPr>
        <w:jc w:val="both"/>
      </w:pPr>
      <w:r>
        <w:rPr>
          <w:b/>
          <w:bCs/>
        </w:rPr>
        <w:t>Časový rámec:</w:t>
      </w:r>
      <w:r>
        <w:t xml:space="preserve"> </w:t>
      </w:r>
    </w:p>
    <w:p w14:paraId="0000038C" w14:textId="77777777" w:rsidR="008C7AF1" w:rsidRDefault="00000000">
      <w:pPr>
        <w:numPr>
          <w:ilvl w:val="0"/>
          <w:numId w:val="1"/>
        </w:numPr>
        <w:jc w:val="both"/>
      </w:pPr>
      <w:r>
        <w:rPr>
          <w:b/>
          <w:bCs/>
        </w:rPr>
        <w:t>Současný stav provádění:</w:t>
      </w:r>
      <w:r>
        <w:t xml:space="preserve"> plánováno</w:t>
      </w:r>
    </w:p>
    <w:p w14:paraId="0000038D" w14:textId="77777777" w:rsidR="008C7AF1" w:rsidRDefault="00000000">
      <w:pPr>
        <w:pStyle w:val="Nadpis2"/>
        <w:rPr>
          <w:rFonts w:ascii="Arial" w:eastAsia="Arial" w:hAnsi="Arial" w:cs="Arial"/>
          <w:b w:val="0"/>
          <w:bCs w:val="0"/>
          <w:sz w:val="22"/>
          <w:szCs w:val="22"/>
        </w:rPr>
      </w:pPr>
      <w:bookmarkStart w:id="17" w:name="_dju37jarvz8n" w:colFirst="0" w:colLast="0"/>
      <w:bookmarkEnd w:id="17"/>
      <w:r>
        <w:t>Popis opatření</w:t>
      </w:r>
    </w:p>
    <w:p w14:paraId="0000038E" w14:textId="77777777" w:rsidR="008C7AF1" w:rsidRDefault="00000000">
      <w:pPr>
        <w:spacing w:after="240"/>
        <w:jc w:val="both"/>
      </w:pPr>
      <w:r>
        <w:t>Pro zajištění efektivní implementace opatření NPOP v oblasti obnovy volně tekoucích řek a zlepšení přirozených funkcí niv vodních toků podle čl. 9 nařízení, ale i opatření k obnově a zlepšení vodního režimu, která jsou významná i z hlediska naplňování dalších cílů nařízení (ve vztahu k přírodním stanovištím a biotopům druhů podle čl. 4 i v rámci obnovy zemědělských a lesních ekosystémů podle čl. 11 a 12 atp.) je potřebné přijmout také dílčí legislativní úpravy, které optimalizují podmínky pro uplatnění jednotlivých způsobů obnovy, ať již jde o případy samovolné renaturace vodních toků a zánik vodních děl (upřesnění stávající úpravy v rámci vodního zákona v této oblasti vč. řešení již nefunkčních odvodňovacích zařízení apod.), tak podmínky odstraňování nepotřebných vodních děl a provádění revitalizačních opatření např. z hlediska majetkových odpisů zaniklého či rušeného vodního díla aj. stavby, možnosti směny pozemků (využití pozemků v majetku státu pro obnovní opatření, vč. směny v případě území, v němž došlo k samovolné renaturaci) a provázání se správou takových pozemků obecně (obnovní opatření jako součást řádné péče o pozemky v majetku státu). Legislativní opatření v této oblasti by měla být doplněna o adekvátní metodickou podporu.</w:t>
      </w:r>
    </w:p>
    <w:p w14:paraId="0000038F" w14:textId="77777777" w:rsidR="008C7AF1" w:rsidRDefault="008C7AF1">
      <w:pPr>
        <w:spacing w:after="240"/>
        <w:jc w:val="both"/>
        <w:sectPr w:rsidR="008C7AF1">
          <w:pgSz w:w="11909" w:h="16834"/>
          <w:pgMar w:top="850" w:right="850" w:bottom="850" w:left="850" w:header="720" w:footer="720" w:gutter="0"/>
          <w:pgNumType w:start="1"/>
          <w:cols w:space="708"/>
        </w:sectPr>
      </w:pPr>
    </w:p>
    <w:p w14:paraId="00000390" w14:textId="77777777" w:rsidR="008C7AF1" w:rsidRDefault="00000000">
      <w:pPr>
        <w:pStyle w:val="Nzev"/>
        <w:keepNext w:val="0"/>
        <w:keepLines w:val="0"/>
        <w:widowControl w:val="0"/>
        <w:pBdr>
          <w:top w:val="nil"/>
          <w:left w:val="nil"/>
          <w:bottom w:val="nil"/>
          <w:right w:val="nil"/>
          <w:between w:val="nil"/>
        </w:pBdr>
        <w:spacing w:after="0"/>
        <w:sectPr w:rsidR="008C7AF1">
          <w:pgSz w:w="11909" w:h="16834"/>
          <w:pgMar w:top="850" w:right="850" w:bottom="850" w:left="850" w:header="720" w:footer="720" w:gutter="0"/>
          <w:pgNumType w:start="1"/>
          <w:cols w:space="708"/>
        </w:sectPr>
      </w:pPr>
      <w:bookmarkStart w:id="18" w:name="_pn2ukei6fug" w:colFirst="0" w:colLast="0"/>
      <w:bookmarkEnd w:id="18"/>
      <w:r>
        <w:rPr>
          <w:color w:val="000000"/>
        </w:rPr>
        <w:lastRenderedPageBreak/>
        <w:t>Článek 10</w:t>
      </w:r>
    </w:p>
    <w:p w14:paraId="00000391" w14:textId="77777777" w:rsidR="008C7AF1" w:rsidRDefault="00000000">
      <w:pPr>
        <w:pStyle w:val="Nadpis1"/>
        <w:rPr>
          <w:b/>
          <w:bCs/>
        </w:rPr>
      </w:pPr>
      <w:r>
        <w:rPr>
          <w:b/>
          <w:bCs/>
        </w:rPr>
        <w:lastRenderedPageBreak/>
        <w:t>Obnova liniových prvků v krajině jako biokoridorů pro opylovače</w:t>
      </w:r>
    </w:p>
    <w:p w14:paraId="00000392" w14:textId="77777777" w:rsidR="008C7AF1" w:rsidRDefault="00000000">
      <w:r>
        <w:rPr>
          <w:b/>
          <w:bCs/>
        </w:rPr>
        <w:t>ID opatření:</w:t>
      </w:r>
      <w:r>
        <w:t xml:space="preserve"> CZ0000061</w:t>
      </w:r>
    </w:p>
    <w:p w14:paraId="00000393" w14:textId="77777777" w:rsidR="008C7AF1" w:rsidRDefault="00000000">
      <w:r>
        <w:rPr>
          <w:b/>
          <w:bCs/>
        </w:rPr>
        <w:t xml:space="preserve">Cíl opatření: </w:t>
      </w:r>
      <w:r>
        <w:t>Článek 10, Článek 11, Článek 12</w:t>
      </w:r>
    </w:p>
    <w:p w14:paraId="00000394" w14:textId="77777777" w:rsidR="008C7AF1" w:rsidRDefault="00000000">
      <w:r>
        <w:rPr>
          <w:b/>
          <w:bCs/>
        </w:rPr>
        <w:t>Dílčí cíl:</w:t>
      </w:r>
      <w:r>
        <w:t xml:space="preserve"> 10.1 Zlepšení rozmanitosti a četnosti opylovačů, 11.1 Zvýšení biologické rozmanitosti zemědělských ekosystémů, 11.2.a Zaměření na zvýšení ukazatele „index motýlů v travních porostech“, 11.2.c Zaměření na zvýšení ukazatele podíl zemědělské půdy s krajinnými prvky s vysokou rozmanitostí“, 12.1 Zvýšení biologické rozmanitosti lesních ekosystémů</w:t>
      </w:r>
    </w:p>
    <w:p w14:paraId="00000395" w14:textId="77777777" w:rsidR="008C7AF1" w:rsidRDefault="00000000">
      <w:pPr>
        <w:pStyle w:val="Nadpis2"/>
      </w:pPr>
      <w:bookmarkStart w:id="19" w:name="_pu3yawh9zl6g" w:colFirst="0" w:colLast="0"/>
      <w:bookmarkEnd w:id="19"/>
      <w:r>
        <w:t>Implementace a plánování</w:t>
      </w:r>
    </w:p>
    <w:p w14:paraId="00000396" w14:textId="77777777" w:rsidR="008C7AF1" w:rsidRDefault="00000000">
      <w:pPr>
        <w:numPr>
          <w:ilvl w:val="0"/>
          <w:numId w:val="5"/>
        </w:numPr>
      </w:pPr>
      <w:r>
        <w:rPr>
          <w:b/>
          <w:bCs/>
        </w:rPr>
        <w:t>Úroveň plánování:</w:t>
      </w:r>
      <w:r>
        <w:t xml:space="preserve"> celostátní</w:t>
      </w:r>
    </w:p>
    <w:p w14:paraId="00000397"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98" w14:textId="77777777" w:rsidR="008C7AF1" w:rsidRDefault="00000000">
      <w:pPr>
        <w:numPr>
          <w:ilvl w:val="0"/>
          <w:numId w:val="5"/>
        </w:numPr>
      </w:pPr>
      <w:r>
        <w:rPr>
          <w:b/>
          <w:bCs/>
        </w:rPr>
        <w:t>Současný stav provádění:</w:t>
      </w:r>
      <w:r>
        <w:t xml:space="preserve"> plánováno</w:t>
      </w:r>
    </w:p>
    <w:p w14:paraId="00000399" w14:textId="77777777" w:rsidR="008C7AF1" w:rsidRDefault="008C7AF1"/>
    <w:p w14:paraId="0000039A" w14:textId="77777777" w:rsidR="008C7AF1" w:rsidRDefault="00000000">
      <w:pPr>
        <w:pStyle w:val="Nadpis2"/>
      </w:pPr>
      <w:bookmarkStart w:id="20" w:name="_op2vlyjgg7la" w:colFirst="0" w:colLast="0"/>
      <w:bookmarkEnd w:id="20"/>
      <w:r>
        <w:t>Popis opatření</w:t>
      </w:r>
    </w:p>
    <w:p w14:paraId="0000039B" w14:textId="77777777" w:rsidR="008C7AF1" w:rsidRDefault="00000000">
      <w:pPr>
        <w:jc w:val="both"/>
      </w:pPr>
      <w:r>
        <w:t xml:space="preserve">V krajině České republiky došlo v důsledku dlouhodobých změn ve využívání území k úbytku a degradaci liniových prvků, jako jsou meze, okraje polních a lesních cest, lesní lemy či vegetace kolem vodních toků. Tím se snížila strukturální rozmanitost krajiny, došlo k fragmentaci stanovišť opylovačů a ztrátě jejich konektivity i celkové kvality. </w:t>
      </w:r>
    </w:p>
    <w:p w14:paraId="0000039C" w14:textId="77777777" w:rsidR="008C7AF1" w:rsidRDefault="00000000">
      <w:pPr>
        <w:jc w:val="both"/>
      </w:pPr>
      <w:r>
        <w:t>Pro opylovače, zejména volně žijící včely (včetně samotářských druhů), pestřenky a motýly, to znamená omezenou možnost pohybu krajinou, omezení šíření na vhodná stanoviště, nižší dostupnost potravních zdrojů i nedostatek vhodných míst pro hnízdění a úkryt. Současně jsou stávající liniové prvky často nevhodně obhospodařovány, zarůstají náletovými dřevinami nebo postrádají management podporující diverzitu vegetace.</w:t>
      </w:r>
    </w:p>
    <w:p w14:paraId="0000039D" w14:textId="77777777" w:rsidR="008C7AF1" w:rsidRDefault="008C7AF1">
      <w:pPr>
        <w:jc w:val="both"/>
        <w:rPr>
          <w:u w:val="single"/>
        </w:rPr>
      </w:pPr>
    </w:p>
    <w:p w14:paraId="0000039E" w14:textId="77777777" w:rsidR="008C7AF1" w:rsidRDefault="00000000">
      <w:pPr>
        <w:jc w:val="both"/>
      </w:pPr>
      <w:r>
        <w:t>Opatření je zaměřeno na zakládání a obnovu liniových prvků ve všech typech krajin od městské po volnou otevřenou zemědělskou krajinu. Vhodnými prvky jsou například polní a lesní cesty, meze, travnaté pásy, lesní lemy, okraje pozemků, doprovodná zeleň podél komunikací a vodních toků, zelené plochy měst a obcí. Cílem je vytvořit souvislé pásy nebo soustavy jednotlivých prvků průchodné pro opylovače tvořené vhodnou vegetací, umožňující propojení stanovišť a zvýšení dostupnosti potravních zdrojů a naplňování dalších biologických a ekologických potřeb. Tyto prvky jsou významné zejména pro druhy s omezenou disperzní schopností, jako jsou samotářské včely, ale i pro mobilnější skupiny, jako jsou motýli a pestřenky.</w:t>
      </w:r>
    </w:p>
    <w:p w14:paraId="0000039F" w14:textId="77777777" w:rsidR="008C7AF1" w:rsidRDefault="00000000">
      <w:pPr>
        <w:jc w:val="both"/>
      </w:pPr>
      <w:r>
        <w:t>Součástí opatření je úprava a management lesních lemů ve vhodných lokalitách, zejména jejich prosvětlování a udržování keřového a bylinného patra. Tím vznikají přechodová stanoviště s vyšší strukturální rozmanitostí, která poskytují vhodné podmínky pro různé životní fáze opylovačů a zvyšují pestrost potravní nabídky.</w:t>
      </w:r>
    </w:p>
    <w:p w14:paraId="000003A0" w14:textId="77777777" w:rsidR="008C7AF1" w:rsidRDefault="00000000">
      <w:pPr>
        <w:jc w:val="both"/>
      </w:pPr>
      <w:r>
        <w:t xml:space="preserve">Dále bude uplatňován extenzivní management liniových prvků, zejména mozaikovitá seč s ponecháním částí ploch bez zásahu, která zajišťuje vznik heterogenní vegetace a kontinuální </w:t>
      </w:r>
      <w:r>
        <w:lastRenderedPageBreak/>
        <w:t xml:space="preserve">dostupnost podmínek a potravních zdrojů v průběhu sezóny. Tento přístup je důležitý například pro motýly s vazbou na konkrétní živné rostliny i pro pestřenky využívající různorodé květní zdroje. Tento přístup je vhodný pro širokou škálu stanovišť od antropogenně utvářených po ta přírodní. </w:t>
      </w:r>
    </w:p>
    <w:p w14:paraId="000003A1" w14:textId="77777777" w:rsidR="008C7AF1" w:rsidRDefault="00000000">
      <w:pPr>
        <w:jc w:val="both"/>
      </w:pPr>
      <w:r>
        <w:t>Opatření zahrnuje také možnost cíleného managementu ploch pod liniovou technickou infrastrukturou (např. pod elektrickým vedením), spočívající v odstraňování náletových dřevin, udržování otevřeného charakteru a podpoře mozaikovité vegetace. Tyto plochy pokud jsou vhodně udržovány, mohou dlouhodobě fungovat jako stabilní bezlesé pásy využitelné jako biokoridory s dostatečnou potravní nabídkou.</w:t>
      </w:r>
    </w:p>
    <w:p w14:paraId="000003A2" w14:textId="77777777" w:rsidR="008C7AF1" w:rsidRDefault="00000000">
      <w:pPr>
        <w:jc w:val="both"/>
      </w:pPr>
      <w:r>
        <w:t xml:space="preserve">Klíčovým prvkem je propojování jednotlivých liniových prvků do funkční sítě, která přispívá ke snížení fragmentace krajiny, umožňuje šíření opylovačů mezi stanovišti a podporuje jejich dlouhodobou stabilitu. Realizace opatření vychází z dostupných metodik péče o uvedené prvky krajiny a je koncipována s ohledem na jejich praktickou proveditelnost. </w:t>
      </w:r>
    </w:p>
    <w:p w14:paraId="000003A3" w14:textId="77777777" w:rsidR="008C7AF1" w:rsidRDefault="00000000">
      <w:r>
        <w:br w:type="page"/>
      </w:r>
    </w:p>
    <w:p w14:paraId="000003A4" w14:textId="77777777" w:rsidR="008C7AF1" w:rsidRDefault="00000000">
      <w:pPr>
        <w:pStyle w:val="Nadpis1"/>
        <w:rPr>
          <w:b/>
          <w:bCs/>
        </w:rPr>
      </w:pPr>
      <w:r>
        <w:rPr>
          <w:b/>
          <w:bCs/>
        </w:rPr>
        <w:lastRenderedPageBreak/>
        <w:t xml:space="preserve">Zvýšení potravní nabídky pro opylovače v krajině </w:t>
      </w:r>
    </w:p>
    <w:p w14:paraId="000003A5" w14:textId="77777777" w:rsidR="008C7AF1" w:rsidRDefault="00000000">
      <w:r>
        <w:rPr>
          <w:b/>
          <w:bCs/>
        </w:rPr>
        <w:t>ID opatření:</w:t>
      </w:r>
      <w:r>
        <w:t xml:space="preserve"> CZ0000062</w:t>
      </w:r>
    </w:p>
    <w:p w14:paraId="000003A6" w14:textId="77777777" w:rsidR="008C7AF1" w:rsidRDefault="00000000">
      <w:r>
        <w:rPr>
          <w:b/>
          <w:bCs/>
        </w:rPr>
        <w:t xml:space="preserve">Cíl opatření: </w:t>
      </w:r>
      <w:r>
        <w:t>Článek 10, Článek 8, Článek 11, Článek 12, Článek 13</w:t>
      </w:r>
    </w:p>
    <w:p w14:paraId="000003A7" w14:textId="77777777" w:rsidR="008C7AF1" w:rsidRDefault="00000000">
      <w:r>
        <w:rPr>
          <w:b/>
          <w:bCs/>
        </w:rPr>
        <w:t>Dílčí cíl:</w:t>
      </w:r>
      <w:r>
        <w:t xml:space="preserve"> 10.1 Zlepšení rozmanitosti a četnosti opylovačů, 8.2 Přírůstek sídelní zeleně, 8.3 Přírůstek korunového zápoje sídelní zeleně, 11.1 Zvýšení biologické rozmanitosti zemědělských ekosystémů, 11.2.a Zaměření na zvýšení ukazatele „index motýlů v travních porostech“, 11.2.c Zaměření na zvýšení ukazatele podíl zemědělské půdy s krajinnými prvky s vysokou rozmanitostí“, 12.1 Zvýšení biologické rozmanitosti lesních ekosystémů, 13.1 Výsadba nejméně tří miliard dalších stromů</w:t>
      </w:r>
    </w:p>
    <w:p w14:paraId="000003A8" w14:textId="77777777" w:rsidR="008C7AF1" w:rsidRDefault="00000000">
      <w:pPr>
        <w:pStyle w:val="Nadpis2"/>
      </w:pPr>
      <w:r>
        <w:t>Implementace a plánování</w:t>
      </w:r>
    </w:p>
    <w:p w14:paraId="000003A9" w14:textId="77777777" w:rsidR="008C7AF1" w:rsidRDefault="00000000">
      <w:pPr>
        <w:numPr>
          <w:ilvl w:val="0"/>
          <w:numId w:val="5"/>
        </w:numPr>
      </w:pPr>
      <w:r>
        <w:rPr>
          <w:b/>
          <w:bCs/>
        </w:rPr>
        <w:t>Úroveň plánování:</w:t>
      </w:r>
      <w:r>
        <w:t xml:space="preserve"> celostátní</w:t>
      </w:r>
    </w:p>
    <w:p w14:paraId="000003AA"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AB" w14:textId="77777777" w:rsidR="008C7AF1" w:rsidRDefault="00000000">
      <w:pPr>
        <w:numPr>
          <w:ilvl w:val="0"/>
          <w:numId w:val="5"/>
        </w:numPr>
      </w:pPr>
      <w:r>
        <w:rPr>
          <w:b/>
          <w:bCs/>
        </w:rPr>
        <w:t>Současný stav provádění:</w:t>
      </w:r>
      <w:r>
        <w:t xml:space="preserve"> plánováno</w:t>
      </w:r>
    </w:p>
    <w:p w14:paraId="000003AC" w14:textId="77777777" w:rsidR="008C7AF1" w:rsidRDefault="008C7AF1"/>
    <w:p w14:paraId="000003AD" w14:textId="77777777" w:rsidR="008C7AF1" w:rsidRDefault="00000000">
      <w:pPr>
        <w:pStyle w:val="Nadpis2"/>
        <w:rPr>
          <w:u w:val="single"/>
        </w:rPr>
      </w:pPr>
      <w:r>
        <w:t>Popis opatření</w:t>
      </w:r>
    </w:p>
    <w:p w14:paraId="000003AE" w14:textId="77777777" w:rsidR="008C7AF1" w:rsidRDefault="00000000">
      <w:pPr>
        <w:jc w:val="both"/>
      </w:pPr>
      <w:r>
        <w:t xml:space="preserve">Současná krajina vykazuje výrazný nedostatek dostupných potravních zdrojů (pylu, nektaru, živných rostlin pro larvy) pro všechny skupiny opylovačů. Tento problém souvisí s mnoha faktory, mezi které patří např. intenzifikace zemědělství a úbytek přirozených stanovišť. Rozsáhlé monokulturní plochy, časté, plošné a termínově jednotné seče travních porostů a zánik krajinných prvků vede k omezení výskytu kvetoucích rostlin poskytujících nektar a pyl. </w:t>
      </w:r>
    </w:p>
    <w:p w14:paraId="000003AF" w14:textId="77777777" w:rsidR="008C7AF1" w:rsidRDefault="00000000">
      <w:pPr>
        <w:jc w:val="both"/>
      </w:pPr>
      <w:r>
        <w:t>Nedostatek potravní nabídky je taktéž problém urbánního prostředí, např. kvůli intenzivně udržovaným trávníkům a okrasným výsadbám s nízkou ekologickou hodnotou. Nedostatek vhodných kvetoucích druhů a fragmentace stanovišť dále ztěžují opylovačům přístup k potravě a omezují jejich migrační možnosti. Zajištění dostatečné, prostorově i časově dostupné potravní nabídky tak představuje klíčový předpoklad pro zachování funkčních populací opylovačů v krajině.</w:t>
      </w:r>
    </w:p>
    <w:p w14:paraId="000003B0" w14:textId="77777777" w:rsidR="008C7AF1" w:rsidRDefault="008C7AF1">
      <w:pPr>
        <w:jc w:val="both"/>
        <w:rPr>
          <w:u w:val="single"/>
        </w:rPr>
      </w:pPr>
    </w:p>
    <w:p w14:paraId="000003B1" w14:textId="77777777" w:rsidR="008C7AF1" w:rsidRDefault="00000000">
      <w:pPr>
        <w:jc w:val="both"/>
      </w:pPr>
      <w:r>
        <w:t>Opatření zahrnuje cílenou výsadbu a podporu přirozeně se vyskytujících kvetoucích původních dřevin, jako jsou např. vrby jívy, bezy, hlohy, plané růže či ovocné dřeviny a další vhodné dřeviny, a to především v neprodukčních částech krajiny, například na mezích, podél polních cest, v lesních lemech nebo v doprovodné zeleni komunikací. Tímto postupem bude zajištěno zvýšení dostupnosti klíčových potravních zdrojů pro opylovače a současně posílení ekologické funkce těchto krajinných prvků.</w:t>
      </w:r>
    </w:p>
    <w:p w14:paraId="000003B2" w14:textId="77777777" w:rsidR="008C7AF1" w:rsidRDefault="00000000">
      <w:pPr>
        <w:jc w:val="both"/>
      </w:pPr>
      <w:r>
        <w:t>Opatření dále obsahuje podporu vyššího zapojení kvetoucích bylin, např. druhů z čeledi bobovitých, ale také krvavců, mochen a šalvějí, a to jak v travnatých pásech a na mezích, tak i na dalších plochách produkčního i neprodukčního charakteru. Cílem bude rozšíření spektra potravních zdrojů a zvýšení druhové diverzity vegetace, což přispěje ke zlepšení podmínek pro široké spektrum opylovačů.</w:t>
      </w:r>
    </w:p>
    <w:p w14:paraId="000003B3" w14:textId="77777777" w:rsidR="008C7AF1" w:rsidRDefault="00000000">
      <w:pPr>
        <w:jc w:val="both"/>
      </w:pPr>
      <w:r>
        <w:t>Součástí opatření je rovněž zachování a cílené doplňování kvetoucí vegetace v intravilánu, zejména v parcích, městské zeleni a podél komunikací. Tento přístup povede k rozšíření vhodných stanovišť v urbanizovaném prostředí a k posílení propojenosti jednotlivých biotopů v rámci krajiny.</w:t>
      </w:r>
    </w:p>
    <w:p w14:paraId="000003B4" w14:textId="77777777" w:rsidR="008C7AF1" w:rsidRDefault="00000000">
      <w:pPr>
        <w:jc w:val="both"/>
      </w:pPr>
      <w:r>
        <w:lastRenderedPageBreak/>
        <w:t>Opatření zároveň zahrnuje kombinaci dřevinné a bylinné vegetace s cílem zajistit časovou kontinuitu kvetení v průběhu celé vegetační sezóny a snížit riziko nedostatku potravy v jednotlivých obdobích. Nedílnou součástí bude promyšlené prostorové rozmístění těchto prvků v krajině, které povede ke zlepšení podmínek pro opylovače, podpoře jejich migrace a propojení vedoucí k celkové stabilizaci jejich populací.</w:t>
      </w:r>
    </w:p>
    <w:p w14:paraId="000003B5" w14:textId="77777777" w:rsidR="008C7AF1" w:rsidRDefault="00000000">
      <w:pPr>
        <w:jc w:val="both"/>
      </w:pPr>
      <w:r>
        <w:t>Opatření bude reflektováno v dostupných metodikách péče o zeleň a současně bude zohledněno při nastavování podmínek dotačních podpor v novém programovém období, aby byla zajištěna jeho systematická implementace a dlouhodobá účinnost.</w:t>
      </w:r>
    </w:p>
    <w:p w14:paraId="000003B6" w14:textId="77777777" w:rsidR="008C7AF1" w:rsidRDefault="008C7AF1"/>
    <w:p w14:paraId="000003B7" w14:textId="77777777" w:rsidR="008C7AF1" w:rsidRDefault="00000000">
      <w:r>
        <w:br w:type="page"/>
      </w:r>
    </w:p>
    <w:p w14:paraId="000003B8" w14:textId="77777777" w:rsidR="008C7AF1" w:rsidRDefault="00000000">
      <w:pPr>
        <w:pStyle w:val="Nadpis1"/>
        <w:rPr>
          <w:b/>
          <w:bCs/>
        </w:rPr>
      </w:pPr>
      <w:r>
        <w:rPr>
          <w:b/>
          <w:bCs/>
        </w:rPr>
        <w:lastRenderedPageBreak/>
        <w:t>Zvyšování diverzity trvalých travních porostů včetně lokálních řízených disturbancí</w:t>
      </w:r>
    </w:p>
    <w:p w14:paraId="000003B9" w14:textId="77777777" w:rsidR="008C7AF1" w:rsidRDefault="00000000">
      <w:r>
        <w:rPr>
          <w:b/>
          <w:bCs/>
        </w:rPr>
        <w:t>ID opatření:</w:t>
      </w:r>
      <w:r>
        <w:t xml:space="preserve"> CZ0000063</w:t>
      </w:r>
    </w:p>
    <w:p w14:paraId="000003BA" w14:textId="77777777" w:rsidR="008C7AF1" w:rsidRDefault="00000000">
      <w:r>
        <w:rPr>
          <w:b/>
          <w:bCs/>
        </w:rPr>
        <w:t xml:space="preserve">Cíl opatření: </w:t>
      </w:r>
      <w:r>
        <w:t>Článek 10, Článek 11</w:t>
      </w:r>
    </w:p>
    <w:p w14:paraId="000003BB" w14:textId="77777777" w:rsidR="008C7AF1" w:rsidRDefault="00000000">
      <w:r>
        <w:rPr>
          <w:b/>
          <w:bCs/>
        </w:rPr>
        <w:t>Dílčí cíl:</w:t>
      </w:r>
      <w:r>
        <w:t xml:space="preserve"> 10.1 Zlepšení rozmanitosti a četnosti opylovačů, 11.1 Zvýšení biologické rozmanitosti zemědělských ekosystémů, 11.2.a Zaměření na zvýšení ukazatele „index motýlů v travních porostech“, 11.2.c Zaměření na zvýšení ukazatele podíl zemědělské půdy s krajinnými prvky s vysokou rozmanitostí“</w:t>
      </w:r>
    </w:p>
    <w:p w14:paraId="000003BC" w14:textId="77777777" w:rsidR="008C7AF1" w:rsidRDefault="00000000">
      <w:pPr>
        <w:pStyle w:val="Nadpis2"/>
      </w:pPr>
      <w:r>
        <w:t>Implementace a plánování</w:t>
      </w:r>
    </w:p>
    <w:p w14:paraId="000003BD" w14:textId="77777777" w:rsidR="008C7AF1" w:rsidRDefault="00000000">
      <w:pPr>
        <w:numPr>
          <w:ilvl w:val="0"/>
          <w:numId w:val="5"/>
        </w:numPr>
      </w:pPr>
      <w:r>
        <w:rPr>
          <w:b/>
          <w:bCs/>
        </w:rPr>
        <w:t>Úroveň plánování:</w:t>
      </w:r>
      <w:r>
        <w:t xml:space="preserve"> celostátní</w:t>
      </w:r>
    </w:p>
    <w:p w14:paraId="000003BE"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BF" w14:textId="77777777" w:rsidR="008C7AF1" w:rsidRDefault="00000000">
      <w:pPr>
        <w:numPr>
          <w:ilvl w:val="0"/>
          <w:numId w:val="5"/>
        </w:numPr>
      </w:pPr>
      <w:r>
        <w:rPr>
          <w:b/>
          <w:bCs/>
        </w:rPr>
        <w:t>Současný stav provádění:</w:t>
      </w:r>
      <w:r>
        <w:t xml:space="preserve"> plánováno</w:t>
      </w:r>
    </w:p>
    <w:p w14:paraId="000003C0" w14:textId="77777777" w:rsidR="008C7AF1" w:rsidRDefault="008C7AF1"/>
    <w:p w14:paraId="000003C1" w14:textId="77777777" w:rsidR="008C7AF1" w:rsidRDefault="00000000">
      <w:pPr>
        <w:pStyle w:val="Nadpis2"/>
        <w:rPr>
          <w:u w:val="single"/>
        </w:rPr>
      </w:pPr>
      <w:r>
        <w:t>Popis opatření</w:t>
      </w:r>
    </w:p>
    <w:p w14:paraId="000003C2" w14:textId="77777777" w:rsidR="008C7AF1" w:rsidRDefault="00000000">
      <w:pPr>
        <w:jc w:val="both"/>
      </w:pPr>
      <w:r>
        <w:t>Trvalé travní porosty v České republice jsou na řadě lokalit druhově ochuzené a strukturálně zjednodušené v důsledku nevhodně nastaveného nebo chybějícího managementu. Intenzivní využívání porostů vede k homogenizaci vegetace (dominanci druhů trav, úbytku bylin a konkurenčně slabších druhů rostlin), zatímco dlouhodobé neobhospodařování opuštěných ploch vede k jejich postupnému zarůstání a akumulaci stařiny.</w:t>
      </w:r>
    </w:p>
    <w:p w14:paraId="000003C3" w14:textId="77777777" w:rsidR="008C7AF1" w:rsidRDefault="00000000">
      <w:pPr>
        <w:jc w:val="both"/>
      </w:pPr>
      <w:r>
        <w:t>Tyto procesy vedou ke snížení druhové diverzity rostlin, omezení nabídky kvetoucích druhů v průběhu vegetační sezóny a k úbytku vhodných mikrostanovišť. Pro opylovače, zejména samotářské včely, čmeláky, motýly a pestřenky, to znamená omezenou dostupnost potravních zdrojů i vhodných podmínek pro hnízdění, vývoj a přezimování.</w:t>
      </w:r>
    </w:p>
    <w:p w14:paraId="000003C4" w14:textId="77777777" w:rsidR="008C7AF1" w:rsidRDefault="00000000">
      <w:pPr>
        <w:jc w:val="both"/>
      </w:pPr>
      <w:r>
        <w:t>Současně dochází ke snížení prostorové a časové heterogenity porostů, která je klíčová pro zajištění kontinuity zdrojů a stanovišť pro různé skupiny opylovačů s odlišnými ekologickými nároky.</w:t>
      </w:r>
    </w:p>
    <w:p w14:paraId="000003C5" w14:textId="77777777" w:rsidR="008C7AF1" w:rsidRDefault="008C7AF1">
      <w:pPr>
        <w:jc w:val="both"/>
        <w:rPr>
          <w:u w:val="single"/>
        </w:rPr>
      </w:pPr>
    </w:p>
    <w:p w14:paraId="000003C6" w14:textId="77777777" w:rsidR="008C7AF1" w:rsidRDefault="00000000">
      <w:pPr>
        <w:jc w:val="both"/>
      </w:pPr>
      <w:r>
        <w:t>Opatření navrhuje zvyšování druhové diverzity trvalých travních porostů v souladu se standardy AOPK ČR, zejména prostřednictvím obnovy druhového složení a podpory pestré vegetační struktury. Součástí je obnova dlouhodobě neobhospodařovaných ploch, včetně přisévání stanovištně vhodných směsí bylin, čímž dochází k rozšíření nabídky živných rostlin, ale i nektaru a pylu pro různé skupiny opylovačů v průběhu vegetační sezóny.</w:t>
      </w:r>
    </w:p>
    <w:p w14:paraId="000003C7" w14:textId="77777777" w:rsidR="008C7AF1" w:rsidRDefault="00000000">
      <w:pPr>
        <w:jc w:val="both"/>
      </w:pPr>
      <w:r>
        <w:t>Důležitým prvkem opatření je lokální narušování drnu (např. strhávání, vláčení nebo jiná forma mechanického narušení) prováděné na vhodných lokalitách, které vede ke vzniku ploch s obnaženým substrátem. Takto vzniklá mikrostanoviště jsou klíčová zejména pro hnízdění samotářských včel a dalších druhů vázaných na otevřený půdní povrch.</w:t>
      </w:r>
    </w:p>
    <w:p w14:paraId="000003C8" w14:textId="77777777" w:rsidR="008C7AF1" w:rsidRDefault="00000000">
      <w:pPr>
        <w:jc w:val="both"/>
      </w:pPr>
      <w:r>
        <w:t>Opatření dále zahrnuje využití různých typů řízených disturbancí, například lokální vypalování tam, kde je to vhodné a bezpečné, s cílem podpořit obnovu stanovišť a vznik raných sukcesních stádií. Tato stanoviště jsou významná zejména pro druhy opylovačů vázané na časně sukcesní vegetaci, včetně některých druhů motýlů a včel.</w:t>
      </w:r>
    </w:p>
    <w:p w14:paraId="000003C9" w14:textId="77777777" w:rsidR="008C7AF1" w:rsidRDefault="00000000">
      <w:pPr>
        <w:jc w:val="both"/>
      </w:pPr>
      <w:r>
        <w:lastRenderedPageBreak/>
        <w:t>Klíčovým principem opatření je kombinace uvedených zásahů vedoucí ke vzniku mozaiky stanovišť v různých sukcesních fázích. Tento přístup zajišťuje dlouhodobou dostupnost potravních zdrojů i vhodných podmínek v prostoru a čase a přispívá ke stabilitě a diverzitě populací opylovačů.</w:t>
      </w:r>
    </w:p>
    <w:p w14:paraId="000003CA" w14:textId="77777777" w:rsidR="008C7AF1" w:rsidRDefault="00000000">
      <w:r>
        <w:br w:type="page"/>
      </w:r>
    </w:p>
    <w:p w14:paraId="000003CB" w14:textId="77777777" w:rsidR="008C7AF1" w:rsidRDefault="00000000">
      <w:pPr>
        <w:pStyle w:val="Nadpis1"/>
        <w:rPr>
          <w:b/>
          <w:bCs/>
        </w:rPr>
      </w:pPr>
      <w:r>
        <w:rPr>
          <w:b/>
          <w:bCs/>
        </w:rPr>
        <w:lastRenderedPageBreak/>
        <w:t>Realizace drobných prvků zvyšujících nabídku mikrostanovišť pro opylovače</w:t>
      </w:r>
    </w:p>
    <w:p w14:paraId="000003CC" w14:textId="77777777" w:rsidR="008C7AF1" w:rsidRDefault="00000000">
      <w:r>
        <w:rPr>
          <w:b/>
          <w:bCs/>
        </w:rPr>
        <w:t>ID opatření:</w:t>
      </w:r>
      <w:r>
        <w:t xml:space="preserve"> CZ0000064</w:t>
      </w:r>
    </w:p>
    <w:p w14:paraId="000003CD" w14:textId="77777777" w:rsidR="008C7AF1" w:rsidRDefault="00000000">
      <w:r>
        <w:rPr>
          <w:b/>
          <w:bCs/>
        </w:rPr>
        <w:t xml:space="preserve">Cíl opatření: </w:t>
      </w:r>
      <w:r>
        <w:t>Článek 10, Článek 11, Článek 12</w:t>
      </w:r>
    </w:p>
    <w:p w14:paraId="000003CE" w14:textId="77777777" w:rsidR="008C7AF1" w:rsidRDefault="00000000">
      <w:r>
        <w:rPr>
          <w:b/>
          <w:bCs/>
        </w:rPr>
        <w:t>Dílčí cíl:</w:t>
      </w:r>
      <w:r>
        <w:t xml:space="preserve"> 10.1 Zlepšení rozmanitosti a četnosti opylovačů, 11.1 Zvýšení biologické rozmanitosti zemědělských ekosystémů, 11.2.a Zaměření na zvýšení ukazatele „index motýlů v travních porostech“, 11.2.c Zaměření na zvýšení ukazatele podíl zemědělské půdy s krajinnými prvky s vysokou rozmanitostí“, 12.1 Zvýšení biologické rozmanitosti lesních ekosystémů, 12.3.b Zvýšení ukazatele „ležící mrtvé dřevo“</w:t>
      </w:r>
    </w:p>
    <w:p w14:paraId="000003CF" w14:textId="77777777" w:rsidR="008C7AF1" w:rsidRDefault="00000000">
      <w:pPr>
        <w:pStyle w:val="Nadpis2"/>
      </w:pPr>
      <w:r>
        <w:t>Implementace a plánování</w:t>
      </w:r>
    </w:p>
    <w:p w14:paraId="000003D0" w14:textId="77777777" w:rsidR="008C7AF1" w:rsidRDefault="00000000">
      <w:pPr>
        <w:numPr>
          <w:ilvl w:val="0"/>
          <w:numId w:val="5"/>
        </w:numPr>
      </w:pPr>
      <w:r>
        <w:rPr>
          <w:b/>
          <w:bCs/>
        </w:rPr>
        <w:t>Úroveň plánování:</w:t>
      </w:r>
      <w:r>
        <w:t xml:space="preserve"> celostátní</w:t>
      </w:r>
    </w:p>
    <w:p w14:paraId="000003D1"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D2" w14:textId="77777777" w:rsidR="008C7AF1" w:rsidRDefault="00000000">
      <w:pPr>
        <w:numPr>
          <w:ilvl w:val="0"/>
          <w:numId w:val="5"/>
        </w:numPr>
      </w:pPr>
      <w:r>
        <w:rPr>
          <w:b/>
          <w:bCs/>
        </w:rPr>
        <w:t>Současný stav provádění:</w:t>
      </w:r>
      <w:r>
        <w:t xml:space="preserve"> plánováno</w:t>
      </w:r>
    </w:p>
    <w:p w14:paraId="000003D3" w14:textId="77777777" w:rsidR="008C7AF1" w:rsidRDefault="008C7AF1"/>
    <w:p w14:paraId="000003D4" w14:textId="77777777" w:rsidR="008C7AF1" w:rsidRDefault="00000000">
      <w:pPr>
        <w:pStyle w:val="Nadpis2"/>
        <w:rPr>
          <w:u w:val="single"/>
        </w:rPr>
      </w:pPr>
      <w:r>
        <w:t>Popis opatření</w:t>
      </w:r>
    </w:p>
    <w:p w14:paraId="000003D5" w14:textId="691DC20B" w:rsidR="008C7AF1" w:rsidRDefault="00000000">
      <w:pPr>
        <w:jc w:val="both"/>
      </w:pPr>
      <w:r>
        <w:t>Absence drobných prvků zvyšují</w:t>
      </w:r>
      <w:r w:rsidR="00B97C71">
        <w:t>cí</w:t>
      </w:r>
      <w:r>
        <w:t>ch heterogenitu prostředí, jako jsou odkryté půdní plochy, mrtvé dřevo ale i skládané zídky nebo hromady kamenů, zásadně omezuje možnosti rozmnožování, úkrytů nebo zimovišť řady druhů opylovačů, zejména samotářských včel, které jsou na specifická mikrostanoviště úzce vázány. V urbanizovaném i zemědělském prostředí navíc často dochází k odstraňování organické hmoty (spadaných větví, odumřelých stromů nebo podzimní shrabání listí), zarovnávání terénních nerovností a celkové redukci přírodě blízkých struktur. Tím dochází k dalšímu snižování ekologické kvality stanovišť a k fragmentaci vhodných biotopů. Nedostatek mikrostanovišť se tak stává jedním z limitujících faktorů pro stabilitu a diverzitu populací opylovačů, a to i v případech, kdy je v krajině relativně dostatek potravních zdrojů. Systematické doplňování těchto prvků proto představuje klíčový krok ke zlepšení podmínek pro jejich dlouhodobé přežívání.</w:t>
      </w:r>
    </w:p>
    <w:p w14:paraId="000003D6" w14:textId="77777777" w:rsidR="008C7AF1" w:rsidRDefault="008C7AF1">
      <w:pPr>
        <w:jc w:val="both"/>
      </w:pPr>
    </w:p>
    <w:p w14:paraId="000003D7" w14:textId="77777777" w:rsidR="008C7AF1" w:rsidRDefault="00000000">
      <w:pPr>
        <w:jc w:val="both"/>
      </w:pPr>
      <w:r>
        <w:t>Opatření zahrnuje realizaci drobných krajinných prvků, jako jsou kamenné snosy, skládané zídky, terénní zářezy, ponechání torza stromů či ležících kmenů či plochy s narušeným povrchem, a to zejména v neprodukčních částech krajiny, například na mezích, okrajích cest, v remízcích, na brownfieldech či ve veřejné zeleni. Tyto prvky povedou k rozšíření spektra mikrostanovišť využitelných pro hnízdění, úkryt a další životní potřeby opylovačů, čímž se zvýší ekologická heterogenita prostředí a jeho celková funkčnost.</w:t>
      </w:r>
    </w:p>
    <w:p w14:paraId="000003D8" w14:textId="77777777" w:rsidR="008C7AF1" w:rsidRDefault="00000000">
      <w:pPr>
        <w:jc w:val="both"/>
      </w:pPr>
      <w:r>
        <w:t>Opatření dále zahrnuje ponechávání mrtvého dřeva a organické hmoty a podporu přirozených rozkladných procesů mimo intenzivně hospodářsky využívané plochy. Využití dřevní hmoty, kompostů a dalších organických materiálů povede ke vzniku struktur vhodných pro hnízdění a přezimování řady druhů opylovačů. Současně bude podporována možnost vytváření ploch s narušeným půdním povrchem, například formou stržení drnu, sešlapu nebo terénních úprav nebo naopak doplňování vhodných substrátů (písku, kamenů), které jsou klíčové zejména pro hnízdění samotářských včel.</w:t>
      </w:r>
    </w:p>
    <w:p w14:paraId="000003D9" w14:textId="77777777" w:rsidR="008C7AF1" w:rsidRDefault="00000000">
      <w:pPr>
        <w:jc w:val="both"/>
      </w:pPr>
      <w:r>
        <w:lastRenderedPageBreak/>
        <w:t xml:space="preserve">Nedílnou součástí opatření je systematické začleňování těchto prvků jako standardní komponenty projektů péče o krajinu, revitalizačních zásahů a dalších aktivit financovaných z veřejných prostředků. Tímto způsobem bude zajištěno dlouhodobé a plošné zvyšování dostupnosti mikrostanovišť v krajině. </w:t>
      </w:r>
    </w:p>
    <w:p w14:paraId="000003DA" w14:textId="77777777" w:rsidR="008C7AF1" w:rsidRDefault="00000000">
      <w:r>
        <w:t xml:space="preserve"> </w:t>
      </w:r>
    </w:p>
    <w:p w14:paraId="000003DB" w14:textId="77777777" w:rsidR="008C7AF1" w:rsidRDefault="008C7AF1">
      <w:pPr>
        <w:jc w:val="both"/>
      </w:pPr>
    </w:p>
    <w:p w14:paraId="000003DC" w14:textId="77777777" w:rsidR="008C7AF1" w:rsidRDefault="00000000">
      <w:r>
        <w:br w:type="page"/>
      </w:r>
    </w:p>
    <w:p w14:paraId="000003DE" w14:textId="77777777" w:rsidR="008C7AF1" w:rsidRDefault="00000000">
      <w:pPr>
        <w:pStyle w:val="Nadpis1"/>
        <w:rPr>
          <w:b/>
          <w:bCs/>
        </w:rPr>
      </w:pPr>
      <w:r>
        <w:rPr>
          <w:b/>
          <w:bCs/>
        </w:rPr>
        <w:lastRenderedPageBreak/>
        <w:t xml:space="preserve">Obnova a tvorba biotopů opylovačů a vhodná péče o ně jako součást technické infrastruktury </w:t>
      </w:r>
    </w:p>
    <w:p w14:paraId="000003DF" w14:textId="77777777" w:rsidR="008C7AF1" w:rsidRDefault="00000000">
      <w:r>
        <w:rPr>
          <w:b/>
          <w:bCs/>
        </w:rPr>
        <w:t>ID opatření:</w:t>
      </w:r>
      <w:r>
        <w:t xml:space="preserve"> CZ0000065</w:t>
      </w:r>
    </w:p>
    <w:p w14:paraId="000003E0" w14:textId="77777777" w:rsidR="008C7AF1" w:rsidRDefault="00000000">
      <w:r>
        <w:rPr>
          <w:b/>
          <w:bCs/>
        </w:rPr>
        <w:t xml:space="preserve">Cíl opatření: </w:t>
      </w:r>
      <w:r>
        <w:t>Článek 10</w:t>
      </w:r>
    </w:p>
    <w:p w14:paraId="000003E1" w14:textId="77777777" w:rsidR="008C7AF1" w:rsidRDefault="00000000">
      <w:r>
        <w:rPr>
          <w:b/>
          <w:bCs/>
        </w:rPr>
        <w:t>Dílčí cíl:</w:t>
      </w:r>
      <w:r>
        <w:t xml:space="preserve"> 10.1 Zlepšení rozmanitosti a četnosti opylovačů</w:t>
      </w:r>
    </w:p>
    <w:p w14:paraId="000003E2" w14:textId="77777777" w:rsidR="008C7AF1" w:rsidRDefault="00000000">
      <w:pPr>
        <w:pStyle w:val="Nadpis2"/>
      </w:pPr>
      <w:r>
        <w:t>Implementace a plánování</w:t>
      </w:r>
    </w:p>
    <w:p w14:paraId="000003E3" w14:textId="77777777" w:rsidR="008C7AF1" w:rsidRDefault="00000000">
      <w:pPr>
        <w:numPr>
          <w:ilvl w:val="0"/>
          <w:numId w:val="5"/>
        </w:numPr>
      </w:pPr>
      <w:r>
        <w:rPr>
          <w:b/>
          <w:bCs/>
        </w:rPr>
        <w:t>Úroveň plánování:</w:t>
      </w:r>
      <w:r>
        <w:t xml:space="preserve"> celostátní</w:t>
      </w:r>
    </w:p>
    <w:p w14:paraId="000003E4"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E5" w14:textId="77777777" w:rsidR="008C7AF1" w:rsidRDefault="00000000">
      <w:pPr>
        <w:numPr>
          <w:ilvl w:val="0"/>
          <w:numId w:val="5"/>
        </w:numPr>
      </w:pPr>
      <w:r>
        <w:rPr>
          <w:b/>
          <w:bCs/>
        </w:rPr>
        <w:t>Současný stav provádění:</w:t>
      </w:r>
      <w:r>
        <w:t xml:space="preserve"> plánováno</w:t>
      </w:r>
    </w:p>
    <w:p w14:paraId="000003E6" w14:textId="77777777" w:rsidR="008C7AF1" w:rsidRDefault="008C7AF1"/>
    <w:p w14:paraId="000003E7" w14:textId="77777777" w:rsidR="008C7AF1" w:rsidRDefault="00000000">
      <w:pPr>
        <w:pStyle w:val="Nadpis2"/>
        <w:rPr>
          <w:u w:val="single"/>
        </w:rPr>
      </w:pPr>
      <w:r>
        <w:t>Popis opatření</w:t>
      </w:r>
    </w:p>
    <w:p w14:paraId="000003E8" w14:textId="77777777" w:rsidR="008C7AF1" w:rsidRDefault="00000000">
      <w:pPr>
        <w:jc w:val="both"/>
      </w:pPr>
      <w:r>
        <w:t>Technická infrastruktura, zejména dopravní a energetická, představuje v krajině rozsáhlé a často intenzivně využívané plochy, které jsou z hlediska biodiverzity zpravidla vnímány jako málo hodnotné. Způsob jejich zakládání a údržby je primárně zaměřen na bezpečnost, funkčnost a ekonomickou efektivitu, což vede k časté uniformitě vegetačního krytu, vysoké frekvenci seče a mulčování, a omezené druhové diverzitě rostlin. Takto obhospodařované plochy poskytují jen omezené množství potravních zdrojů a úkrytových možností pro opylovače.</w:t>
      </w:r>
    </w:p>
    <w:p w14:paraId="000003E9" w14:textId="77777777" w:rsidR="008C7AF1" w:rsidRDefault="00000000">
      <w:pPr>
        <w:jc w:val="both"/>
      </w:pPr>
      <w:r>
        <w:t>Současně však tyto plochy představují významný, dosud nedostatečně využívaný prostorový potenciál pro podporu biodiverzity. V krajině silně ovlivněné intenzivním zemědělstvím nebo urbanizací mohou liniové prvky, jako jsou dálniční a železniční koridory, nebo areály technických zařízení (např. obnovitelné zdroje energie), fungovat jako náhradní stanoviště či migrační koridory pro opylovače. Nedostatečné zohlednění jejich ekologické funkce při plánování, zakládání a následné péči však vede k nevyužití tohoto potenciálu.</w:t>
      </w:r>
    </w:p>
    <w:p w14:paraId="000003EA" w14:textId="77777777" w:rsidR="008C7AF1" w:rsidRDefault="00000000">
      <w:pPr>
        <w:jc w:val="both"/>
      </w:pPr>
      <w:r>
        <w:t>Dalším problémem je absence jednotného přístupu k péči o tyto plochy, včetně omezeného využívání existujících metodik a poznatků z praxe. Nevhodně nastavený management (např. plošná a častá seč, mulčování, odstraňování kvetoucí vegetace v době květu) může mít negativní dopady na populace opylovačů a přispívat k jejich úbytku v krajině.</w:t>
      </w:r>
    </w:p>
    <w:p w14:paraId="000003EB" w14:textId="77777777" w:rsidR="008C7AF1" w:rsidRDefault="008C7AF1">
      <w:pPr>
        <w:jc w:val="both"/>
        <w:rPr>
          <w:u w:val="single"/>
        </w:rPr>
      </w:pPr>
    </w:p>
    <w:p w14:paraId="000003EC" w14:textId="77777777" w:rsidR="008C7AF1" w:rsidRDefault="00000000">
      <w:pPr>
        <w:jc w:val="both"/>
      </w:pPr>
      <w:r>
        <w:t>Opatření zahrnuje možnost systematické tvorby vhodných prvků potřebných pro opylovače a péče o ně s pozitivních vlivem na opylovače do plánování, zakládání a péče o plochy technické infrastruktury. V rámci opatření bude probíhat zakládání a obnova biotopů vhodných pro opylovače (např. vhodně založených trávníků, ploch ponechaných spontánní sukcesi a podobně), včetně využívání druhově pestrých směsí kvetoucích rostlin a zajištění kontinuální nabídky nektaru a pylu během vegetační sezóny.</w:t>
      </w:r>
    </w:p>
    <w:p w14:paraId="000003ED" w14:textId="77777777" w:rsidR="008C7AF1" w:rsidRDefault="00000000">
      <w:pPr>
        <w:jc w:val="both"/>
      </w:pPr>
      <w:r>
        <w:t xml:space="preserve">Součástí opatření je přizpůsobení zakládání a údržby doprovodné zeleně dopravní infrastruktury tak, aby byla méně intenzivní a podporovala vznik mozaikovitých stanovišť s různou výškou vegetace a odlišnou dobou zásahů. Uplatňován bude diferencovaný management ploch, například omezení frekvence seče, její vhodné načasování a ponechávání částí ploch bez zásahu tam, kde je to žádoucí a možné, což přispěje ke zvýšení strukturální rozmanitosti prostředí a vytvoření podmínek pro různé </w:t>
      </w:r>
      <w:r>
        <w:lastRenderedPageBreak/>
        <w:t xml:space="preserve">životní fáze opylovačů. V řadě případů je přínosné ponechat části finální stavby bez doplnění půdního horizontu a ozelenění, ponechat skalní výchozy či plochy bez vegetace.      </w:t>
      </w:r>
    </w:p>
    <w:p w14:paraId="000003EE" w14:textId="77777777" w:rsidR="008C7AF1" w:rsidRDefault="00000000">
      <w:pPr>
        <w:jc w:val="both"/>
      </w:pPr>
      <w:r>
        <w:t>V rámci opatření bude rovněž docházet k využívání a rozšiřování existujících metodik péče o plochy technické infrastruktury a jejich systematickému uplatňování v praxi. Zároveň bude podpora opylovačů začleňována do projektové přípravy a realizace technických staveb, aby byly tyto principy zohledňovány dlouhodobě a koncepčně.</w:t>
      </w:r>
    </w:p>
    <w:p w14:paraId="000003EF" w14:textId="77777777" w:rsidR="008C7AF1" w:rsidRDefault="00000000">
      <w:pPr>
        <w:jc w:val="both"/>
      </w:pPr>
      <w:r>
        <w:t xml:space="preserve">Opatření přispěje ke zvýšení dostupnosti stanovišť a potravních zdrojů pro opylovače, posílení jejich populační stability a ke zvýšení ekologické hodnoty ploch technické infrastruktury v krajině. </w:t>
      </w:r>
    </w:p>
    <w:p w14:paraId="000003F0" w14:textId="77777777" w:rsidR="008C7AF1" w:rsidRDefault="00000000">
      <w:r>
        <w:br w:type="page"/>
      </w:r>
    </w:p>
    <w:p w14:paraId="000003F1" w14:textId="77777777" w:rsidR="008C7AF1" w:rsidRDefault="00000000">
      <w:pPr>
        <w:pStyle w:val="Nadpis1"/>
        <w:rPr>
          <w:b/>
          <w:bCs/>
        </w:rPr>
      </w:pPr>
      <w:r>
        <w:rPr>
          <w:b/>
          <w:bCs/>
        </w:rPr>
        <w:lastRenderedPageBreak/>
        <w:t>Obnova a tvorba biotopů opylovačů a uplatňování diferencovaného managementu ploch v urbanizované krajině</w:t>
      </w:r>
    </w:p>
    <w:p w14:paraId="000003F2" w14:textId="77777777" w:rsidR="008C7AF1" w:rsidRDefault="00000000">
      <w:r>
        <w:rPr>
          <w:b/>
          <w:bCs/>
        </w:rPr>
        <w:t>ID opatření:</w:t>
      </w:r>
      <w:r>
        <w:t xml:space="preserve"> CZ0000066</w:t>
      </w:r>
    </w:p>
    <w:p w14:paraId="000003F3" w14:textId="77777777" w:rsidR="008C7AF1" w:rsidRDefault="00000000">
      <w:r>
        <w:rPr>
          <w:b/>
          <w:bCs/>
        </w:rPr>
        <w:t xml:space="preserve">Cíl opatření: </w:t>
      </w:r>
      <w:r>
        <w:t>Článek 10, Článek 8, Článek 13</w:t>
      </w:r>
    </w:p>
    <w:p w14:paraId="000003F4" w14:textId="77777777" w:rsidR="008C7AF1" w:rsidRDefault="00000000">
      <w:r>
        <w:rPr>
          <w:b/>
          <w:bCs/>
        </w:rPr>
        <w:t>Dílčí cíl:</w:t>
      </w:r>
      <w:r>
        <w:t xml:space="preserve"> 10.1 Zlepšení rozmanitosti a četnosti opylovačů, 8.2 Přírůstek sídelní zeleně, 8.3 Přírůstek korunového zápoje sídelní zeleně, 13.1 Výsadba nejméně tří miliard dalších stromů</w:t>
      </w:r>
    </w:p>
    <w:p w14:paraId="000003F5" w14:textId="77777777" w:rsidR="008C7AF1" w:rsidRDefault="00000000">
      <w:pPr>
        <w:pStyle w:val="Nadpis2"/>
      </w:pPr>
      <w:r>
        <w:t>Implementace a plánování</w:t>
      </w:r>
    </w:p>
    <w:p w14:paraId="000003F6" w14:textId="77777777" w:rsidR="008C7AF1" w:rsidRDefault="00000000">
      <w:pPr>
        <w:numPr>
          <w:ilvl w:val="0"/>
          <w:numId w:val="5"/>
        </w:numPr>
      </w:pPr>
      <w:r>
        <w:rPr>
          <w:b/>
          <w:bCs/>
        </w:rPr>
        <w:t>Úroveň plánování:</w:t>
      </w:r>
      <w:r>
        <w:t xml:space="preserve"> celostátní</w:t>
      </w:r>
    </w:p>
    <w:p w14:paraId="000003F7"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3F8" w14:textId="77777777" w:rsidR="008C7AF1" w:rsidRDefault="00000000">
      <w:pPr>
        <w:numPr>
          <w:ilvl w:val="0"/>
          <w:numId w:val="5"/>
        </w:numPr>
      </w:pPr>
      <w:r>
        <w:rPr>
          <w:b/>
          <w:bCs/>
        </w:rPr>
        <w:t>Současný stav provádění:</w:t>
      </w:r>
      <w:r>
        <w:t xml:space="preserve"> plánováno</w:t>
      </w:r>
    </w:p>
    <w:p w14:paraId="000003F9" w14:textId="77777777" w:rsidR="008C7AF1" w:rsidRDefault="008C7AF1"/>
    <w:p w14:paraId="000003FA" w14:textId="77777777" w:rsidR="008C7AF1" w:rsidRDefault="00000000">
      <w:pPr>
        <w:pStyle w:val="Nadpis2"/>
        <w:rPr>
          <w:u w:val="single"/>
        </w:rPr>
      </w:pPr>
      <w:r>
        <w:t>Popis opatření</w:t>
      </w:r>
    </w:p>
    <w:p w14:paraId="000003FB" w14:textId="77777777" w:rsidR="008C7AF1" w:rsidRDefault="00000000">
      <w:pPr>
        <w:jc w:val="both"/>
      </w:pPr>
      <w:r>
        <w:t xml:space="preserve">Urbanizovaná krajina je většinově charakteristická vysokou mírou zástavby a intenzivním managementem zeleně, což vede k omezené dostupnosti vhodných stanovišť a potravních zdrojů pro opylovače. Veřejná prostranství jsou často udržována jednotným způsobem, zejména prostřednictvím časté seče a preferencí okrasných, často nepůvodních druhů rostlin s nízkou ekologickou hodnotou. Tento přístup vede ke snížení druhové rozmanitosti vegetace a k omezení nabídky živných rostlin, nektaru a pylu v průběhu vegetační sezóny. </w:t>
      </w:r>
    </w:p>
    <w:p w14:paraId="000003FC" w14:textId="77777777" w:rsidR="008C7AF1" w:rsidRDefault="00000000">
      <w:pPr>
        <w:jc w:val="both"/>
      </w:pPr>
      <w:r>
        <w:t xml:space="preserve">Dalším problémem je nedostatečná strukturální diverzita městské zeleně a absence mikrostanovišť vhodných pro hnízdění a úkryt opylovačů. Chybějící diferencovaný přístup k jednotlivým plochám podle jejich funkce a potenciálu vede k nevyužití možností, které urbanizované prostředí pro podporu biodiverzity nabízí. </w:t>
      </w:r>
    </w:p>
    <w:p w14:paraId="000003FD" w14:textId="77777777" w:rsidR="008C7AF1" w:rsidRDefault="008C7AF1">
      <w:pPr>
        <w:jc w:val="both"/>
        <w:rPr>
          <w:u w:val="single"/>
        </w:rPr>
      </w:pPr>
    </w:p>
    <w:p w14:paraId="000003FE" w14:textId="77777777" w:rsidR="008C7AF1" w:rsidRDefault="00000000">
      <w:pPr>
        <w:jc w:val="both"/>
      </w:pPr>
      <w:r>
        <w:t>Opatření zahrnuje zakládání a obnovu biotopů pro opylovače (např. druhově bohaté trávníky, ale i místa s obnaženým substrátem) a zajištění vhodné péče o ně v rámci veřejné zeleně a ploch, jako jsou parky, sídlištní zeleň, okraje komunikací v obcích či nevyužívané plochy. Cílem bude zvýšení dostupnosti potravních zdrojů, zejména nektaru a pylu, a současně rozšíření nabídky vhodných stanovišť v urbanizovaném prostředí. Důraz bude kladen na využívání původních druhů rostlin a dřevin a podporu ekologicky hodnotných vegetačních prvků, které přispívají k celkové stabilitě městských ekosystémů.</w:t>
      </w:r>
    </w:p>
    <w:p w14:paraId="000003FF" w14:textId="77777777" w:rsidR="008C7AF1" w:rsidRDefault="00000000">
      <w:pPr>
        <w:jc w:val="both"/>
      </w:pPr>
      <w:r>
        <w:t>Opatření dále zahrnuje uplatňování diferencovaného managementu ploch podle jejich funkce a významu pro místní komunitu, například úpravami frekvence seče, ponecháváním částí ploch bez zásahu či cíleným střídáním způsobů údržby. Tímto přístupem bude vytvářena prostorová i časová mozaika vegetace a stanovištních podmínek, která lépe vyhovuje různorodým nárokům jednotlivých skupin opylovačů a budou zachovávat také potřebné funkce pro společnost (rekreaci, sport a další). Realizace těchto principů bude probíhat zejména v rámci projektů a programů obcí a krajů zaměřených na péči o zeleň a podporu biodiverzity.</w:t>
      </w:r>
    </w:p>
    <w:p w14:paraId="00000400" w14:textId="77777777" w:rsidR="008C7AF1" w:rsidRDefault="00000000">
      <w:pPr>
        <w:jc w:val="both"/>
      </w:pPr>
      <w:r>
        <w:lastRenderedPageBreak/>
        <w:t>Součástí opatření je rovněž zakládání květnatých trávníků a výsadba původních druhů rostlin, což povede ke zvýšení druhové rozmanitosti vegetace a k rozšíření potravní nabídky v průběhu vegetační sezóny. Paralelně bude podporováno využívání drobných prvků, jako jsou hnízdní struktury (např. ponechání větví nebo jiného organického materiálu, skládané zídky vč. využití gabionů apod.) či plochy s obnaženým substrátem, které poskytují vhodné podmínky pro hnízdění a úkryt opylovačů.</w:t>
      </w:r>
    </w:p>
    <w:p w14:paraId="00000401" w14:textId="77777777" w:rsidR="008C7AF1" w:rsidRDefault="00000000">
      <w:pPr>
        <w:jc w:val="both"/>
      </w:pPr>
      <w:r>
        <w:t>Nedílnou součástí opatření je zohlednění potřeb opylovačů při tvorbě a aktualizaci plánů péče o zeleň na úrovni obcí a měst. To zahrnuje zejména nastavení režimu seče, vhodný výběr rostlinných druhů a celkovou strukturu vegetačních ploch. Tímto způsobem bude zajištěno systematické a dlouhodobé zlepšování podmínek pro opylovače v urbanizovaném prostředí a efektivní integrace těchto principů do běžné praxe správy veřejné zeleně.</w:t>
      </w:r>
    </w:p>
    <w:p w14:paraId="00000402" w14:textId="77777777" w:rsidR="008C7AF1" w:rsidRDefault="00000000">
      <w:r>
        <w:br w:type="page"/>
      </w:r>
    </w:p>
    <w:p w14:paraId="00000403" w14:textId="77777777" w:rsidR="008C7AF1" w:rsidRDefault="00000000">
      <w:pPr>
        <w:pStyle w:val="Nadpis1"/>
        <w:rPr>
          <w:b/>
          <w:bCs/>
        </w:rPr>
      </w:pPr>
      <w:r>
        <w:rPr>
          <w:b/>
          <w:bCs/>
        </w:rPr>
        <w:lastRenderedPageBreak/>
        <w:t>Uplatňování hospodaření ve tvaru lesa nízkého a středního v lesích zvláštního určení pro podporu opylovačů</w:t>
      </w:r>
    </w:p>
    <w:p w14:paraId="00000404" w14:textId="77777777" w:rsidR="008C7AF1" w:rsidRDefault="00000000">
      <w:r>
        <w:rPr>
          <w:b/>
          <w:bCs/>
        </w:rPr>
        <w:t>ID opatření:</w:t>
      </w:r>
      <w:r>
        <w:t xml:space="preserve"> CZ0000067</w:t>
      </w:r>
    </w:p>
    <w:p w14:paraId="00000405" w14:textId="77777777" w:rsidR="008C7AF1" w:rsidRDefault="00000000">
      <w:r>
        <w:rPr>
          <w:b/>
          <w:bCs/>
        </w:rPr>
        <w:t xml:space="preserve">Cíl opatření: </w:t>
      </w:r>
      <w:r>
        <w:t>Článek 10, Článek 12, Článek 4</w:t>
      </w:r>
    </w:p>
    <w:p w14:paraId="00000406" w14:textId="77777777" w:rsidR="008C7AF1" w:rsidRDefault="00000000">
      <w:r>
        <w:rPr>
          <w:b/>
          <w:bCs/>
        </w:rPr>
        <w:t>Dílčí cíl:</w:t>
      </w:r>
      <w:r>
        <w:t xml:space="preserve"> 10.1 Zlepšení rozmanitosti a četnosti opylovačů, 12.1 Zvýšení biologické rozmanitosti lesních ekosystémů, 4.9 Doplnění chybějících znalostí</w:t>
      </w:r>
    </w:p>
    <w:p w14:paraId="00000407" w14:textId="77777777" w:rsidR="008C7AF1" w:rsidRDefault="00000000">
      <w:pPr>
        <w:pStyle w:val="Nadpis2"/>
      </w:pPr>
      <w:r>
        <w:t>Implementace a plánování</w:t>
      </w:r>
    </w:p>
    <w:p w14:paraId="00000408" w14:textId="77777777" w:rsidR="008C7AF1" w:rsidRDefault="00000000">
      <w:pPr>
        <w:numPr>
          <w:ilvl w:val="0"/>
          <w:numId w:val="5"/>
        </w:numPr>
      </w:pPr>
      <w:r>
        <w:rPr>
          <w:b/>
          <w:bCs/>
        </w:rPr>
        <w:t>Úroveň plánování:</w:t>
      </w:r>
      <w:r>
        <w:t xml:space="preserve"> celostátní</w:t>
      </w:r>
    </w:p>
    <w:p w14:paraId="00000409"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40A" w14:textId="77777777" w:rsidR="008C7AF1" w:rsidRDefault="00000000">
      <w:pPr>
        <w:numPr>
          <w:ilvl w:val="0"/>
          <w:numId w:val="5"/>
        </w:numPr>
      </w:pPr>
      <w:r>
        <w:rPr>
          <w:b/>
          <w:bCs/>
        </w:rPr>
        <w:t>Současný stav provádění:</w:t>
      </w:r>
      <w:r>
        <w:t xml:space="preserve"> plánováno</w:t>
      </w:r>
    </w:p>
    <w:p w14:paraId="0000040B" w14:textId="77777777" w:rsidR="008C7AF1" w:rsidRDefault="008C7AF1"/>
    <w:p w14:paraId="0000040C" w14:textId="77777777" w:rsidR="008C7AF1" w:rsidRDefault="00000000">
      <w:pPr>
        <w:pStyle w:val="Nadpis2"/>
        <w:jc w:val="both"/>
        <w:rPr>
          <w:u w:val="single"/>
        </w:rPr>
      </w:pPr>
      <w:r>
        <w:t>Popis opatření</w:t>
      </w:r>
    </w:p>
    <w:p w14:paraId="0000040D" w14:textId="77777777" w:rsidR="008C7AF1" w:rsidRDefault="00000000">
      <w:pPr>
        <w:jc w:val="both"/>
      </w:pPr>
      <w:r>
        <w:t>V důsledku dlouhodobých změn v lesním hospodaření dochází ke zjednodušování struktury lesních porostů a úbytku světelně exponovaných stanovišť. Převládající hospodaření směřující k vysokokmenným, věkově i druhově homogenním porostům vede k uzavřenému zápoji korun, omezenému rozvoji bylinného a keřového patra a celkovému snížení heterogenity prostředí. Tento stav omezuje dostupnost potravních zdrojů i hnízdních příležitostí pro opylovače, kteří jsou závislí na pestré mozaice stanovišť s dostatkem kvetoucích rostlin a vhodnými mikrohabitaty.</w:t>
      </w:r>
    </w:p>
    <w:p w14:paraId="0000040E" w14:textId="77777777" w:rsidR="008C7AF1" w:rsidRDefault="00000000">
      <w:pPr>
        <w:jc w:val="both"/>
      </w:pPr>
      <w:r>
        <w:t>Současně dochází k omezení prostorové i časové kontinuity stanovišť, která je pro řadu druhů opylovačů klíčová. Absence menších disturbancí a sukcesních stádií vede ke snížení diverzity kvetoucí vegetace v průběhu vegetační sezóny a omezuje dostupnost nektaru a pylu v různých obdobích roku. Nedostatek vhodných mikrostanovišť, jako jsou osluněné plochy, okraje porostů, tlející dřevo nebo odkrytá půda, dále snižuje možnosti hnízdění a přezimování opylovačů.</w:t>
      </w:r>
    </w:p>
    <w:p w14:paraId="0000040F" w14:textId="77777777" w:rsidR="008C7AF1" w:rsidRDefault="00000000">
      <w:pPr>
        <w:jc w:val="both"/>
      </w:pPr>
      <w:r>
        <w:t>Ústup tradičních forem hospodaření, zejména lesa nízkého a středního, představuje významný faktor tohoto vývoje. Tyto formy hospodaření historicky vytvářely jemnozrnnou mozaiku stanovišť s vysokou strukturální diverzitou a dostatkem světla v podrostu, což podporovalo vysokou druhovou pestrost rostlin i na ně vázaných opylovačů. V současnosti je jejich uplatnění omezené, a to i v lesích zvláštního určení, kde by mohly významně přispět ke zlepšení podmínek pro opylovače.</w:t>
      </w:r>
    </w:p>
    <w:p w14:paraId="00000410" w14:textId="77777777" w:rsidR="008C7AF1" w:rsidRDefault="008C7AF1">
      <w:pPr>
        <w:jc w:val="both"/>
        <w:rPr>
          <w:u w:val="single"/>
        </w:rPr>
      </w:pPr>
    </w:p>
    <w:p w14:paraId="00000411" w14:textId="77777777" w:rsidR="008C7AF1" w:rsidRDefault="00000000">
      <w:pPr>
        <w:jc w:val="both"/>
      </w:pPr>
      <w:r>
        <w:t>Opatření zahrnuje systematické uplatňování a podle vhodných stanovištních podmínek rozšiřování hospodaření ve formě lesa nízkého a středního v lesích zvláštního určení (LZU). Součástí opatření je identifikace lokalit vhodných pro tento typ hospodaření a přizpůsobení hospodářských postupů tak, aby vedly k vytvoření prostorově i časově heterogenní struktury porostu.</w:t>
      </w:r>
    </w:p>
    <w:p w14:paraId="00000412" w14:textId="77777777" w:rsidR="008C7AF1" w:rsidRDefault="00000000">
      <w:pPr>
        <w:jc w:val="both"/>
      </w:pPr>
      <w:r>
        <w:t>Uplatňování těchto forem hospodaření zahrnuje zejména obnovu pařezin, využívání výmladkového hospodaření, ponechávání výstavků a realizaci mozaikovitých zásahů v různých časových intervalech. Tyto postupy přispívají k otevření zápoje a zvýšení dostupnosti světla v podrostu, což podporuje rozvoj druhově pestré bylinné a keřové vegetace a zajišťuje kontinuální nabídku nektaru a pylu během vegetační sezóny.</w:t>
      </w:r>
    </w:p>
    <w:p w14:paraId="00000413" w14:textId="77777777" w:rsidR="008C7AF1" w:rsidRDefault="00000000">
      <w:pPr>
        <w:jc w:val="both"/>
      </w:pPr>
      <w:r>
        <w:lastRenderedPageBreak/>
        <w:t>Součástí opatření je rovněž obnova a zachování různorodých mikrostanovišť, včetně osluněných okrajů porostů, světlin, různě starých výhonů, odumřelé dřevní hmoty a lokálně narušené půdy. Tyto prvky poskytují vhodné podmínky pro hnízdění, úkryt i přezimování opylovačů a přispívají ke zvýšení jejich populační stability.</w:t>
      </w:r>
    </w:p>
    <w:p w14:paraId="00000414" w14:textId="77777777" w:rsidR="008C7AF1" w:rsidRDefault="00000000">
      <w:pPr>
        <w:jc w:val="both"/>
      </w:pPr>
      <w:r>
        <w:t>Důraz bude kladen na zajištění kontinuity stanovišť v čase i prostoru a na propojení vhodných lokalit v rámci krajiny. Opatření tak přispěje ke zvýšení strukturální a druhové rozmanitosti lesních ekosystémů, zlepšení dostupnosti zdrojů pro opylovače a k dlouhodobé stabilizaci jejich populací.</w:t>
      </w:r>
    </w:p>
    <w:p w14:paraId="00000415" w14:textId="77777777" w:rsidR="008C7AF1" w:rsidRDefault="00000000">
      <w:pPr>
        <w:rPr>
          <w:b/>
          <w:bCs/>
          <w:sz w:val="40"/>
          <w:szCs w:val="40"/>
        </w:rPr>
      </w:pPr>
      <w:r>
        <w:br w:type="page"/>
      </w:r>
    </w:p>
    <w:p w14:paraId="00000416" w14:textId="77777777" w:rsidR="008C7AF1" w:rsidRDefault="00000000">
      <w:pPr>
        <w:pStyle w:val="Nadpis1"/>
        <w:rPr>
          <w:b/>
          <w:bCs/>
        </w:rPr>
      </w:pPr>
      <w:r>
        <w:rPr>
          <w:b/>
          <w:bCs/>
        </w:rPr>
        <w:lastRenderedPageBreak/>
        <w:t>Cílené zahrnutí opylovačů mezi předměty ochrany maloplošných zvláště chráněných území</w:t>
      </w:r>
    </w:p>
    <w:p w14:paraId="00000417" w14:textId="77777777" w:rsidR="008C7AF1" w:rsidRDefault="00000000">
      <w:r>
        <w:rPr>
          <w:b/>
          <w:bCs/>
        </w:rPr>
        <w:t>ID opatření:</w:t>
      </w:r>
      <w:r>
        <w:t xml:space="preserve"> CZ0000068</w:t>
      </w:r>
    </w:p>
    <w:p w14:paraId="00000418" w14:textId="77777777" w:rsidR="008C7AF1" w:rsidRDefault="00000000">
      <w:r>
        <w:rPr>
          <w:b/>
          <w:bCs/>
        </w:rPr>
        <w:t xml:space="preserve">Cíl opatření: </w:t>
      </w:r>
      <w:r>
        <w:t>Článek 10, Článek 4</w:t>
      </w:r>
    </w:p>
    <w:p w14:paraId="00000419" w14:textId="77777777" w:rsidR="008C7AF1" w:rsidRDefault="00000000">
      <w:r>
        <w:rPr>
          <w:b/>
          <w:bCs/>
        </w:rPr>
        <w:t>Dílčí cíl:</w:t>
      </w:r>
      <w:r>
        <w:t xml:space="preserve"> 10.1 Zlepšení rozmanitosti a četnosti opylovačů, 4.1 Zlepšení stavu stanovišť, 4.9 Doplnění chybějících znalostí</w:t>
      </w:r>
    </w:p>
    <w:p w14:paraId="0000041A" w14:textId="77777777" w:rsidR="008C7AF1" w:rsidRDefault="00000000">
      <w:pPr>
        <w:pStyle w:val="Nadpis2"/>
      </w:pPr>
      <w:r>
        <w:t>Implementace a plánování</w:t>
      </w:r>
    </w:p>
    <w:p w14:paraId="0000041B" w14:textId="77777777" w:rsidR="008C7AF1" w:rsidRDefault="00000000">
      <w:pPr>
        <w:numPr>
          <w:ilvl w:val="0"/>
          <w:numId w:val="5"/>
        </w:numPr>
      </w:pPr>
      <w:r>
        <w:rPr>
          <w:b/>
          <w:bCs/>
        </w:rPr>
        <w:t>Úroveň plánování:</w:t>
      </w:r>
      <w:r>
        <w:t xml:space="preserve"> celostátní</w:t>
      </w:r>
    </w:p>
    <w:p w14:paraId="0000041C" w14:textId="77777777" w:rsidR="008C7AF1" w:rsidRDefault="00000000">
      <w:pPr>
        <w:numPr>
          <w:ilvl w:val="0"/>
          <w:numId w:val="5"/>
        </w:numPr>
      </w:pPr>
      <w:r>
        <w:rPr>
          <w:b/>
          <w:bCs/>
        </w:rPr>
        <w:t>Časový rámec:</w:t>
      </w:r>
      <w:r>
        <w:t xml:space="preserve"> opatření se týká pouze období do 30. června 2032 (čl. 15 odst. 2)</w:t>
      </w:r>
    </w:p>
    <w:p w14:paraId="0000041D" w14:textId="77777777" w:rsidR="008C7AF1" w:rsidRDefault="00000000">
      <w:pPr>
        <w:numPr>
          <w:ilvl w:val="0"/>
          <w:numId w:val="5"/>
        </w:numPr>
      </w:pPr>
      <w:r>
        <w:rPr>
          <w:b/>
          <w:bCs/>
        </w:rPr>
        <w:t>Současný stav provádění:</w:t>
      </w:r>
      <w:r>
        <w:t xml:space="preserve"> plánováno</w:t>
      </w:r>
    </w:p>
    <w:p w14:paraId="0000041E" w14:textId="77777777" w:rsidR="008C7AF1" w:rsidRDefault="008C7AF1"/>
    <w:p w14:paraId="0000041F" w14:textId="77777777" w:rsidR="008C7AF1" w:rsidRDefault="00000000">
      <w:pPr>
        <w:pStyle w:val="Nadpis2"/>
        <w:rPr>
          <w:u w:val="single"/>
        </w:rPr>
      </w:pPr>
      <w:r>
        <w:t>Popis opatření</w:t>
      </w:r>
    </w:p>
    <w:p w14:paraId="00000420" w14:textId="77777777" w:rsidR="008C7AF1" w:rsidRDefault="00000000">
      <w:pPr>
        <w:jc w:val="both"/>
      </w:pPr>
      <w:r>
        <w:t>Soustava maloplošných zvláště chráněných území (MZCHÚ) je primárně zaměřena na ochranu stanovišť, rostlinných druhů a vybraných skupin živočichů, přičemž opylovači jsou mezi předměty ochrany zastoupeni pouze omezeně (zejm. zástupci skupiny motýlů). Přestože řada chráněných území zahrnuje biotopy významné pro opylovače, jejich ekologické nároky nejsou systematicky zohledňovány ani při vymezování předmětů ochrany, ani při následné péči o tato území.</w:t>
      </w:r>
    </w:p>
    <w:p w14:paraId="00000421" w14:textId="77777777" w:rsidR="008C7AF1" w:rsidRDefault="00000000">
      <w:pPr>
        <w:jc w:val="both"/>
      </w:pPr>
      <w:r>
        <w:t>V současnosti chybí komplexní vyhodnocení pokrytí klíčových přírodních stanovišť pro opylovače v rámci soustavy MZCHÚ, zejména z hlediska dostupnosti potravních zdrojů, hnízdních substrátů a kontinuity stanovišť v čase a prostoru. Některé typy biotopů významné pro opylovače tak mohou být nedostatečně zastoupeny nebo nejsou obhospodařovány způsobem odpovídajícím jejich potřebám. Současně není jednotně vymezen okruh ochranářsky významných druhů opylovačů, které vyžadují cílenou ochranu a aktivní péči, a to ani s ohledem na druhy uvedené v Červených seznamech nebo mezi zvláště chráněnými druhy.</w:t>
      </w:r>
    </w:p>
    <w:p w14:paraId="00000422" w14:textId="77777777" w:rsidR="008C7AF1" w:rsidRDefault="00000000">
      <w:pPr>
        <w:jc w:val="both"/>
      </w:pPr>
      <w:r>
        <w:t>Ochrana opylovačů je proto nedostatečně zohledněna v plánovací dokumentaci o MZCHÚ a to může vést k nevhodnému nastavení managementu, například z hlediska načasování zásahů nebo absence opatření podporujících klíčová mikrostanoviště, což omezuje potenciál MZCHÚ přispívat ke stabilizaci jejich populací.</w:t>
      </w:r>
    </w:p>
    <w:p w14:paraId="00000423" w14:textId="77777777" w:rsidR="008C7AF1" w:rsidRDefault="008C7AF1">
      <w:pPr>
        <w:jc w:val="both"/>
        <w:rPr>
          <w:u w:val="single"/>
        </w:rPr>
      </w:pPr>
    </w:p>
    <w:p w14:paraId="00000424" w14:textId="77777777" w:rsidR="008C7AF1" w:rsidRDefault="00000000">
      <w:pPr>
        <w:jc w:val="both"/>
      </w:pPr>
      <w:r>
        <w:t>Opatření zahrnuje vymezení přírodních stanovišť klíčových pro opylovače v ČR a vyhodnocení jejich pokrytí soustavou maloplošných zvláště chráněných území, včetně identifikace nedostatečně zastoupených typů biotopů. V rámci opatření bude vymezen také okruh ochranářsky významných druhů opylovačů vyžadujících cílenou podporu, s využitím dostupných podkladů, jako jsou Červené seznamy a seznam zvláště chráněných druhů.</w:t>
      </w:r>
    </w:p>
    <w:p w14:paraId="00000425" w14:textId="77777777" w:rsidR="008C7AF1" w:rsidRDefault="00000000">
      <w:pPr>
        <w:jc w:val="both"/>
      </w:pPr>
      <w:r>
        <w:t>Součástí opatření je doplňování vybraných druhů opylovačů mezi předměty ochrany MZCHÚ, čímž dojde k posílení jejich ochrany v rámci územní ochrany a k vytvoření podmínek pro cílený management. Minimálně je např. zohledněna ochrana blanokřídlého hmyzu nebo nočních opylovačů. Zároveň bude zajištěno systematické zohlednění jejich ekologických nároků v plánovací dokumentaci, včetně úpravy managementu ve prospěch dostupnosti kvetoucích zdrojů, vhodných hnízdních substrátů a kontinuity stanovišť.</w:t>
      </w:r>
    </w:p>
    <w:p w14:paraId="00000426" w14:textId="77777777" w:rsidR="008C7AF1" w:rsidRDefault="00000000">
      <w:pPr>
        <w:jc w:val="both"/>
      </w:pPr>
      <w:r>
        <w:lastRenderedPageBreak/>
        <w:t>V rámci opatření bude podporováno využívání dostupných metodických podkladů pro péči o lokality a jejich aktualizace a další rozvoj v souvislosti s opylovači. Současně dojde k posílení vazby mezi ochranou opylovačů a ochranou přírodních stanovišť v rámci soustavy chráněných území, což přispěje k dlouhodobému zlepšení podmínek a stability jejich populací.</w:t>
      </w:r>
    </w:p>
    <w:p w14:paraId="00000427" w14:textId="77777777" w:rsidR="008C7AF1" w:rsidRDefault="00000000">
      <w:r>
        <w:br w:type="page"/>
      </w:r>
    </w:p>
    <w:p w14:paraId="00000428" w14:textId="77777777" w:rsidR="008C7AF1" w:rsidRDefault="00000000">
      <w:pPr>
        <w:pStyle w:val="Nadpis1"/>
        <w:rPr>
          <w:b/>
          <w:bCs/>
        </w:rPr>
      </w:pPr>
      <w:r>
        <w:rPr>
          <w:b/>
          <w:bCs/>
        </w:rPr>
        <w:lastRenderedPageBreak/>
        <w:t>Vyhodnocení dostupných údajů, identifikace oblastí s vysokou biodiverzitou a nedostatkem dat pro cílenou obnovu populací opylovačů</w:t>
      </w:r>
    </w:p>
    <w:p w14:paraId="00000429" w14:textId="77777777" w:rsidR="008C7AF1" w:rsidRDefault="00000000">
      <w:r>
        <w:rPr>
          <w:b/>
          <w:bCs/>
        </w:rPr>
        <w:t>ID opatření:</w:t>
      </w:r>
      <w:r>
        <w:t xml:space="preserve"> CZ0000069</w:t>
      </w:r>
    </w:p>
    <w:p w14:paraId="0000042A" w14:textId="77777777" w:rsidR="008C7AF1" w:rsidRDefault="00000000">
      <w:r>
        <w:rPr>
          <w:b/>
          <w:bCs/>
        </w:rPr>
        <w:t xml:space="preserve">Cíl opatření: </w:t>
      </w:r>
      <w:r>
        <w:t>Článek 10, Článek 4</w:t>
      </w:r>
    </w:p>
    <w:p w14:paraId="0000042B" w14:textId="77777777" w:rsidR="008C7AF1" w:rsidRDefault="00000000">
      <w:r>
        <w:rPr>
          <w:b/>
          <w:bCs/>
        </w:rPr>
        <w:t>Dílčí cíl:</w:t>
      </w:r>
      <w:r>
        <w:t xml:space="preserve"> 10.1 Zlepšení rozmanitosti a četnosti opylovačů, 4.9 Doplnění chybějících znalostí</w:t>
      </w:r>
    </w:p>
    <w:p w14:paraId="0000042C" w14:textId="77777777" w:rsidR="008C7AF1" w:rsidRDefault="00000000">
      <w:pPr>
        <w:pStyle w:val="Nadpis2"/>
      </w:pPr>
      <w:r>
        <w:t>Implementace a plánování</w:t>
      </w:r>
    </w:p>
    <w:p w14:paraId="0000042D" w14:textId="77777777" w:rsidR="008C7AF1" w:rsidRDefault="00000000">
      <w:pPr>
        <w:numPr>
          <w:ilvl w:val="0"/>
          <w:numId w:val="5"/>
        </w:numPr>
      </w:pPr>
      <w:r>
        <w:rPr>
          <w:b/>
          <w:bCs/>
        </w:rPr>
        <w:t>Úroveň plánování:</w:t>
      </w:r>
      <w:r>
        <w:t xml:space="preserve"> celostátní</w:t>
      </w:r>
    </w:p>
    <w:p w14:paraId="0000042E" w14:textId="77777777" w:rsidR="008C7AF1" w:rsidRDefault="00000000">
      <w:pPr>
        <w:numPr>
          <w:ilvl w:val="0"/>
          <w:numId w:val="5"/>
        </w:numPr>
      </w:pPr>
      <w:r>
        <w:rPr>
          <w:b/>
          <w:bCs/>
        </w:rPr>
        <w:t>Časový rámec:</w:t>
      </w:r>
      <w:r>
        <w:t xml:space="preserve"> opatření se týká pouze období do 30. června 2032 (čl. 15 odst. 2)</w:t>
      </w:r>
    </w:p>
    <w:p w14:paraId="0000042F" w14:textId="77777777" w:rsidR="008C7AF1" w:rsidRDefault="00000000">
      <w:pPr>
        <w:numPr>
          <w:ilvl w:val="0"/>
          <w:numId w:val="5"/>
        </w:numPr>
      </w:pPr>
      <w:r>
        <w:rPr>
          <w:b/>
          <w:bCs/>
        </w:rPr>
        <w:t>Současný stav provádění:</w:t>
      </w:r>
      <w:r>
        <w:t xml:space="preserve"> plánováno</w:t>
      </w:r>
    </w:p>
    <w:p w14:paraId="00000430" w14:textId="77777777" w:rsidR="008C7AF1" w:rsidRDefault="008C7AF1"/>
    <w:p w14:paraId="00000431" w14:textId="77777777" w:rsidR="008C7AF1" w:rsidRDefault="00000000">
      <w:pPr>
        <w:pStyle w:val="Nadpis2"/>
        <w:rPr>
          <w:u w:val="single"/>
        </w:rPr>
      </w:pPr>
      <w:r>
        <w:t>Popis opatření</w:t>
      </w:r>
    </w:p>
    <w:p w14:paraId="00000432" w14:textId="77777777" w:rsidR="008C7AF1" w:rsidRDefault="00000000">
      <w:pPr>
        <w:jc w:val="both"/>
      </w:pPr>
      <w:r>
        <w:t>Dostupné informace o rozšíření a stavu populací opylovačů v České republice jsou nerovnoměrné z hlediska prostorového pokrytí i mezi jednotlivými skupinami druhů. Zatímco některé taxonomické skupiny (např. vybraní motýli nebo čmeláci) jsou relativně dobře sledovány, u jiných, zejména samotářských včel či pestřenek, jsou data fragmentární nebo zcela chybí.</w:t>
      </w:r>
    </w:p>
    <w:p w14:paraId="00000433" w14:textId="77777777" w:rsidR="008C7AF1" w:rsidRDefault="00000000">
      <w:pPr>
        <w:jc w:val="both"/>
      </w:pPr>
      <w:r>
        <w:t>Nedostatečné prostorové pokrytí dat a absence jejich systematického vyhodnocení ztěžují identifikaci oblastí s vysokou biodiverzitou i území, kde jsou populace opylovačů ohrožené nebo dlouhodobě chybí. To omezuje efektivní zacílení opatření a snižuje účinnost využívání dostupných finančních prostředků.</w:t>
      </w:r>
    </w:p>
    <w:p w14:paraId="00000434" w14:textId="77777777" w:rsidR="008C7AF1" w:rsidRDefault="008C7AF1">
      <w:pPr>
        <w:jc w:val="both"/>
        <w:rPr>
          <w:u w:val="single"/>
        </w:rPr>
      </w:pPr>
    </w:p>
    <w:p w14:paraId="00000435" w14:textId="77777777" w:rsidR="008C7AF1" w:rsidRDefault="00000000">
      <w:pPr>
        <w:jc w:val="both"/>
      </w:pPr>
      <w:r>
        <w:t>Základem opatření je systematické shromáždění a vyhodnocení dostupných dat o opylovačích z dostupných zdrojů včetně databází orgánů ochrany přírody, výzkumných institucí a dalších. Tento krok umožní identifikovat mezery ve znalostech a území s nedostatečným datovým pokrytím, a to z hlediska jednotlivých skupin opylovačů i prostorového rozložení.</w:t>
      </w:r>
    </w:p>
    <w:p w14:paraId="00000436" w14:textId="77777777" w:rsidR="008C7AF1" w:rsidRDefault="00000000">
      <w:pPr>
        <w:jc w:val="both"/>
      </w:pPr>
      <w:r>
        <w:t>Na tuto analýzu naváže vymezení hotspotů biodiverzity a tzv. bílých míst pro hlavní skupiny opylovačů, zejména včely (včetně samotářských druhů), motýly a pestřenky. Výstupy umožní přesněji vymezit území s vysokou koncentrací druhů i oblasti, kde je potřeba datové podklady doplnit, realizovat podrobné mapování, posílit ochranu nebo realizovat obnovní opatření.</w:t>
      </w:r>
    </w:p>
    <w:p w14:paraId="00000437" w14:textId="77777777" w:rsidR="008C7AF1" w:rsidRDefault="00000000">
      <w:pPr>
        <w:jc w:val="both"/>
      </w:pPr>
      <w:r>
        <w:t>Na základě těchto podkladů budou určeny prioritní oblasti pro ochranu a obnovu populací vzácných a ohrožených druhů opylovačů. To umožní efektivnější cílení opatření a zlepšení návaznosti mezi jednotlivými zásahy v krajině. Výsledky aktivit budou systematicky využívány při plánování a lokalizaci opatření, zejména pro jejich umisťování do území s nejvyšším potenciálním přínosem.</w:t>
      </w:r>
    </w:p>
    <w:p w14:paraId="00000438" w14:textId="77777777" w:rsidR="008C7AF1" w:rsidRDefault="00000000">
      <w:pPr>
        <w:jc w:val="both"/>
      </w:pPr>
      <w:r>
        <w:t>Součástí přístupu je také průběžná aktualizace dat a cílený sběr nových údajů v nedostatečně pokrytých oblastech, včetně zapojení odborné i širší veřejnosti vč. občasné vědy. Získaná data budou využívána pro pravidelné hodnocení stavu a trendů populací opylovačů, veřejně prezentované a dostupné, a pro průběžnou úpravu opatření v rámci adaptivního řízení.</w:t>
      </w:r>
    </w:p>
    <w:p w14:paraId="00000439" w14:textId="77777777" w:rsidR="008C7AF1" w:rsidRDefault="00000000">
      <w:pPr>
        <w:jc w:val="both"/>
      </w:pPr>
      <w:r>
        <w:t>Tímto způsobem bude posílena znalostní základna, zpřesněno prostorové zacílení opatření a zvýšena jejich celková účinnost v podmínkách České republiky.</w:t>
      </w:r>
      <w:r>
        <w:br w:type="page"/>
      </w:r>
    </w:p>
    <w:p w14:paraId="0000043A" w14:textId="77777777" w:rsidR="008C7AF1" w:rsidRDefault="00000000">
      <w:pPr>
        <w:pStyle w:val="Nadpis1"/>
        <w:rPr>
          <w:b/>
          <w:bCs/>
        </w:rPr>
      </w:pPr>
      <w:r>
        <w:rPr>
          <w:b/>
          <w:bCs/>
        </w:rPr>
        <w:lastRenderedPageBreak/>
        <w:t>Posílení odborných kapacit pro monitoring opylovačů a rozvoj metodické podpory ochrany opylovačů</w:t>
      </w:r>
    </w:p>
    <w:p w14:paraId="0000043B" w14:textId="77777777" w:rsidR="008C7AF1" w:rsidRDefault="00000000">
      <w:r>
        <w:rPr>
          <w:b/>
          <w:bCs/>
        </w:rPr>
        <w:t>ID opatření:</w:t>
      </w:r>
      <w:r>
        <w:t xml:space="preserve"> CZ0000070</w:t>
      </w:r>
    </w:p>
    <w:p w14:paraId="0000043C" w14:textId="77777777" w:rsidR="008C7AF1" w:rsidRDefault="00000000">
      <w:r>
        <w:rPr>
          <w:b/>
          <w:bCs/>
        </w:rPr>
        <w:t xml:space="preserve">Cíl opatření: </w:t>
      </w:r>
      <w:r>
        <w:t>Článek 10, Článek 4</w:t>
      </w:r>
    </w:p>
    <w:p w14:paraId="0000043D" w14:textId="77777777" w:rsidR="008C7AF1" w:rsidRDefault="00000000">
      <w:r>
        <w:rPr>
          <w:b/>
          <w:bCs/>
        </w:rPr>
        <w:t>Dílčí cíl:</w:t>
      </w:r>
      <w:r>
        <w:t xml:space="preserve"> 10.1 Zlepšení rozmanitosti a četnosti opylovačů, 4.9 Doplnění chybějících znalostí</w:t>
      </w:r>
    </w:p>
    <w:p w14:paraId="0000043E" w14:textId="77777777" w:rsidR="008C7AF1" w:rsidRDefault="00000000">
      <w:pPr>
        <w:pStyle w:val="Nadpis2"/>
      </w:pPr>
      <w:r>
        <w:t>Implementace a plánování</w:t>
      </w:r>
    </w:p>
    <w:p w14:paraId="0000043F" w14:textId="77777777" w:rsidR="008C7AF1" w:rsidRDefault="00000000">
      <w:pPr>
        <w:numPr>
          <w:ilvl w:val="0"/>
          <w:numId w:val="5"/>
        </w:numPr>
      </w:pPr>
      <w:r>
        <w:rPr>
          <w:b/>
          <w:bCs/>
        </w:rPr>
        <w:t>Úroveň plánování:</w:t>
      </w:r>
      <w:r>
        <w:t xml:space="preserve"> celostátní</w:t>
      </w:r>
    </w:p>
    <w:p w14:paraId="00000440"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441" w14:textId="77777777" w:rsidR="008C7AF1" w:rsidRDefault="00000000">
      <w:pPr>
        <w:numPr>
          <w:ilvl w:val="0"/>
          <w:numId w:val="5"/>
        </w:numPr>
      </w:pPr>
      <w:r>
        <w:rPr>
          <w:b/>
          <w:bCs/>
        </w:rPr>
        <w:t>Současný stav provádění:</w:t>
      </w:r>
      <w:r>
        <w:t xml:space="preserve"> plánováno</w:t>
      </w:r>
    </w:p>
    <w:p w14:paraId="00000442" w14:textId="77777777" w:rsidR="008C7AF1" w:rsidRDefault="008C7AF1"/>
    <w:p w14:paraId="00000443" w14:textId="77777777" w:rsidR="008C7AF1" w:rsidRDefault="00000000">
      <w:pPr>
        <w:pStyle w:val="Nadpis2"/>
        <w:rPr>
          <w:u w:val="single"/>
        </w:rPr>
      </w:pPr>
      <w:r>
        <w:t>Popis opatření</w:t>
      </w:r>
    </w:p>
    <w:p w14:paraId="00000444" w14:textId="77777777" w:rsidR="008C7AF1" w:rsidRDefault="00000000">
      <w:pPr>
        <w:jc w:val="both"/>
      </w:pPr>
      <w:r>
        <w:t>Ochrana opylovačů v České republice je limitována mmj. i nedostatečnými odbornými kapacitami, zejména v oblasti jejich monitoringu a taxonomické determinace. Řada skupin opylovačů je druhově velmi bohatá a současně obtížně určitelná, což klade vysoké nároky na specializované znalosti a praktické zkušenosti. Nedostatek kvalifikovaných odborníků vede k omezené kvalitě i rozsahu dostupných dat o výskytu a stavu populací, což komplikuje efektivní plánování a cílení ochranářských opatření.</w:t>
      </w:r>
    </w:p>
    <w:p w14:paraId="00000445" w14:textId="77777777" w:rsidR="008C7AF1" w:rsidRDefault="00000000">
      <w:pPr>
        <w:jc w:val="both"/>
      </w:pPr>
      <w:r>
        <w:t>Současně dochází k nedostatečnému propojení mezi výzkumnou sférou, státní správou a praxí, což omezuje přenos aktuálních poznatků do reálného managementu krajiny. Chybí systematicky nastavené vzdělávací a certifikační nástroje, které by zajistily jednotnou úroveň odbornosti a umožnily širší zapojení kvalifikovaných osob do monitoringu a ochrany opylovačů. Tento stav vede k nižší efektivitě realizovaných opatření a omezuje schopnost jejich dlouhodobého vyhodnocování a adaptace na měnící se podmínky prostředí.</w:t>
      </w:r>
    </w:p>
    <w:p w14:paraId="00000446" w14:textId="77777777" w:rsidR="008C7AF1" w:rsidRDefault="008C7AF1">
      <w:pPr>
        <w:jc w:val="both"/>
        <w:rPr>
          <w:u w:val="single"/>
        </w:rPr>
      </w:pPr>
    </w:p>
    <w:p w14:paraId="00000447" w14:textId="77777777" w:rsidR="008C7AF1" w:rsidRDefault="00000000">
      <w:pPr>
        <w:jc w:val="both"/>
      </w:pPr>
      <w:r>
        <w:t>Opatření zahrnuje systematické posílení odborných kapacit pro monitoring a determinaci opylovačů jako jsou entomologové, taxonomové, včelaři, zemědělští odborníci a další specialisté schopní přesné identifikace hmyzu. Cílem bude vytvoření dlouhodobě stabilního odborného zázemí pro určování druhů, sběr a interpretaci dat a návrh i realizaci cílených opatření na ochranu opylovačů. Opatření dále zahrnuje vytváření a realizaci specializovaných vzdělávacích programů a certifikovaných kurzů určených pro odbornou veřejnost. Tyto programy budou zaměřeny na zvyšování odborné úrovně v oblasti identifikace opylovačů, jejich ekologie a aplikace vhodných managementových opatření. Součástí bude i rozvoj systémů certifikace, včetně navázání na existující iniciativy, s cílem standardizovat úroveň odborných znalostí a zajistit jejich uplatnitelnost v praxi.</w:t>
      </w:r>
    </w:p>
    <w:p w14:paraId="00000449" w14:textId="6444816F" w:rsidR="008C7AF1" w:rsidRPr="0048229C" w:rsidRDefault="00000000" w:rsidP="0048229C">
      <w:pPr>
        <w:jc w:val="both"/>
      </w:pPr>
      <w:r>
        <w:t>Nedílnou součástí opatření je také zajištění efektivního přenosu odborných znalostí mezi výzkumnou sférou, státní správou a aplikační praxí. To bude zahrnovat podporu spolupráce mezi jednotlivými aktéry, sdílení dat a metodik a vytváření nástrojů pro dlouhodobé plánování, monitoring a vyhodnocování účinnosti realizovaných opatření. Tímto způsobem dojde k posílení schopnosti řízení ochrany opylovačů a ke zvýšení efektivity vynakládaných prostředků.</w:t>
      </w:r>
    </w:p>
    <w:p w14:paraId="0000044A" w14:textId="77777777" w:rsidR="008C7AF1" w:rsidRDefault="00000000">
      <w:pPr>
        <w:pStyle w:val="Nadpis1"/>
        <w:rPr>
          <w:b/>
          <w:bCs/>
        </w:rPr>
      </w:pPr>
      <w:r>
        <w:rPr>
          <w:b/>
          <w:bCs/>
        </w:rPr>
        <w:lastRenderedPageBreak/>
        <w:t>Vytvoření katalogů vhodných opatření pro opylovače pro cílové skupiny, vznik příkladů dobré praxe.</w:t>
      </w:r>
    </w:p>
    <w:p w14:paraId="0000044B" w14:textId="77777777" w:rsidR="008C7AF1" w:rsidRDefault="00000000">
      <w:r>
        <w:rPr>
          <w:b/>
          <w:bCs/>
        </w:rPr>
        <w:t>ID opatření:</w:t>
      </w:r>
      <w:r>
        <w:t xml:space="preserve"> CZ0000071</w:t>
      </w:r>
    </w:p>
    <w:p w14:paraId="0000044C" w14:textId="77777777" w:rsidR="008C7AF1" w:rsidRDefault="00000000">
      <w:r>
        <w:rPr>
          <w:b/>
          <w:bCs/>
        </w:rPr>
        <w:t xml:space="preserve">Cíl opatření: </w:t>
      </w:r>
      <w:r>
        <w:t>Článek 10, Článek 4</w:t>
      </w:r>
    </w:p>
    <w:p w14:paraId="0000044D" w14:textId="77777777" w:rsidR="008C7AF1" w:rsidRDefault="00000000">
      <w:r>
        <w:rPr>
          <w:b/>
          <w:bCs/>
        </w:rPr>
        <w:t>Dílčí cíl:</w:t>
      </w:r>
      <w:r>
        <w:t xml:space="preserve"> 10.1 Zlepšení rozmanitosti a četnosti opylovačů, 4.9 Doplnění chybějících znalostí</w:t>
      </w:r>
    </w:p>
    <w:p w14:paraId="0000044E" w14:textId="77777777" w:rsidR="008C7AF1" w:rsidRDefault="00000000">
      <w:pPr>
        <w:pStyle w:val="Nadpis2"/>
      </w:pPr>
      <w:r>
        <w:t>Implementace a plánování</w:t>
      </w:r>
    </w:p>
    <w:p w14:paraId="0000044F" w14:textId="77777777" w:rsidR="008C7AF1" w:rsidRDefault="00000000">
      <w:pPr>
        <w:numPr>
          <w:ilvl w:val="0"/>
          <w:numId w:val="5"/>
        </w:numPr>
      </w:pPr>
      <w:r>
        <w:rPr>
          <w:b/>
          <w:bCs/>
        </w:rPr>
        <w:t>Úroveň plánování:</w:t>
      </w:r>
      <w:r>
        <w:t xml:space="preserve"> celostátní</w:t>
      </w:r>
    </w:p>
    <w:p w14:paraId="00000450" w14:textId="77777777" w:rsidR="008C7AF1" w:rsidRDefault="00000000">
      <w:pPr>
        <w:numPr>
          <w:ilvl w:val="0"/>
          <w:numId w:val="5"/>
        </w:numPr>
      </w:pPr>
      <w:r>
        <w:rPr>
          <w:b/>
          <w:bCs/>
        </w:rPr>
        <w:t>Časový rámec:</w:t>
      </w:r>
      <w:r>
        <w:t xml:space="preserve"> opatření se týká pouze období do 30. června 2032 (čl. 15 odst. 2)</w:t>
      </w:r>
    </w:p>
    <w:p w14:paraId="00000451" w14:textId="77777777" w:rsidR="008C7AF1" w:rsidRDefault="00000000">
      <w:pPr>
        <w:numPr>
          <w:ilvl w:val="0"/>
          <w:numId w:val="5"/>
        </w:numPr>
      </w:pPr>
      <w:r>
        <w:rPr>
          <w:b/>
          <w:bCs/>
        </w:rPr>
        <w:t>Současný stav provádění:</w:t>
      </w:r>
      <w:r>
        <w:t xml:space="preserve"> plánováno</w:t>
      </w:r>
    </w:p>
    <w:p w14:paraId="00000452" w14:textId="77777777" w:rsidR="008C7AF1" w:rsidRDefault="008C7AF1"/>
    <w:p w14:paraId="00000453" w14:textId="77777777" w:rsidR="008C7AF1" w:rsidRDefault="00000000">
      <w:pPr>
        <w:pStyle w:val="Nadpis2"/>
        <w:rPr>
          <w:u w:val="single"/>
        </w:rPr>
      </w:pPr>
      <w:r>
        <w:t>Popis opatření</w:t>
      </w:r>
    </w:p>
    <w:p w14:paraId="00000454" w14:textId="77777777" w:rsidR="008C7AF1" w:rsidRDefault="00000000">
      <w:pPr>
        <w:jc w:val="both"/>
      </w:pPr>
      <w:r>
        <w:t>Ochrana a podpora opylovačů vyžaduje uplatňování vhodných managementových postupů v různých typech prostředí, od zemědělské krajiny přes urbanizovaná území až po specifické lokality, jako jsou postindustriální plochy. V současnosti však chybí dostatečně systematizované, přehledné a snadno využitelné podklady, které by jednotlivým cílovým skupinám umožnily efektivně zavádět opatření na podporu opylovačů v praxi.</w:t>
      </w:r>
    </w:p>
    <w:p w14:paraId="00000455" w14:textId="77777777" w:rsidR="008C7AF1" w:rsidRDefault="00000000">
      <w:pPr>
        <w:jc w:val="both"/>
      </w:pPr>
      <w:r>
        <w:t>Existující metodiky a doporučení jsou často roztříštěné, obtížně dostupné nebo nejsou dostatečně přizpůsobeny konkrétním podmínkám a potřebám jednotlivých uživatelů a správců území, jako jsou zemědělci, včelaři, správci veřejné zeleně nebo vlastníci soukromých pozemků. To vede k nejednotnému uplatňování managementu, nižší efektivitě realizovaných opatření a omezenému využití potenciálu různých typů ploch pro podporu opylovačů.</w:t>
      </w:r>
    </w:p>
    <w:p w14:paraId="00000456" w14:textId="77777777" w:rsidR="008C7AF1" w:rsidRDefault="00000000">
      <w:pPr>
        <w:jc w:val="both"/>
      </w:pPr>
      <w:r>
        <w:t>Současně chybí dostatečný počet konkrétních příkladů dobré praxe, které by demonstrovaly funkčnost jednotlivých opatření v reálných podmínkách a dopady jejich realizace a usnadnily jejich přenositelnost do dalších lokalit a sektorů.</w:t>
      </w:r>
    </w:p>
    <w:p w14:paraId="00000457" w14:textId="77777777" w:rsidR="008C7AF1" w:rsidRDefault="008C7AF1">
      <w:pPr>
        <w:jc w:val="both"/>
        <w:rPr>
          <w:u w:val="single"/>
        </w:rPr>
      </w:pPr>
    </w:p>
    <w:p w14:paraId="00000458" w14:textId="77777777" w:rsidR="008C7AF1" w:rsidRDefault="00000000">
      <w:pPr>
        <w:jc w:val="both"/>
        <w:rPr>
          <w:u w:val="single"/>
        </w:rPr>
      </w:pPr>
      <w:r>
        <w:t>Opatření zahrnuje zpracování, průběžnou aktualizaci a zpřístupnění katalogů vhodných managementových opatření pro podporu opylovačů, přizpůsobených potřebám různých cílových skupin. Tyto katalogy budou obsahovat ověřené postupy obnovy stanovišť a péče o ně v různých typech prostředí, včetně zemědělské krajiny, urbanizovaných území, postindustriálních lokalit a dalších specifických stanovišť.</w:t>
      </w:r>
    </w:p>
    <w:p w14:paraId="00000459" w14:textId="77777777" w:rsidR="008C7AF1" w:rsidRDefault="00000000">
      <w:pPr>
        <w:jc w:val="both"/>
        <w:rPr>
          <w:u w:val="single"/>
        </w:rPr>
      </w:pPr>
      <w:r>
        <w:t>V rámci opatření bude metodická podpora zaměřena na usnadnění aplikace vhodného managementu ve veřejném i soukromém prostoru, včetně doporučení pro obnovu a tvorbu biotopů opylovačů a doplnění vhodných prvků pro ně na soukromých plochách, jako jsou zahrady, zelené střechy či další prvky městské zeleně. Důraz bude kladen na přehlednost, praktickou využitelnost a přizpůsobení doporučení konkrétním podmínkám jednotlivých sektorů.</w:t>
      </w:r>
    </w:p>
    <w:p w14:paraId="0000045A" w14:textId="77777777" w:rsidR="008C7AF1" w:rsidRDefault="00000000">
      <w:pPr>
        <w:jc w:val="both"/>
        <w:rPr>
          <w:u w:val="single"/>
        </w:rPr>
      </w:pPr>
      <w:r>
        <w:t>Součástí opatření je rovněž podpora vzniku a sdílení příkladů dobré praxe v různých odvětvích, které budou sloužit jako modelové ukázky efektivního uplatnění jednotlivých opatření a jejich dopadů. Tyto příklady přispějí k šíření osvědčených postupů, zvýšení motivace cílových skupin a usnadnění implementace opatření v širším měřítku.</w:t>
      </w:r>
    </w:p>
    <w:p w14:paraId="0000045C" w14:textId="62C9DFD2" w:rsidR="008C7AF1" w:rsidRDefault="00000000">
      <w:r>
        <w:t>Opatření tak přispěje ke sjednocení přístupů k ochraně opylovačů, zvýšení efektivity realizovaných zásahů a dlouhodobému zlepšování podmínek pro opylovače napříč krajinou.</w:t>
      </w:r>
    </w:p>
    <w:p w14:paraId="0000045D" w14:textId="77777777" w:rsidR="008C7AF1" w:rsidRDefault="00000000">
      <w:pPr>
        <w:pStyle w:val="Nadpis1"/>
        <w:rPr>
          <w:b/>
          <w:bCs/>
        </w:rPr>
      </w:pPr>
      <w:r>
        <w:rPr>
          <w:b/>
          <w:bCs/>
        </w:rPr>
        <w:lastRenderedPageBreak/>
        <w:t>Vyhodnocení dostupnosti potravních zdrojů pro opylovače a stanovení vhodné výměry a prostorového uspořádání krajinných prvků tvořících biotopy opylovačů</w:t>
      </w:r>
    </w:p>
    <w:p w14:paraId="0000045E" w14:textId="77777777" w:rsidR="008C7AF1" w:rsidRDefault="00000000">
      <w:r>
        <w:rPr>
          <w:b/>
          <w:bCs/>
        </w:rPr>
        <w:t>ID opatření:</w:t>
      </w:r>
      <w:r>
        <w:t xml:space="preserve"> CZ0000072</w:t>
      </w:r>
    </w:p>
    <w:p w14:paraId="0000045F" w14:textId="77777777" w:rsidR="008C7AF1" w:rsidRDefault="00000000">
      <w:r>
        <w:rPr>
          <w:b/>
          <w:bCs/>
        </w:rPr>
        <w:t xml:space="preserve">Cíl opatření: </w:t>
      </w:r>
      <w:r>
        <w:t>Článek 10, Článek 4, Článek 11</w:t>
      </w:r>
    </w:p>
    <w:p w14:paraId="00000460" w14:textId="77777777" w:rsidR="008C7AF1" w:rsidRDefault="00000000">
      <w:r>
        <w:rPr>
          <w:b/>
          <w:bCs/>
        </w:rPr>
        <w:t>Dílčí cíl:</w:t>
      </w:r>
      <w:r>
        <w:t xml:space="preserve"> 10.1 Zlepšení rozmanitosti a četnosti opylovačů, 4.9 Doplnění chybějících znalostí, 11.2.a Zaměření na zvýšení ukazatele „index motýlů v travních porostech“, 11.1 Zvýšení biologické rozmanitosti zemědělských ekosystémů, 11.2.c Zaměření na zvýšení ukazatele podíl zemědělské půdy s krajinnými prvky s vysokou rozmanitostí“</w:t>
      </w:r>
    </w:p>
    <w:p w14:paraId="00000461" w14:textId="77777777" w:rsidR="008C7AF1" w:rsidRDefault="00000000">
      <w:pPr>
        <w:pStyle w:val="Nadpis2"/>
      </w:pPr>
      <w:r>
        <w:t>Implementace a plánování</w:t>
      </w:r>
    </w:p>
    <w:p w14:paraId="00000462" w14:textId="77777777" w:rsidR="008C7AF1" w:rsidRDefault="00000000">
      <w:pPr>
        <w:numPr>
          <w:ilvl w:val="0"/>
          <w:numId w:val="5"/>
        </w:numPr>
      </w:pPr>
      <w:r>
        <w:rPr>
          <w:b/>
          <w:bCs/>
        </w:rPr>
        <w:t>Úroveň plánování:</w:t>
      </w:r>
      <w:r>
        <w:t xml:space="preserve"> celostátní</w:t>
      </w:r>
    </w:p>
    <w:p w14:paraId="00000463" w14:textId="77777777" w:rsidR="008C7AF1" w:rsidRDefault="00000000">
      <w:pPr>
        <w:numPr>
          <w:ilvl w:val="0"/>
          <w:numId w:val="5"/>
        </w:numPr>
      </w:pPr>
      <w:r>
        <w:rPr>
          <w:b/>
          <w:bCs/>
        </w:rPr>
        <w:t>Časový rámec:</w:t>
      </w:r>
      <w:r>
        <w:t xml:space="preserve"> opatření se týká pouze období do 30. června 2032 (čl. 15 odst. 2)</w:t>
      </w:r>
    </w:p>
    <w:p w14:paraId="00000464" w14:textId="77777777" w:rsidR="008C7AF1" w:rsidRDefault="00000000">
      <w:pPr>
        <w:numPr>
          <w:ilvl w:val="0"/>
          <w:numId w:val="5"/>
        </w:numPr>
      </w:pPr>
      <w:r>
        <w:rPr>
          <w:b/>
          <w:bCs/>
        </w:rPr>
        <w:t>Současný stav provádění:</w:t>
      </w:r>
      <w:r>
        <w:t xml:space="preserve"> plánováno</w:t>
      </w:r>
    </w:p>
    <w:p w14:paraId="00000465" w14:textId="77777777" w:rsidR="008C7AF1" w:rsidRDefault="008C7AF1"/>
    <w:p w14:paraId="00000466" w14:textId="77777777" w:rsidR="008C7AF1" w:rsidRDefault="00000000">
      <w:pPr>
        <w:pStyle w:val="Nadpis2"/>
        <w:jc w:val="both"/>
        <w:rPr>
          <w:u w:val="single"/>
        </w:rPr>
      </w:pPr>
      <w:r>
        <w:t>Popis opatření</w:t>
      </w:r>
    </w:p>
    <w:p w14:paraId="00000467" w14:textId="77777777" w:rsidR="008C7AF1" w:rsidRDefault="00000000">
      <w:pPr>
        <w:jc w:val="both"/>
      </w:pPr>
      <w:r>
        <w:t>V současnosti chybí dostatečně detailní a systematické informace o prostorové a časové dostupnosti potravních zdrojů, zejm. nektaru a pylu, pro opylovače v různých typech krajin. Přestože jsou realizována dílčí opatření na podporu kvetoucí vegetace, jejich rozmístění a rozsah často nevychází z komplexního hodnocení potřeb opylovačů. To vede k situacím, kdy jsou potravní zdroje v krajině nerovnoměrně rozloženy, a dochází tak k lokálním či sezónním deficitům, které mohou negativně ovlivňovat přežívání a reprodukci populací opylovačů.</w:t>
      </w:r>
    </w:p>
    <w:p w14:paraId="00000468" w14:textId="77777777" w:rsidR="008C7AF1" w:rsidRDefault="00000000">
      <w:pPr>
        <w:jc w:val="both"/>
      </w:pPr>
      <w:r>
        <w:t>Dalším problémem je absence jasně definovaných parametrů, jako je minimální potřebná výměra, hustota či prostorové uspořádání prvků poskytujících potravu. Bez těchto údajů je obtížné efektivně plánovat a vyhodnocovat opatření na podporu opylovačů a zajistit jejich skutečný přínos v krajině. Nedostatečně rozvinutá typologie biopásů a souvisejících prvků navíc omezuje jejich cílené využití podle konkrétních podmínek a funkcí v území. Tento stav snižuje účinnost realizovaných opatření a komplikuje jejich systematickou implementaci v rámci zemědělské i environmentální politiky.</w:t>
      </w:r>
    </w:p>
    <w:p w14:paraId="00000469" w14:textId="77777777" w:rsidR="008C7AF1" w:rsidRDefault="008C7AF1">
      <w:pPr>
        <w:jc w:val="both"/>
        <w:rPr>
          <w:u w:val="single"/>
        </w:rPr>
      </w:pPr>
    </w:p>
    <w:p w14:paraId="0000046A" w14:textId="77777777" w:rsidR="008C7AF1" w:rsidRDefault="00000000">
      <w:pPr>
        <w:jc w:val="both"/>
      </w:pPr>
      <w:r>
        <w:t>Opatření zahrnuje systematické vyhodnocení dostupnosti potravních zdrojů pro opylovače (nektaru a pylu) v prostoru a čase v různých typech krajin. Cílem bude identifikace lokalit a období, ve kterých dochází k omezení potravní nabídky pro volně žijící opylovače, a to s ohledem na různé typy krajin a způsoby jejich využívání. Výstupy tohoto hodnocení poskytnou podklad pro cílené navrhování opatření směřujících ke zlepšení potravní základny a k odstranění kritických období nedostatku zdrojů.</w:t>
      </w:r>
    </w:p>
    <w:p w14:paraId="0000046B" w14:textId="77777777" w:rsidR="008C7AF1" w:rsidRDefault="00000000">
      <w:pPr>
        <w:jc w:val="both"/>
      </w:pPr>
      <w:r>
        <w:t>Opatření dále zahrnuje analýzu prostorového a časového uspořádání biotopů poskytujících potravní zdroje, včetně jejich rozmístění, vzájemných vzdáleností a míry propojenosti v krajině. Na základě těchto analýz bude provedena kvantifikace minimální potřebné výměry a podílu krajinných prvků, které slouží jako významné zdroje potravy, jako jsou biopásy, květnaté meze či okraje cest. Zvláštní důraz bude kladen na stanovení optimálního prostorového uspořádání těchto prvků tak, aby odpovídalo ekologickým nárokům různých skupin opylovačů.</w:t>
      </w:r>
    </w:p>
    <w:p w14:paraId="0000046C" w14:textId="77777777" w:rsidR="008C7AF1" w:rsidRDefault="00000000">
      <w:pPr>
        <w:jc w:val="both"/>
      </w:pPr>
      <w:r>
        <w:t xml:space="preserve">Součástí opatření je rovněž stanovení typologie biopásů a dalších vegetačních prvků ve vztahu k jejich funkci a účelu pro opylovače, včetně jejich druhového složení, způsobu zakládání a managementu. </w:t>
      </w:r>
      <w:r>
        <w:lastRenderedPageBreak/>
        <w:t>Tímto způsobem bude vytvořen metodický rámec pro jejich efektivní využívání v praxi a pro jejich cílené začleňování do krajinného plánování a zemědělského hospodaření.</w:t>
      </w:r>
    </w:p>
    <w:p w14:paraId="0000046D" w14:textId="77777777" w:rsidR="008C7AF1" w:rsidRDefault="00000000">
      <w:r>
        <w:br w:type="page"/>
      </w:r>
    </w:p>
    <w:p w14:paraId="0000046E" w14:textId="77777777" w:rsidR="008C7AF1" w:rsidRDefault="00000000">
      <w:pPr>
        <w:pStyle w:val="Nadpis1"/>
        <w:rPr>
          <w:b/>
          <w:bCs/>
        </w:rPr>
      </w:pPr>
      <w:r>
        <w:rPr>
          <w:b/>
          <w:bCs/>
        </w:rPr>
        <w:lastRenderedPageBreak/>
        <w:t>Vyhodnocení dopadů včelaření na biodiverzitu opylovačů a stanovení podmínek pro včelaření v lokalitách s vysokou diverzitou</w:t>
      </w:r>
    </w:p>
    <w:p w14:paraId="0000046F" w14:textId="77777777" w:rsidR="008C7AF1" w:rsidRDefault="00000000">
      <w:r>
        <w:rPr>
          <w:b/>
          <w:bCs/>
        </w:rPr>
        <w:t>ID opatření:</w:t>
      </w:r>
      <w:r>
        <w:t xml:space="preserve"> CZ000073</w:t>
      </w:r>
    </w:p>
    <w:p w14:paraId="00000470" w14:textId="77777777" w:rsidR="008C7AF1" w:rsidRDefault="00000000">
      <w:r>
        <w:rPr>
          <w:b/>
          <w:bCs/>
        </w:rPr>
        <w:t xml:space="preserve">Cíl opatření: </w:t>
      </w:r>
      <w:r>
        <w:t>Článek 10, Článek 4, Článek 11</w:t>
      </w:r>
    </w:p>
    <w:p w14:paraId="00000471" w14:textId="77777777" w:rsidR="008C7AF1" w:rsidRDefault="00000000">
      <w:r>
        <w:rPr>
          <w:b/>
          <w:bCs/>
        </w:rPr>
        <w:t>Dílčí cíl:</w:t>
      </w:r>
      <w:r>
        <w:t xml:space="preserve"> 10.1 Zlepšení rozmanitosti a četnosti opylovačů, 4.9 Doplnění chybějících znalostí, 11.2.a Zaměření na zvýšení ukazatele „index motýlů v travních porostech““</w:t>
      </w:r>
    </w:p>
    <w:p w14:paraId="00000472" w14:textId="77777777" w:rsidR="008C7AF1" w:rsidRDefault="00000000">
      <w:pPr>
        <w:pStyle w:val="Nadpis2"/>
      </w:pPr>
      <w:r>
        <w:t>Implementace a plánování</w:t>
      </w:r>
    </w:p>
    <w:p w14:paraId="00000473" w14:textId="77777777" w:rsidR="008C7AF1" w:rsidRDefault="00000000">
      <w:pPr>
        <w:numPr>
          <w:ilvl w:val="0"/>
          <w:numId w:val="5"/>
        </w:numPr>
      </w:pPr>
      <w:r>
        <w:rPr>
          <w:b/>
          <w:bCs/>
        </w:rPr>
        <w:t>Úroveň plánování:</w:t>
      </w:r>
      <w:r>
        <w:t xml:space="preserve"> celostátní</w:t>
      </w:r>
    </w:p>
    <w:p w14:paraId="00000474" w14:textId="77777777" w:rsidR="008C7AF1" w:rsidRDefault="00000000">
      <w:pPr>
        <w:numPr>
          <w:ilvl w:val="0"/>
          <w:numId w:val="5"/>
        </w:numPr>
      </w:pPr>
      <w:r>
        <w:rPr>
          <w:b/>
          <w:bCs/>
        </w:rPr>
        <w:t>Časový rámec:</w:t>
      </w:r>
      <w:r>
        <w:t xml:space="preserve"> opatření se týká pouze období do 30. června 2032 (čl. 15 odst. 2)</w:t>
      </w:r>
    </w:p>
    <w:p w14:paraId="00000475" w14:textId="77777777" w:rsidR="008C7AF1" w:rsidRDefault="00000000">
      <w:pPr>
        <w:numPr>
          <w:ilvl w:val="0"/>
          <w:numId w:val="5"/>
        </w:numPr>
      </w:pPr>
      <w:r>
        <w:rPr>
          <w:b/>
          <w:bCs/>
        </w:rPr>
        <w:t>Současný stav provádění:</w:t>
      </w:r>
      <w:r>
        <w:t xml:space="preserve"> plánováno</w:t>
      </w:r>
    </w:p>
    <w:p w14:paraId="00000476" w14:textId="77777777" w:rsidR="008C7AF1" w:rsidRDefault="008C7AF1"/>
    <w:p w14:paraId="00000477" w14:textId="77777777" w:rsidR="008C7AF1" w:rsidRDefault="00000000">
      <w:pPr>
        <w:pStyle w:val="Nadpis2"/>
        <w:jc w:val="both"/>
        <w:rPr>
          <w:u w:val="single"/>
        </w:rPr>
      </w:pPr>
      <w:r>
        <w:t>Popis opatření</w:t>
      </w:r>
    </w:p>
    <w:p w14:paraId="00000478" w14:textId="77777777" w:rsidR="008C7AF1" w:rsidRDefault="00000000">
      <w:pPr>
        <w:jc w:val="both"/>
      </w:pPr>
      <w:r>
        <w:t>Včela medonosná je významným opylovačem v zemědělské i přírodní krajině a její chov představuje důležitou součást hospodaření v krajině. V některých situacích však může vyšší hustota včelstev ovlivňovat dostupnost potravních zdrojů (nektaru a pylu) pro volně žijící opylovače, zejména v prostředí s omezenou nabídkou těchto zdrojů. Intenzita těchto vztahů je přitom proměnlivá a závisí na charakteru prostředí, sezónní dynamice kvetení a prostorovém rozmístění včelstev.</w:t>
      </w:r>
    </w:p>
    <w:p w14:paraId="00000479" w14:textId="77777777" w:rsidR="008C7AF1" w:rsidRDefault="00000000">
      <w:pPr>
        <w:jc w:val="both"/>
      </w:pPr>
      <w:r>
        <w:t>Jednotlivé skupiny opylovačů se zároveň liší ve svých ekologických nárocích, například z hlediska využívání stanovišť, fenologie nebo dostupnosti hnízdních substrátů. Tyto aspekty nejsou při umisťování včelstev zpravidla systematicky zohledňovány. V některých lokalitách, zejména v územích s vysokou diverzitou volně žijících opylovačů nebo s výskytem citlivějších druhů, tak může docházet ke změnám v dostupnosti zdrojů nebo ve vztazích mezi jednotlivými skupinami opylovačů.</w:t>
      </w:r>
    </w:p>
    <w:p w14:paraId="0000047A" w14:textId="77777777" w:rsidR="008C7AF1" w:rsidRDefault="00000000">
      <w:pPr>
        <w:jc w:val="both"/>
      </w:pPr>
      <w:r>
        <w:t>V podmínkách České republiky dosud chybí komplexní vyhodnocení těchto vztahů, včetně analýzy dostupnosti potravních zdrojů v prostoru a čase specificky ve vazbě na hustotu včely medonosné. Nedostatek těchto podkladů omezuje možnost formulovat odborně podložená doporučení, která by zohledňovala kapacitu prostředí a podporovala dlouhodobě vyvážený souběžný výskyt včely medonosné a volně žijících opylovačů.</w:t>
      </w:r>
    </w:p>
    <w:p w14:paraId="0000047B" w14:textId="77777777" w:rsidR="008C7AF1" w:rsidRDefault="008C7AF1">
      <w:pPr>
        <w:jc w:val="both"/>
        <w:rPr>
          <w:u w:val="single"/>
        </w:rPr>
      </w:pPr>
    </w:p>
    <w:p w14:paraId="0000047C" w14:textId="77777777" w:rsidR="008C7AF1" w:rsidRDefault="00000000">
      <w:pPr>
        <w:jc w:val="both"/>
      </w:pPr>
      <w:r>
        <w:t>Opatření zahrnuje vyhodnocení dostupnosti potravních zdrojů (nektaru a pylu) v prostoru a čase ve vztahu k hustotě včely medonosné, s cílem identifikovat lokality, kde může docházet k výrazné konkurenci o tyto zdroje s ohledem na výskyt druhů ohrožených dle Červeného seznamu ČR. Součástí bude analýza vztahů mezi včelou medonosnou a volně žijícími opylovači v různých typech prostředí, se zohledněním ekologických nároků jednotlivých skupin.</w:t>
      </w:r>
    </w:p>
    <w:p w14:paraId="0000047D" w14:textId="77777777" w:rsidR="008C7AF1" w:rsidRDefault="00000000">
      <w:pPr>
        <w:jc w:val="both"/>
      </w:pPr>
      <w:r>
        <w:t>V rámci opatření budou identifikovány lokality s vysokou diverzitou volně žijících opylovačů, jejichž potravní nároky jsou blízké včele medonosné a jsou proto citlivější na změny dostupnosti zdrojů. Tyto informace budou sloužit jako podklad pro stanovení vhodných podmínek pro včelaření v těchto územích.</w:t>
      </w:r>
    </w:p>
    <w:p w14:paraId="0000047E" w14:textId="77777777" w:rsidR="008C7AF1" w:rsidRDefault="00000000">
      <w:pPr>
        <w:jc w:val="both"/>
      </w:pPr>
      <w:r>
        <w:t>Součástí opatření je příprava doporučení pro umisťování a hustotu včelstev s ohledem na kapacitu prostředí a dostupnost zdrojů, s cílem podpořit vyvážený souběžný výskyt včely medonosné a volně žijících opylovačů.</w:t>
      </w:r>
    </w:p>
    <w:p w14:paraId="0000047F" w14:textId="77777777" w:rsidR="008C7AF1" w:rsidRDefault="00000000">
      <w:pPr>
        <w:jc w:val="both"/>
      </w:pPr>
      <w:r>
        <w:lastRenderedPageBreak/>
        <w:t>V rámci opatření budou rovněž zpracovány metodické podklady pro státní správu i praxi, které umožní jednotný a odborně podložený přístup při zohledňování potřeb opylovačů a pro včelaře při rozhodování o umisťování včelstev.</w:t>
      </w:r>
    </w:p>
    <w:p w14:paraId="00000480" w14:textId="77777777" w:rsidR="008C7AF1" w:rsidRDefault="00000000">
      <w:r>
        <w:br w:type="page"/>
      </w:r>
    </w:p>
    <w:p w14:paraId="00000481" w14:textId="77777777" w:rsidR="008C7AF1" w:rsidRDefault="00000000">
      <w:pPr>
        <w:rPr>
          <w:b/>
          <w:bCs/>
          <w:sz w:val="40"/>
          <w:szCs w:val="40"/>
        </w:rPr>
      </w:pPr>
      <w:r>
        <w:rPr>
          <w:b/>
          <w:bCs/>
          <w:sz w:val="40"/>
          <w:szCs w:val="40"/>
        </w:rPr>
        <w:lastRenderedPageBreak/>
        <w:t>Omezování nežádoucích účinků venkovního osvětlení na populace opylovačů</w:t>
      </w:r>
    </w:p>
    <w:p w14:paraId="00000482" w14:textId="77777777" w:rsidR="008C7AF1" w:rsidRDefault="00000000">
      <w:r>
        <w:rPr>
          <w:b/>
          <w:bCs/>
        </w:rPr>
        <w:t>ID opatření:</w:t>
      </w:r>
      <w:r>
        <w:t xml:space="preserve"> CZ0000074</w:t>
      </w:r>
    </w:p>
    <w:p w14:paraId="00000483" w14:textId="77777777" w:rsidR="008C7AF1" w:rsidRDefault="00000000">
      <w:r>
        <w:rPr>
          <w:b/>
          <w:bCs/>
        </w:rPr>
        <w:t xml:space="preserve">Cíl opatření: </w:t>
      </w:r>
      <w:r>
        <w:t>Článek 10</w:t>
      </w:r>
    </w:p>
    <w:p w14:paraId="00000484" w14:textId="77777777" w:rsidR="008C7AF1" w:rsidRDefault="00000000">
      <w:r>
        <w:rPr>
          <w:b/>
          <w:bCs/>
        </w:rPr>
        <w:t>Dílčí cíl:</w:t>
      </w:r>
      <w:r>
        <w:t xml:space="preserve"> 10.1 Zlepšení rozmanitosti a četnosti opylovačů</w:t>
      </w:r>
    </w:p>
    <w:p w14:paraId="00000485" w14:textId="77777777" w:rsidR="008C7AF1" w:rsidRDefault="00000000">
      <w:pPr>
        <w:pStyle w:val="Nadpis2"/>
      </w:pPr>
      <w:r>
        <w:t>Implementace a plánování</w:t>
      </w:r>
    </w:p>
    <w:p w14:paraId="00000486" w14:textId="77777777" w:rsidR="008C7AF1" w:rsidRDefault="00000000">
      <w:pPr>
        <w:numPr>
          <w:ilvl w:val="0"/>
          <w:numId w:val="5"/>
        </w:numPr>
      </w:pPr>
      <w:r>
        <w:rPr>
          <w:b/>
          <w:bCs/>
        </w:rPr>
        <w:t>Úroveň plánování:</w:t>
      </w:r>
      <w:r>
        <w:t xml:space="preserve"> celostátní</w:t>
      </w:r>
    </w:p>
    <w:p w14:paraId="00000487" w14:textId="77777777" w:rsidR="008C7AF1" w:rsidRDefault="00000000">
      <w:pPr>
        <w:numPr>
          <w:ilvl w:val="0"/>
          <w:numId w:val="5"/>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488" w14:textId="77777777" w:rsidR="008C7AF1" w:rsidRDefault="00000000">
      <w:pPr>
        <w:numPr>
          <w:ilvl w:val="0"/>
          <w:numId w:val="5"/>
        </w:numPr>
      </w:pPr>
      <w:r>
        <w:rPr>
          <w:b/>
          <w:bCs/>
        </w:rPr>
        <w:t>Současný stav provádění:</w:t>
      </w:r>
      <w:r>
        <w:t xml:space="preserve"> plánováno</w:t>
      </w:r>
    </w:p>
    <w:p w14:paraId="00000489" w14:textId="77777777" w:rsidR="008C7AF1" w:rsidRDefault="008C7AF1"/>
    <w:p w14:paraId="0000048A" w14:textId="77777777" w:rsidR="008C7AF1" w:rsidRDefault="00000000">
      <w:pPr>
        <w:pStyle w:val="Nadpis2"/>
        <w:jc w:val="both"/>
      </w:pPr>
      <w:r>
        <w:t>Popis opatření</w:t>
      </w:r>
    </w:p>
    <w:p w14:paraId="0000048B" w14:textId="77777777" w:rsidR="008C7AF1" w:rsidRDefault="00000000">
      <w:pPr>
        <w:jc w:val="both"/>
      </w:pPr>
      <w:r>
        <w:t>Umělé osvětlení v nočním prostředí (světelné znečištění) představuje faktor, který ovlivňuje fungování ekosystémů, včetně populací opylovačů. Zdroje umělého světla, zejména v urbanizované krajině a podél dopravní infrastruktury, vedou ke zvýšení jasu noční oblohy a k narušení přirozených světelných podmínek. Tyto změny mohou ovlivňovat chování a aktivitu zejména nočních opylovačů.</w:t>
      </w:r>
    </w:p>
    <w:p w14:paraId="0000048C" w14:textId="77777777" w:rsidR="008C7AF1" w:rsidRDefault="00000000">
      <w:pPr>
        <w:jc w:val="both"/>
      </w:pPr>
      <w:r>
        <w:t>U nočních druhů hmyzu, jako jsou motýli, může umělé osvětlení (zejm. nadbytečné či nevhodných technických parametrů) narušovat orientaci a vést k jejich soustřeďování v blízkosti světelných zdrojů, čímž se snižuje jejich aktivita v širší krajině. To může ovlivnit jejich schopnost vyhledávat potravu i podílet se na opylování rostlin. U denních opylovačů mohou být vlivy spíše nepřímé, například prostřednictvím změn v návštěvnosti květů v nočních hodinách nebo změn v prostředí.</w:t>
      </w:r>
    </w:p>
    <w:p w14:paraId="0000048D" w14:textId="77777777" w:rsidR="008C7AF1" w:rsidRDefault="00000000">
      <w:pPr>
        <w:jc w:val="both"/>
      </w:pPr>
      <w:r>
        <w:t>Významnou roli hraje zejména spektrální složení světla, přičemž světelné zdroje s vyšším podílem modré složky mají obecně větší vliv na hmyz než světlo s teplejším spektrem. Světelné znečištění je v současnosti rozšířené v mnoha typech prostředí, přičemž jeho dopady nejsou vždy dostatečně zohledňovány při návrhu a provozu osvětlovacích soustav, včetně území s jinak vhodnými podmínkami pro opylovače.</w:t>
      </w:r>
    </w:p>
    <w:p w14:paraId="0000048E" w14:textId="77777777" w:rsidR="008C7AF1" w:rsidRDefault="008C7AF1">
      <w:pPr>
        <w:jc w:val="both"/>
        <w:rPr>
          <w:u w:val="single"/>
        </w:rPr>
      </w:pPr>
    </w:p>
    <w:p w14:paraId="0000048F" w14:textId="77777777" w:rsidR="008C7AF1" w:rsidRDefault="00000000">
      <w:pPr>
        <w:jc w:val="both"/>
      </w:pPr>
      <w:r>
        <w:t>Opatření zahrnuje systematické snižování jasu noční oblohy způsobeného antropogenními zdroji světla, zejména prostřednictvím zavedení optimalizace intenzity, směrování a časování umělého osvětlení. Důraz bude kladen na omezování nadbytečného osvětlení a minimalizaci jeho šíření mimo osvětlované plochy.</w:t>
      </w:r>
    </w:p>
    <w:p w14:paraId="00000490" w14:textId="77777777" w:rsidR="008C7AF1" w:rsidRDefault="00000000">
      <w:pPr>
        <w:jc w:val="both"/>
      </w:pPr>
      <w:r>
        <w:t>Součástí opatření je postupné snižování podílu modré složky světla ve zdrojích umělého osvětlení, zejména v oblastech s výskytem citlivých druhů opylovačů a v chráněných územích. Preferováno bude využívání světelných zdrojů s teplejším spektrem, které mají nižší vliv na hmyz.</w:t>
      </w:r>
    </w:p>
    <w:p w14:paraId="00000491" w14:textId="77777777" w:rsidR="008C7AF1" w:rsidRDefault="00000000">
      <w:pPr>
        <w:jc w:val="both"/>
      </w:pPr>
      <w:r>
        <w:t>V rámci opatření bude uplatňováno zohledňování ekologických aspektů při plánování, modernizaci a provozu osvětlovacích soustav, včetně veřejného osvětlení, dopravní infrastruktury a průmyslových areálů. To zahrnuje například využívání časových režimů osvětlení, omezení osvětlení v méně exponovaných lokalitách nebo cílené směrování světla.</w:t>
      </w:r>
    </w:p>
    <w:p w14:paraId="00000492" w14:textId="77777777" w:rsidR="008C7AF1" w:rsidRDefault="00000000">
      <w:r>
        <w:t xml:space="preserve">Součástí opatření je také využívání dostupných metodických podkladů a jejich další rozvoj, s cílem zajistit jednotný přístup ke snižování světelného znečištění a předcházení jeho vzniku s ohledem na </w:t>
      </w:r>
      <w:r>
        <w:lastRenderedPageBreak/>
        <w:t>ochranu opylovačů. Opatření tak přispěje ke zlepšení podmínek pro opylovače a k zachování přirozených procesů v ekosystémech.</w:t>
      </w:r>
    </w:p>
    <w:p w14:paraId="00000493" w14:textId="77777777" w:rsidR="008C7AF1" w:rsidRDefault="008C7AF1">
      <w:pPr>
        <w:sectPr w:rsidR="008C7AF1">
          <w:headerReference w:type="default" r:id="rId11"/>
          <w:pgSz w:w="11909" w:h="16834"/>
          <w:pgMar w:top="850" w:right="850" w:bottom="850" w:left="850" w:header="720" w:footer="720" w:gutter="0"/>
          <w:pgNumType w:start="1"/>
          <w:cols w:space="708"/>
        </w:sectPr>
      </w:pPr>
    </w:p>
    <w:p w14:paraId="00000494" w14:textId="77777777" w:rsidR="008C7AF1" w:rsidRDefault="00000000">
      <w:pPr>
        <w:pStyle w:val="Nzev"/>
        <w:keepNext w:val="0"/>
        <w:keepLines w:val="0"/>
        <w:widowControl w:val="0"/>
        <w:pBdr>
          <w:top w:val="nil"/>
          <w:left w:val="nil"/>
          <w:bottom w:val="nil"/>
          <w:right w:val="nil"/>
          <w:between w:val="nil"/>
        </w:pBdr>
        <w:spacing w:after="0"/>
        <w:sectPr w:rsidR="008C7AF1">
          <w:headerReference w:type="default" r:id="rId12"/>
          <w:pgSz w:w="11909" w:h="16834"/>
          <w:pgMar w:top="850" w:right="850" w:bottom="850" w:left="850" w:header="720" w:footer="720" w:gutter="0"/>
          <w:pgNumType w:start="1"/>
          <w:cols w:space="708"/>
        </w:sectPr>
      </w:pPr>
      <w:bookmarkStart w:id="21" w:name="_39yan3bam1kw" w:colFirst="0" w:colLast="0"/>
      <w:bookmarkEnd w:id="21"/>
      <w:r>
        <w:rPr>
          <w:color w:val="000000"/>
        </w:rPr>
        <w:lastRenderedPageBreak/>
        <w:t>Článek 11</w:t>
      </w:r>
    </w:p>
    <w:p w14:paraId="5A9F5B6E" w14:textId="77777777" w:rsidR="0041104C" w:rsidRDefault="00000000">
      <w:pPr>
        <w:spacing w:after="240" w:line="240" w:lineRule="auto"/>
        <w:jc w:val="both"/>
        <w:rPr>
          <w:b/>
          <w:bCs/>
          <w:sz w:val="40"/>
          <w:szCs w:val="40"/>
        </w:rPr>
      </w:pPr>
      <w:r>
        <w:rPr>
          <w:b/>
          <w:bCs/>
          <w:sz w:val="40"/>
          <w:szCs w:val="40"/>
        </w:rPr>
        <w:lastRenderedPageBreak/>
        <w:t>Šetrné agrotechnické operace na orné půdě</w:t>
      </w:r>
    </w:p>
    <w:p w14:paraId="00000495" w14:textId="4A87E66A" w:rsidR="008C7AF1" w:rsidRPr="0041104C" w:rsidRDefault="00000000" w:rsidP="0041104C">
      <w:pPr>
        <w:spacing w:after="240" w:line="240" w:lineRule="auto"/>
        <w:rPr>
          <w:b/>
          <w:bCs/>
          <w:sz w:val="40"/>
          <w:szCs w:val="40"/>
        </w:rPr>
      </w:pPr>
      <w:r>
        <w:rPr>
          <w:b/>
          <w:bCs/>
        </w:rPr>
        <w:t>ID opatření:</w:t>
      </w:r>
      <w:r>
        <w:t xml:space="preserve"> CZ0000075</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10.1 Zlepšení rozmanitosti a četnosti opylovačů</w:t>
      </w:r>
    </w:p>
    <w:p w14:paraId="00000496" w14:textId="77777777" w:rsidR="008C7AF1" w:rsidRDefault="00000000">
      <w:pPr>
        <w:pStyle w:val="Nadpis2"/>
        <w:keepNext w:val="0"/>
        <w:keepLines w:val="0"/>
        <w:spacing w:after="80"/>
        <w:jc w:val="both"/>
        <w:rPr>
          <w:sz w:val="34"/>
          <w:szCs w:val="34"/>
        </w:rPr>
      </w:pPr>
      <w:bookmarkStart w:id="22" w:name="_ynanxy9qyikv" w:colFirst="0" w:colLast="0"/>
      <w:bookmarkEnd w:id="22"/>
      <w:r>
        <w:rPr>
          <w:sz w:val="34"/>
          <w:szCs w:val="34"/>
        </w:rPr>
        <w:t>Implementace a plánování</w:t>
      </w:r>
    </w:p>
    <w:p w14:paraId="00000497" w14:textId="77777777" w:rsidR="008C7AF1" w:rsidRDefault="00000000">
      <w:pPr>
        <w:numPr>
          <w:ilvl w:val="0"/>
          <w:numId w:val="3"/>
        </w:numPr>
      </w:pPr>
      <w:r>
        <w:rPr>
          <w:b/>
          <w:bCs/>
        </w:rPr>
        <w:t>Úroveň plánování:</w:t>
      </w:r>
      <w:r>
        <w:t xml:space="preserve"> celostátní</w:t>
      </w:r>
    </w:p>
    <w:p w14:paraId="00000498"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99" w14:textId="77777777" w:rsidR="008C7AF1" w:rsidRDefault="00000000">
      <w:pPr>
        <w:numPr>
          <w:ilvl w:val="0"/>
          <w:numId w:val="3"/>
        </w:numPr>
      </w:pPr>
      <w:r>
        <w:rPr>
          <w:b/>
          <w:bCs/>
        </w:rPr>
        <w:t>Současný stav provádění:</w:t>
      </w:r>
      <w:r>
        <w:t xml:space="preserve"> plánováno, probíhá provádění</w:t>
      </w:r>
    </w:p>
    <w:p w14:paraId="0000049A" w14:textId="77777777" w:rsidR="008C7AF1" w:rsidRDefault="00000000">
      <w:pPr>
        <w:pStyle w:val="Nadpis2"/>
        <w:keepNext w:val="0"/>
        <w:keepLines w:val="0"/>
        <w:spacing w:after="80"/>
        <w:jc w:val="both"/>
        <w:rPr>
          <w:sz w:val="34"/>
          <w:szCs w:val="34"/>
        </w:rPr>
      </w:pPr>
      <w:bookmarkStart w:id="23" w:name="_55zzadix8gk1" w:colFirst="0" w:colLast="0"/>
      <w:bookmarkEnd w:id="23"/>
      <w:r>
        <w:rPr>
          <w:sz w:val="34"/>
          <w:szCs w:val="34"/>
        </w:rPr>
        <w:t>Popis opatření</w:t>
      </w:r>
    </w:p>
    <w:p w14:paraId="0000049B" w14:textId="77777777" w:rsidR="008C7AF1" w:rsidRDefault="00000000">
      <w:pPr>
        <w:spacing w:before="240" w:after="240"/>
        <w:jc w:val="both"/>
      </w:pPr>
      <w:r>
        <w:t>V rámci opatření je uplatňováno: 1) Vyčlenění nektarodárného úhoru – prostředí bohaté na potravu a útočiště pro široké spektrum organismů. Směsi nektarodárných rostlin poskytují nektar a pyl pro opylovače. Díky tomu se zvyšuje jejich početnost i druhová pestrost, což má přímý dopad na úspěšnost opylení plodin v okolí. Úhor zároveň vytváří mozaiku prostředí, která je ideální pro hmyz, pavouky, drobné savce a ptáky. Ptáci zde nacházejí nejen potravu v podobě hmyzu a semen, ale také vhodné lokality pro hnízdění. 2) Udržitelné hospodaření s organickou hmotou v orné půdě. Model OH dále pracuje se strukturou plodin (plodiny zlepšující půdu) a rovněž zohledňuje agrotechnické operace, které přispívají ke snížení emisí, jako je přímé setí do nezpracované půdy, mulče či strip-till. 3) Vyčlenění ochranného pásu podél vodního toku a neprodukční plochy (krajinné prvky včetně ochranných pásů (jiné než pásy podél vodního toku)) a zelený úhor – přispívá ke zlepšení retenční schopnosti, omezení eroze a zvýšení ekologické stability. Současně tato opatření doplňují závazky zaměřené na ukládání uhlíku v půdě a biomase, tedy snižování emisí nebo zachování či zvyšování míry sekvestrace uhlíku. Dále jsou podporovány specifické závazky vedoucí k udržitelnému používání pesticidů za účelem snížení jejich rizik a dopadů, včetně omezení úniku pesticidů. 4) Zachování travního porostu s výjimkou některých případů – zpomalení a snížení povrchového odtoku vody ze zemědělské půdy, minimalizace sezónních nedostatků vody a omezení povodňových průtoků ve vodních tocích. Posílení klimatických funkcí a omezení eroze. 5) Diverzifikace plodin přispívá ke zlepšení kvality půdy, omezení rizika eroze a zvýšení biodiverzity v zemědělské krajině. 6) Ponechávání neposečených ploch na zatravněné orné půdě. V zájmu posílení biodiversity na travních porostech, zejména výskytu vzácných a ohrožených druhů organismů, slouží neprodukční plochy v podobě neposečených ploch.</w:t>
      </w:r>
    </w:p>
    <w:p w14:paraId="0000049D" w14:textId="02E6F0D4" w:rsidR="008C7AF1" w:rsidRDefault="00000000">
      <w:pPr>
        <w:spacing w:before="240" w:after="240"/>
        <w:jc w:val="both"/>
      </w:pPr>
      <w:r>
        <w:t>V období 2023-2027 opatření zajištěno 05.31.01 – Schéma pro klima a životní prostředí – celofaremní ekoplatba – orná půda – základní stupeň.</w:t>
      </w:r>
    </w:p>
    <w:p w14:paraId="0000049E" w14:textId="77777777" w:rsidR="008C7AF1" w:rsidRDefault="00000000">
      <w:pPr>
        <w:spacing w:before="240" w:after="240"/>
        <w:jc w:val="both"/>
      </w:pPr>
      <w:r>
        <w:t xml:space="preserve">Šetrné agrotechnické operace na orné půdě přispívají ochraně opylovačů (čl. 10) zejména vyčleněním nektarodárného úhoru, vyčleněním ochranného pásu podél vodního toku a neprodukční plochy a zeleného úhoru, diverzifikací plodin a ponecháváním neposečených ploch na zatravněné orné půdě. Tato opatření zvyšují zejména dostupnost potravních zdrojů (pylu a nektaru) pro opylovače. Také závazky směřující k udržitelnému používání pesticidů pomáhají vytvářet bezpečné </w:t>
      </w:r>
      <w:r>
        <w:lastRenderedPageBreak/>
        <w:t>prostředí pro opylovače v zemědělské krajině. Vhodné je podporovat diverzifikaci plodin zemědělských systémů na orné půdě – střídání plodin, pěstování meziplodin, úhory, pěstování jetelovin a jetelotravních směsek.</w:t>
      </w:r>
      <w:r>
        <w:br w:type="page"/>
      </w:r>
    </w:p>
    <w:p w14:paraId="0000049F" w14:textId="77777777" w:rsidR="008C7AF1" w:rsidRDefault="00000000" w:rsidP="0041104C">
      <w:pPr>
        <w:spacing w:before="240" w:after="240"/>
      </w:pPr>
      <w:r>
        <w:rPr>
          <w:b/>
          <w:bCs/>
          <w:sz w:val="40"/>
          <w:szCs w:val="40"/>
        </w:rPr>
        <w:lastRenderedPageBreak/>
        <w:t>Šetrné agrotechnické operace na trvalých travních porostech</w:t>
      </w:r>
      <w:r>
        <w:rPr>
          <w:b/>
          <w:bCs/>
          <w:sz w:val="40"/>
          <w:szCs w:val="40"/>
        </w:rPr>
        <w:br/>
      </w:r>
      <w:r>
        <w:rPr>
          <w:b/>
          <w:bCs/>
        </w:rPr>
        <w:t>ID opatření:</w:t>
      </w:r>
      <w:r>
        <w:t xml:space="preserve"> CZ0000076</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4A0" w14:textId="77777777" w:rsidR="008C7AF1" w:rsidRDefault="00000000">
      <w:pPr>
        <w:pStyle w:val="Nadpis2"/>
        <w:keepNext w:val="0"/>
        <w:keepLines w:val="0"/>
        <w:spacing w:after="80"/>
        <w:jc w:val="both"/>
        <w:rPr>
          <w:sz w:val="34"/>
          <w:szCs w:val="34"/>
        </w:rPr>
      </w:pPr>
      <w:bookmarkStart w:id="24" w:name="_6cbvw3pc4tyd" w:colFirst="0" w:colLast="0"/>
      <w:bookmarkEnd w:id="24"/>
      <w:r>
        <w:rPr>
          <w:sz w:val="34"/>
          <w:szCs w:val="34"/>
        </w:rPr>
        <w:t>Implementace a plánování</w:t>
      </w:r>
    </w:p>
    <w:p w14:paraId="000004A1" w14:textId="77777777" w:rsidR="008C7AF1" w:rsidRDefault="00000000">
      <w:pPr>
        <w:numPr>
          <w:ilvl w:val="0"/>
          <w:numId w:val="3"/>
        </w:numPr>
      </w:pPr>
      <w:r>
        <w:rPr>
          <w:b/>
          <w:bCs/>
        </w:rPr>
        <w:t>Úroveň plánování:</w:t>
      </w:r>
      <w:r>
        <w:t xml:space="preserve"> celostátní</w:t>
      </w:r>
    </w:p>
    <w:p w14:paraId="000004A2"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A3" w14:textId="77777777" w:rsidR="008C7AF1" w:rsidRDefault="00000000">
      <w:pPr>
        <w:numPr>
          <w:ilvl w:val="0"/>
          <w:numId w:val="3"/>
        </w:numPr>
      </w:pPr>
      <w:r>
        <w:rPr>
          <w:b/>
          <w:bCs/>
        </w:rPr>
        <w:t>Současný stav provádění:</w:t>
      </w:r>
      <w:r>
        <w:t xml:space="preserve"> plánováno, probíhá provádění</w:t>
      </w:r>
    </w:p>
    <w:p w14:paraId="000004A4" w14:textId="77777777" w:rsidR="008C7AF1" w:rsidRDefault="00000000">
      <w:pPr>
        <w:pStyle w:val="Nadpis2"/>
        <w:keepNext w:val="0"/>
        <w:keepLines w:val="0"/>
        <w:spacing w:after="80"/>
        <w:jc w:val="both"/>
        <w:rPr>
          <w:sz w:val="34"/>
          <w:szCs w:val="34"/>
        </w:rPr>
      </w:pPr>
      <w:bookmarkStart w:id="25" w:name="_2tbwnzeez8aj" w:colFirst="0" w:colLast="0"/>
      <w:bookmarkEnd w:id="25"/>
      <w:r>
        <w:rPr>
          <w:sz w:val="34"/>
          <w:szCs w:val="34"/>
        </w:rPr>
        <w:t>Popis opatření</w:t>
      </w:r>
    </w:p>
    <w:p w14:paraId="000004A5" w14:textId="77777777" w:rsidR="008C7AF1" w:rsidRDefault="00000000">
      <w:pPr>
        <w:spacing w:before="240" w:after="240"/>
        <w:jc w:val="both"/>
      </w:pPr>
      <w:r>
        <w:t>V rámci opatření je uplatňováno: 1) Zákaz přeměny travních porostů s výjimkou některých případů a zatravnění za náhradu. Travní porosty zpomalují a snižují povrchový odtok vody ze zemědělské půdy, což vede k retenci, minimalizaci sezónních nedostatků vody a omezení povodňových průtoků ve vodních tocích. Dále travní porosty vytváří zelený pokryv půdy a prostředí se díky němu lépe vyrovnává s teplotou a odparem vody, tyto porosty jsou také odolnější vůči erozním projevům. Travní porosty pokrývají půdu celoročně, a proto ji dokonale chrání nejen před přívalovými dešti, ale také před větrem. I pokosené travní porosty výborně odolávají erozi, neboť kořeny, nadzemní i podzemní výběžky a opad půdu chrání. 2) Ponechávání neposečených ploch. V zájmu posílení biodiversity na travních porostech, zejména výskytu vzácných a ohrožených druhů organismů, slouží neprodukční plochy v podobě neposečených ploch.</w:t>
      </w:r>
    </w:p>
    <w:p w14:paraId="000004A6" w14:textId="77777777" w:rsidR="008C7AF1" w:rsidRDefault="00000000">
      <w:pPr>
        <w:spacing w:before="240" w:after="240"/>
        <w:jc w:val="both"/>
      </w:pPr>
      <w:r>
        <w:t>V období 2023-2027 opatření zajištěno 05.31.01 – Schéma pro klima a životní prostředí – celofaremní ekoplatba – trvalý travní porost – základní stupeň.</w:t>
      </w:r>
    </w:p>
    <w:p w14:paraId="000004A7" w14:textId="77777777" w:rsidR="008C7AF1" w:rsidRDefault="00000000">
      <w:pPr>
        <w:spacing w:before="240" w:after="240"/>
        <w:jc w:val="both"/>
      </w:pPr>
      <w:r>
        <w:t>Šetrné agrotechnické operace na trvalých travních porostech přispívají ochraně opylovačů (čl. 10) zejména tím, že podporují zachování travních porostů a ponechávají část neposečených ploch. Tím zachovávají travnaté plochy, jejichž bylinné složka tvoří významný zdroj potravy pro opylovače. (Potřebnou nadstavbou pro opylovače je zajištění a podpora vyššího podílu bylin a mikrostanovištní heterogenity (včetně potřebných disturbancí) současných travních porostů, která je v mnoha případech podpořena nástroji resortu životního prostředí.)</w:t>
      </w:r>
    </w:p>
    <w:p w14:paraId="000004A8" w14:textId="77777777" w:rsidR="008C7AF1" w:rsidRDefault="00000000">
      <w:pPr>
        <w:spacing w:before="240" w:after="240"/>
        <w:jc w:val="both"/>
      </w:pPr>
      <w:r>
        <w:br w:type="page"/>
      </w:r>
    </w:p>
    <w:p w14:paraId="000004A9" w14:textId="77777777" w:rsidR="008C7AF1" w:rsidRDefault="00000000" w:rsidP="00AE4F03">
      <w:pPr>
        <w:spacing w:before="240" w:after="240"/>
      </w:pPr>
      <w:r>
        <w:rPr>
          <w:b/>
          <w:bCs/>
          <w:sz w:val="40"/>
          <w:szCs w:val="40"/>
        </w:rPr>
        <w:lastRenderedPageBreak/>
        <w:t>Šetrné agrotechnické operace v sadech, vinicích, chmelnicích a na jiných trvalých kulturách</w:t>
      </w:r>
      <w:r>
        <w:rPr>
          <w:b/>
          <w:bCs/>
          <w:sz w:val="40"/>
          <w:szCs w:val="40"/>
        </w:rPr>
        <w:br/>
      </w:r>
      <w:r>
        <w:rPr>
          <w:b/>
          <w:bCs/>
        </w:rPr>
        <w:t>ID opatření:</w:t>
      </w:r>
      <w:r>
        <w:t xml:space="preserve"> CZ0000077</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11.3 Zaměření na zvýšení indikátoru běžných druhů polních ptáků, 10.1 Zlepšení rozmanitosti a četnosti opylovačů</w:t>
      </w:r>
    </w:p>
    <w:p w14:paraId="000004AA" w14:textId="77777777" w:rsidR="008C7AF1" w:rsidRDefault="00000000">
      <w:pPr>
        <w:pStyle w:val="Nadpis2"/>
        <w:keepNext w:val="0"/>
        <w:keepLines w:val="0"/>
        <w:spacing w:after="80"/>
        <w:jc w:val="both"/>
        <w:rPr>
          <w:sz w:val="34"/>
          <w:szCs w:val="34"/>
        </w:rPr>
      </w:pPr>
      <w:bookmarkStart w:id="26" w:name="_k6cbt4gw0g5s" w:colFirst="0" w:colLast="0"/>
      <w:bookmarkEnd w:id="26"/>
      <w:r>
        <w:rPr>
          <w:sz w:val="34"/>
          <w:szCs w:val="34"/>
        </w:rPr>
        <w:t>Implementace a plánování</w:t>
      </w:r>
    </w:p>
    <w:p w14:paraId="000004AB" w14:textId="77777777" w:rsidR="008C7AF1" w:rsidRDefault="00000000">
      <w:pPr>
        <w:numPr>
          <w:ilvl w:val="0"/>
          <w:numId w:val="3"/>
        </w:numPr>
      </w:pPr>
      <w:r>
        <w:rPr>
          <w:b/>
          <w:bCs/>
        </w:rPr>
        <w:t>Úroveň plánování:</w:t>
      </w:r>
      <w:r>
        <w:t xml:space="preserve"> celostátní</w:t>
      </w:r>
    </w:p>
    <w:p w14:paraId="000004AC"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AD" w14:textId="77777777" w:rsidR="008C7AF1" w:rsidRDefault="00000000">
      <w:pPr>
        <w:numPr>
          <w:ilvl w:val="0"/>
          <w:numId w:val="3"/>
        </w:numPr>
      </w:pPr>
      <w:r>
        <w:rPr>
          <w:b/>
          <w:bCs/>
        </w:rPr>
        <w:t>Současný stav provádění:</w:t>
      </w:r>
      <w:r>
        <w:t xml:space="preserve"> plánováno, probíhá provádění</w:t>
      </w:r>
    </w:p>
    <w:p w14:paraId="000004AE" w14:textId="77777777" w:rsidR="008C7AF1" w:rsidRDefault="00000000">
      <w:pPr>
        <w:pStyle w:val="Nadpis2"/>
        <w:keepNext w:val="0"/>
        <w:keepLines w:val="0"/>
        <w:spacing w:after="80"/>
        <w:jc w:val="both"/>
        <w:rPr>
          <w:sz w:val="34"/>
          <w:szCs w:val="34"/>
        </w:rPr>
      </w:pPr>
      <w:bookmarkStart w:id="27" w:name="_jj4vnsrd0dvl" w:colFirst="0" w:colLast="0"/>
      <w:bookmarkEnd w:id="27"/>
      <w:r>
        <w:rPr>
          <w:sz w:val="34"/>
          <w:szCs w:val="34"/>
        </w:rPr>
        <w:t>Popis opatření</w:t>
      </w:r>
    </w:p>
    <w:p w14:paraId="000004AF" w14:textId="48A858E7" w:rsidR="008C7AF1" w:rsidRDefault="00000000">
      <w:pPr>
        <w:spacing w:before="240" w:after="240"/>
        <w:jc w:val="both"/>
      </w:pPr>
      <w:r>
        <w:t xml:space="preserve">V rámci opatření je uplatňováno: 1) Pokryvnost v meziřadí a na manipulační </w:t>
      </w:r>
      <w:r w:rsidR="00AE4F03">
        <w:t>ploše – zpomalení</w:t>
      </w:r>
      <w:r>
        <w:t xml:space="preserve"> a snížení povrchového odtoku vody ze zemědělské půdy, minimalizace sezónních nedostatků vody a omezení povodňových průtoků ve vodních tocích. Posílení klimatických funkcí a omezení eroze. 2) Udržitelné hospodaření s organickou hmotou ve chmelnicích. Model OH dále pracuje se strukturou plodin (plodiny zlepšující půdu) a rovněž zohledňuje agrotechnické operace, které přispívají ke snížení emisí. 3) Omezení aplikace POR v meziřadí a na manipulačních plochách, omezení použití POR na ploše příkmenného pásu. Tato praxe podporuje ochranu biodiverzity, zlepšuje kvalitu půdy a přispívá k plnění požadavků na udržitelné zemědělství.</w:t>
      </w:r>
    </w:p>
    <w:p w14:paraId="000004B0" w14:textId="036280B9" w:rsidR="008C7AF1" w:rsidRDefault="00000000">
      <w:pPr>
        <w:spacing w:before="240" w:after="240"/>
        <w:jc w:val="both"/>
      </w:pPr>
      <w:r>
        <w:t xml:space="preserve">V období 2023-2027 opatření zajištěno 05.31.01 – Schéma pro klima a životní prostředí – celofaremní ekoplatba – trvalá kultura sad, vinice, </w:t>
      </w:r>
      <w:r w:rsidR="00AE4F03">
        <w:t>jiná – základní</w:t>
      </w:r>
      <w:r>
        <w:t xml:space="preserve"> stupeň.</w:t>
      </w:r>
    </w:p>
    <w:p w14:paraId="000004B1" w14:textId="77777777" w:rsidR="008C7AF1" w:rsidRDefault="00000000">
      <w:pPr>
        <w:spacing w:before="240" w:after="240"/>
        <w:jc w:val="both"/>
      </w:pPr>
      <w:r>
        <w:t>Šetrné agrotechnické operace v sadech, vinicích, chmelnicích a na jiných trvalých kulturách přispívají ochraně opylovačů (čl. 10) zejména tím, že zajišťují pokryvnost v meziřadí a na manipulační ploše, což zvyšuje potravní nabídku.  Omezení používání přípravků na ochranu rostlinpřispívá k bezpečnějšímu prostředí pro opylovače.</w:t>
      </w:r>
      <w:r>
        <w:br w:type="page"/>
      </w:r>
    </w:p>
    <w:p w14:paraId="000004B2" w14:textId="77777777" w:rsidR="008C7AF1" w:rsidRDefault="00000000" w:rsidP="00AA302E">
      <w:pPr>
        <w:spacing w:before="240" w:after="240"/>
      </w:pPr>
      <w:r>
        <w:rPr>
          <w:b/>
          <w:bCs/>
          <w:sz w:val="40"/>
          <w:szCs w:val="40"/>
        </w:rPr>
        <w:lastRenderedPageBreak/>
        <w:t>Šetrné agrotechnické operace v porostech rychle rostoucích dřevin</w:t>
      </w:r>
      <w:r>
        <w:rPr>
          <w:b/>
          <w:bCs/>
          <w:sz w:val="40"/>
          <w:szCs w:val="40"/>
        </w:rPr>
        <w:br/>
      </w:r>
      <w:r>
        <w:rPr>
          <w:b/>
          <w:bCs/>
        </w:rPr>
        <w:t>ID opatření:</w:t>
      </w:r>
      <w:r>
        <w:t xml:space="preserve"> CZ0000078</w:t>
      </w:r>
      <w:r>
        <w:br/>
      </w:r>
      <w:r>
        <w:rPr>
          <w:b/>
          <w:bCs/>
        </w:rPr>
        <w:t xml:space="preserve">Cíl opatření: </w:t>
      </w:r>
      <w:r>
        <w:t>Článek 11</w:t>
      </w:r>
      <w:r>
        <w:br/>
      </w:r>
      <w:r>
        <w:rPr>
          <w:b/>
          <w:bCs/>
        </w:rPr>
        <w:t>Dílčí cíl:</w:t>
      </w:r>
      <w:r>
        <w:t xml:space="preserve"> 11.2.b Zaměření na zvýšení ukazatele „zásoba organického uhlíku v minerální složce orné půdy“, 11.3 Zaměření na zvýšení indikátoru běžných druhů polních ptáků</w:t>
      </w:r>
    </w:p>
    <w:p w14:paraId="000004B3" w14:textId="77777777" w:rsidR="008C7AF1" w:rsidRDefault="00000000">
      <w:pPr>
        <w:pStyle w:val="Nadpis2"/>
        <w:keepNext w:val="0"/>
        <w:keepLines w:val="0"/>
        <w:spacing w:after="80"/>
        <w:jc w:val="both"/>
        <w:rPr>
          <w:sz w:val="34"/>
          <w:szCs w:val="34"/>
        </w:rPr>
      </w:pPr>
      <w:bookmarkStart w:id="28" w:name="_hmru91c2wles" w:colFirst="0" w:colLast="0"/>
      <w:bookmarkEnd w:id="28"/>
      <w:r>
        <w:rPr>
          <w:sz w:val="34"/>
          <w:szCs w:val="34"/>
        </w:rPr>
        <w:t>Implementace a plánování</w:t>
      </w:r>
    </w:p>
    <w:p w14:paraId="000004B4" w14:textId="77777777" w:rsidR="008C7AF1" w:rsidRDefault="00000000">
      <w:pPr>
        <w:numPr>
          <w:ilvl w:val="0"/>
          <w:numId w:val="3"/>
        </w:numPr>
      </w:pPr>
      <w:r>
        <w:rPr>
          <w:b/>
          <w:bCs/>
        </w:rPr>
        <w:t>Úroveň plánování:</w:t>
      </w:r>
      <w:r>
        <w:t xml:space="preserve"> celostátní</w:t>
      </w:r>
    </w:p>
    <w:p w14:paraId="000004B5"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B6" w14:textId="77777777" w:rsidR="008C7AF1" w:rsidRDefault="00000000">
      <w:pPr>
        <w:numPr>
          <w:ilvl w:val="0"/>
          <w:numId w:val="3"/>
        </w:numPr>
      </w:pPr>
      <w:r>
        <w:rPr>
          <w:b/>
          <w:bCs/>
        </w:rPr>
        <w:t>Současný stav provádění:</w:t>
      </w:r>
      <w:r>
        <w:t xml:space="preserve"> plánováno, probíhá provádění</w:t>
      </w:r>
    </w:p>
    <w:p w14:paraId="000004B7" w14:textId="77777777" w:rsidR="008C7AF1" w:rsidRDefault="00000000">
      <w:pPr>
        <w:pStyle w:val="Nadpis2"/>
        <w:keepNext w:val="0"/>
        <w:keepLines w:val="0"/>
        <w:spacing w:after="80"/>
        <w:jc w:val="both"/>
        <w:rPr>
          <w:sz w:val="34"/>
          <w:szCs w:val="34"/>
        </w:rPr>
      </w:pPr>
      <w:bookmarkStart w:id="29" w:name="_mruwou9kqfqv" w:colFirst="0" w:colLast="0"/>
      <w:bookmarkEnd w:id="29"/>
      <w:r>
        <w:rPr>
          <w:sz w:val="34"/>
          <w:szCs w:val="34"/>
        </w:rPr>
        <w:t>Popis opatření</w:t>
      </w:r>
    </w:p>
    <w:p w14:paraId="000004B8" w14:textId="6F370EC3" w:rsidR="008C7AF1" w:rsidRDefault="00000000">
      <w:pPr>
        <w:spacing w:before="240" w:after="240"/>
        <w:jc w:val="both"/>
      </w:pPr>
      <w:r>
        <w:t xml:space="preserve">Agrotechnická operace pro zvýšenou sekvestraci uhlíku v porostech rychle rostoucích </w:t>
      </w:r>
      <w:r w:rsidR="00AA302E">
        <w:t>dřevin – minimální</w:t>
      </w:r>
      <w:r>
        <w:t xml:space="preserve"> doba obmýtí a údržba manipulačního prostoru (pokrytí travním porostem, příp. opláštění výhradně z domácích druhů dřevin). Tento postup zajišťuje delší období vegetačního pokryvu, podporuje akumulaci organické hmoty v půdě a omezuje ztráty uhlíku. Cílem je zvýšit schopnost půdy ukládat uhlík, zlepšit její strukturu a přispět ke snížení emisí skleníkových plynů v souladu s principy udržitelného hospodaření. Travní porosty zpomalují a snižují povrchový odtok vody ze zemědělské půdy, což vede k retenci, minimalizaci sezónních nedostatků vody a omezení</w:t>
      </w:r>
    </w:p>
    <w:p w14:paraId="000004B9" w14:textId="77777777" w:rsidR="008C7AF1" w:rsidRDefault="00000000">
      <w:pPr>
        <w:spacing w:before="240" w:after="240"/>
        <w:jc w:val="both"/>
      </w:pPr>
      <w:r>
        <w:t>povodňových průtoků ve vodních tocích. Dále vytvářejí trvalý zelený pokryv půdy, který stabilizuje mikroklimatické podmínky, snižuje teplotní extrémy a odpar vody. Omezení použití POR podporuje ochranu biodiverzity, zlepšuje kvalitu půdy a přispívá k plnění požadavků na udržitelné zemědělství.</w:t>
      </w:r>
    </w:p>
    <w:p w14:paraId="000004BA" w14:textId="258E1724" w:rsidR="008C7AF1" w:rsidRDefault="00000000">
      <w:pPr>
        <w:spacing w:before="240" w:after="240"/>
        <w:jc w:val="both"/>
      </w:pPr>
      <w:r>
        <w:t xml:space="preserve">V období 2023-2027 opatření zajištěno 05.31.01 – Schéma pro klima a životní prostředí – celofaremní ekoplatba - trvalá kultura rychle rostucí </w:t>
      </w:r>
      <w:r w:rsidR="00AA302E">
        <w:t>ekoplatba – trvalá</w:t>
      </w:r>
      <w:r>
        <w:t xml:space="preserve"> stupeň.</w:t>
      </w:r>
      <w:r>
        <w:br w:type="page"/>
      </w:r>
    </w:p>
    <w:p w14:paraId="000004BB" w14:textId="77777777" w:rsidR="008C7AF1" w:rsidRDefault="00000000">
      <w:pPr>
        <w:spacing w:before="240" w:after="240"/>
        <w:jc w:val="both"/>
        <w:rPr>
          <w:b/>
          <w:bCs/>
          <w:sz w:val="40"/>
          <w:szCs w:val="40"/>
        </w:rPr>
      </w:pPr>
      <w:r>
        <w:rPr>
          <w:b/>
          <w:bCs/>
          <w:sz w:val="40"/>
          <w:szCs w:val="40"/>
        </w:rPr>
        <w:lastRenderedPageBreak/>
        <w:t>Výpočet a dodržení bilance fosforu a dusíku</w:t>
      </w:r>
    </w:p>
    <w:p w14:paraId="000004BC" w14:textId="77777777" w:rsidR="008C7AF1" w:rsidRDefault="00000000">
      <w:pPr>
        <w:spacing w:before="240" w:after="240"/>
        <w:jc w:val="both"/>
      </w:pPr>
      <w:r>
        <w:rPr>
          <w:b/>
          <w:bCs/>
        </w:rPr>
        <w:t>ID opatření:</w:t>
      </w:r>
      <w:r>
        <w:t xml:space="preserve"> CZ0000079</w:t>
      </w:r>
    </w:p>
    <w:p w14:paraId="000004BD" w14:textId="77777777" w:rsidR="008C7AF1" w:rsidRDefault="00000000">
      <w:pPr>
        <w:spacing w:before="240" w:after="240"/>
        <w:jc w:val="both"/>
      </w:pPr>
      <w:r>
        <w:rPr>
          <w:b/>
          <w:bCs/>
        </w:rPr>
        <w:t xml:space="preserve">Cíl opatření: </w:t>
      </w:r>
      <w:r>
        <w:t>Článek 11</w:t>
      </w:r>
    </w:p>
    <w:p w14:paraId="000004BE" w14:textId="77777777" w:rsidR="008C7AF1" w:rsidRDefault="00000000">
      <w:pPr>
        <w:spacing w:before="240" w:after="240"/>
        <w:jc w:val="both"/>
      </w:pPr>
      <w:r>
        <w:rPr>
          <w:b/>
          <w:bCs/>
        </w:rPr>
        <w:t>Dílčí cíl:</w:t>
      </w:r>
      <w:r>
        <w:t xml:space="preserve"> 11.1 Zvýšení biologické rozmanitosti zemědělských ekosystémů</w:t>
      </w:r>
    </w:p>
    <w:p w14:paraId="000004BF" w14:textId="77777777" w:rsidR="008C7AF1" w:rsidRDefault="00000000">
      <w:pPr>
        <w:pStyle w:val="Nadpis2"/>
        <w:keepNext w:val="0"/>
        <w:keepLines w:val="0"/>
        <w:spacing w:after="80"/>
        <w:jc w:val="both"/>
        <w:rPr>
          <w:sz w:val="34"/>
          <w:szCs w:val="34"/>
        </w:rPr>
      </w:pPr>
      <w:bookmarkStart w:id="30" w:name="_9911vxums86i" w:colFirst="0" w:colLast="0"/>
      <w:bookmarkEnd w:id="30"/>
      <w:r>
        <w:rPr>
          <w:sz w:val="34"/>
          <w:szCs w:val="34"/>
        </w:rPr>
        <w:t>Implementace a plánování</w:t>
      </w:r>
    </w:p>
    <w:p w14:paraId="000004C0" w14:textId="77777777" w:rsidR="008C7AF1" w:rsidRDefault="00000000">
      <w:pPr>
        <w:numPr>
          <w:ilvl w:val="0"/>
          <w:numId w:val="3"/>
        </w:numPr>
      </w:pPr>
      <w:r>
        <w:rPr>
          <w:b/>
          <w:bCs/>
        </w:rPr>
        <w:t>Úroveň plánování:</w:t>
      </w:r>
      <w:r>
        <w:t xml:space="preserve"> celostátní</w:t>
      </w:r>
    </w:p>
    <w:p w14:paraId="000004C1"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C2" w14:textId="77777777" w:rsidR="008C7AF1" w:rsidRDefault="00000000">
      <w:pPr>
        <w:numPr>
          <w:ilvl w:val="0"/>
          <w:numId w:val="3"/>
        </w:numPr>
      </w:pPr>
      <w:r>
        <w:rPr>
          <w:b/>
          <w:bCs/>
        </w:rPr>
        <w:t>Současný stav provádění:</w:t>
      </w:r>
      <w:r>
        <w:t xml:space="preserve"> plánováno, probíhá provádění</w:t>
      </w:r>
    </w:p>
    <w:p w14:paraId="000004C3" w14:textId="77777777" w:rsidR="008C7AF1" w:rsidRDefault="00000000">
      <w:pPr>
        <w:pStyle w:val="Nadpis2"/>
        <w:keepNext w:val="0"/>
        <w:keepLines w:val="0"/>
        <w:spacing w:after="80"/>
        <w:jc w:val="both"/>
        <w:rPr>
          <w:sz w:val="34"/>
          <w:szCs w:val="34"/>
        </w:rPr>
      </w:pPr>
      <w:bookmarkStart w:id="31" w:name="_dlo28e8sejdz" w:colFirst="0" w:colLast="0"/>
      <w:bookmarkEnd w:id="31"/>
      <w:r>
        <w:rPr>
          <w:sz w:val="34"/>
          <w:szCs w:val="34"/>
        </w:rPr>
        <w:t>Popis opatření</w:t>
      </w:r>
    </w:p>
    <w:p w14:paraId="000004C4" w14:textId="77777777" w:rsidR="008C7AF1" w:rsidRDefault="00000000">
      <w:pPr>
        <w:spacing w:before="240" w:after="240"/>
        <w:jc w:val="both"/>
      </w:pPr>
      <w:r>
        <w:t>Klíčovým prvkem je výpočet a dodržení bilance fosforu a dusíku, které jsou nezbytné pro udržení půdní úrodnosti a minimalizaci rizika znečištění vodních zdrojů. Cílem je optimalizovat aplikaci hnojiv tak, aby byla zajištěna dostatečná výživa plodin při současném omezení ztrát živin do okolního prostředí, zejména do povrchových a podzemních vod. Dodržování bilance živin přispívá ke zlepšení kvality půdy, ochraně půdní bioty a snížení rizika eutrofizace vodních ekosystémů.</w:t>
      </w:r>
    </w:p>
    <w:p w14:paraId="000004C5" w14:textId="77777777" w:rsidR="008C7AF1" w:rsidRDefault="00000000">
      <w:pPr>
        <w:spacing w:before="240" w:after="240"/>
        <w:jc w:val="both"/>
      </w:pPr>
      <w:r>
        <w:t>V období 2023-2027 opatření zajištěno 06a.31 .02 – Režimy pro klima a životní prostředí - udržitelné hospodaření se živinami.</w:t>
      </w:r>
      <w:r>
        <w:br w:type="page"/>
      </w:r>
    </w:p>
    <w:p w14:paraId="000004C6" w14:textId="77777777" w:rsidR="008C7AF1" w:rsidRDefault="00000000" w:rsidP="00D23485">
      <w:pPr>
        <w:spacing w:before="240" w:after="240"/>
      </w:pPr>
      <w:r>
        <w:rPr>
          <w:b/>
          <w:bCs/>
          <w:sz w:val="40"/>
          <w:szCs w:val="40"/>
        </w:rPr>
        <w:lastRenderedPageBreak/>
        <w:t>Šetrné agrotechnické operace na orné půdě – vyšší stupeň</w:t>
      </w:r>
      <w:r>
        <w:rPr>
          <w:b/>
          <w:bCs/>
          <w:sz w:val="40"/>
          <w:szCs w:val="40"/>
        </w:rPr>
        <w:br/>
      </w:r>
      <w:r>
        <w:rPr>
          <w:b/>
          <w:bCs/>
        </w:rPr>
        <w:t>ID opatření:</w:t>
      </w:r>
      <w:r>
        <w:t xml:space="preserve"> CZ0000080</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11.3 Zaměření na zvýšení indikátoru běžných druhů polních ptáků, 10.1 Zlepšení rozmanitosti a četnosti opylovačů</w:t>
      </w:r>
    </w:p>
    <w:p w14:paraId="000004C7" w14:textId="77777777" w:rsidR="008C7AF1" w:rsidRDefault="00000000">
      <w:pPr>
        <w:pStyle w:val="Nadpis2"/>
        <w:keepNext w:val="0"/>
        <w:keepLines w:val="0"/>
        <w:spacing w:after="80"/>
        <w:jc w:val="both"/>
        <w:rPr>
          <w:sz w:val="34"/>
          <w:szCs w:val="34"/>
        </w:rPr>
      </w:pPr>
      <w:bookmarkStart w:id="32" w:name="_fugarma2fdst" w:colFirst="0" w:colLast="0"/>
      <w:bookmarkEnd w:id="32"/>
      <w:r>
        <w:rPr>
          <w:sz w:val="34"/>
          <w:szCs w:val="34"/>
        </w:rPr>
        <w:t>Implementace a plánování</w:t>
      </w:r>
    </w:p>
    <w:p w14:paraId="000004C8" w14:textId="77777777" w:rsidR="008C7AF1" w:rsidRDefault="00000000">
      <w:pPr>
        <w:numPr>
          <w:ilvl w:val="0"/>
          <w:numId w:val="3"/>
        </w:numPr>
      </w:pPr>
      <w:r>
        <w:rPr>
          <w:b/>
          <w:bCs/>
        </w:rPr>
        <w:t>Úroveň plánování:</w:t>
      </w:r>
      <w:r>
        <w:t xml:space="preserve"> celostátní</w:t>
      </w:r>
    </w:p>
    <w:p w14:paraId="000004C9"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CA" w14:textId="77777777" w:rsidR="008C7AF1" w:rsidRDefault="00000000">
      <w:pPr>
        <w:numPr>
          <w:ilvl w:val="0"/>
          <w:numId w:val="3"/>
        </w:numPr>
      </w:pPr>
      <w:r>
        <w:rPr>
          <w:b/>
          <w:bCs/>
        </w:rPr>
        <w:t>Současný stav provádění:</w:t>
      </w:r>
      <w:r>
        <w:t xml:space="preserve"> plánováno, probíhá provádění</w:t>
      </w:r>
    </w:p>
    <w:p w14:paraId="000004CB" w14:textId="77777777" w:rsidR="008C7AF1" w:rsidRDefault="00000000">
      <w:pPr>
        <w:pStyle w:val="Nadpis2"/>
        <w:keepNext w:val="0"/>
        <w:keepLines w:val="0"/>
        <w:spacing w:after="80"/>
        <w:jc w:val="both"/>
        <w:rPr>
          <w:sz w:val="34"/>
          <w:szCs w:val="34"/>
        </w:rPr>
      </w:pPr>
      <w:bookmarkStart w:id="33" w:name="_y9melcivcdbk" w:colFirst="0" w:colLast="0"/>
      <w:bookmarkEnd w:id="33"/>
      <w:r>
        <w:rPr>
          <w:sz w:val="34"/>
          <w:szCs w:val="34"/>
        </w:rPr>
        <w:t>Popis opatření</w:t>
      </w:r>
    </w:p>
    <w:p w14:paraId="000004CC" w14:textId="299BFFDA" w:rsidR="008C7AF1" w:rsidRDefault="00000000">
      <w:pPr>
        <w:spacing w:before="240" w:after="240"/>
        <w:jc w:val="both"/>
      </w:pPr>
      <w:r>
        <w:t xml:space="preserve">Prémiová </w:t>
      </w:r>
      <w:r w:rsidR="00D23485">
        <w:t>ekoplatba – Jedná</w:t>
      </w:r>
      <w:r>
        <w:t xml:space="preserve"> se o nadstavbu k celofaremní ekoplatbě. Představuje cílené podmínky hospodaření na orné půdě, zaměřuje se na problematiku ochrany vod a neprodukčních ploch, kdy cílem je zajištění ochrany a rozvoj stanovišť a druhů mimo chráněná území a navýšit zastoupení neprodukčních ploch v zemědělské krajině. V rámci opatření je uplatňováno: 1) Vyčlenění nektarodárného liniového </w:t>
      </w:r>
      <w:r w:rsidR="00D23485">
        <w:t>úhoru – prostředí</w:t>
      </w:r>
      <w:r>
        <w:t xml:space="preserve"> bohaté na potravu a útočiště pro široké spektrum organismů. Směsi nektarodárných rostlin poskytují nektar a pyl pro opylovače. Díky tomu se zvyšuje jejich početnost i druhová pestrost, což má přímý dopad na úspěšnost opylení plodin v okolí. Úhor </w:t>
      </w:r>
      <w:r w:rsidR="00D23485">
        <w:t>zároveň vytváří</w:t>
      </w:r>
      <w:r>
        <w:t xml:space="preserve"> mozaiku prostředí, která je ideální pro hmyz, pavouky, drobné savce a ptáky. Ptáci zde nacházejí nejen potravu v podobě hmyzu a semen, ale také vhodné lokality pro hnízdění. Liniové uspořádání propojuje biotopy, usnadňuje migraci a potravní příležitosti pro živočichy a tím přispívá k celkové ekologické stabilitě krajiny. 2) Vyčlenění prémiového ochranného pásu podél vodního toku a neprodukční plochy (krajinné prvky včetně ochranných pásů (jiné než pásy podél vodního toku) a lineárního úhoru. Realizace ochranných pásů podél vodních toků a zřizování neprodukčních ploch představuje klíčová opatření podporující adaptaci zemědělské krajiny na změnu klimatu, zejména prostřednictvím zlepšení retenční schopnosti, omezení eroze a zvýšení ekologické stability. Současně tato opatření doplňují závazky zaměřené na ukládání uhlíku v půdě a biomase, tedy snižování emisí nebo zachování či zvyšování míry sekvestrace uhlíku. Dále jsou podporovány specifické závazky vedoucí k udržitelnému používání pesticidů za účelem snížení jejich rizik a dopadů, včetně omezení úniku pesticidů. Nedílnou součástí je také ochrana půdy s cílem zvýšit její kvalitu a podporovat půdní biotu.</w:t>
      </w:r>
    </w:p>
    <w:p w14:paraId="000004CD" w14:textId="4F484A2A" w:rsidR="008C7AF1" w:rsidRDefault="00000000">
      <w:pPr>
        <w:spacing w:before="240" w:after="240"/>
        <w:jc w:val="both"/>
      </w:pPr>
      <w:r>
        <w:t xml:space="preserve">V období 2023-2027 opatření zajištěno 05.31.02 Schéma pro klima a životní prostředí – celofaremní ekoplatba – orná </w:t>
      </w:r>
      <w:r w:rsidR="00D23485">
        <w:t>půda – prémiový</w:t>
      </w:r>
      <w:r>
        <w:t xml:space="preserve"> stupeň.</w:t>
      </w:r>
    </w:p>
    <w:p w14:paraId="000004CE" w14:textId="77777777" w:rsidR="008C7AF1" w:rsidRDefault="00000000">
      <w:pPr>
        <w:spacing w:before="240" w:after="240"/>
        <w:jc w:val="both"/>
      </w:pPr>
      <w:r>
        <w:t xml:space="preserve">Šetrné agrotechnické operace na orné půdě – vyšší stupeň přispívají ochraně opylovačů (čl. 10) zejména vyčleněním liniového nektarodárného úhoru, vyčleněním prémiového ochranného pásu podél vodního toku a neprodukční plochy a lineárního úhoru. Kromě zvýšení potravní nabídky (pylu a nektaru) pro opylovače je zásadním přínosem propojování jejich biotopů a populací podporou lineární podoby prvků. Závazky směřující k udržitelnému používání pesticidů pomáhají vytvářet bezpečné prostředí pro opylovače v zemědělské krajině. Vhodné je podporovat diverzifikaci plodin </w:t>
      </w:r>
      <w:r>
        <w:lastRenderedPageBreak/>
        <w:t xml:space="preserve">zemědělských systémů na orné půdě – střídání plodin, pěstování meziplodin, úhory, pěstování jetelovin a jetelotravních směsek. </w:t>
      </w:r>
      <w:r>
        <w:br w:type="page"/>
      </w:r>
    </w:p>
    <w:p w14:paraId="000004CF" w14:textId="77777777" w:rsidR="008C7AF1" w:rsidRDefault="00000000" w:rsidP="00D23485">
      <w:pPr>
        <w:spacing w:before="240" w:after="240"/>
      </w:pPr>
      <w:r>
        <w:rPr>
          <w:b/>
          <w:bCs/>
          <w:sz w:val="40"/>
          <w:szCs w:val="40"/>
        </w:rPr>
        <w:lastRenderedPageBreak/>
        <w:t>Podpora nových krajinných prvků</w:t>
      </w:r>
      <w:r>
        <w:rPr>
          <w:b/>
          <w:bCs/>
          <w:sz w:val="40"/>
          <w:szCs w:val="40"/>
        </w:rPr>
        <w:br/>
      </w:r>
      <w:r>
        <w:rPr>
          <w:b/>
          <w:bCs/>
        </w:rPr>
        <w:t>ID opatření:</w:t>
      </w:r>
      <w:r>
        <w:t xml:space="preserve"> CZ0000081</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4D0" w14:textId="77777777" w:rsidR="008C7AF1" w:rsidRDefault="00000000">
      <w:pPr>
        <w:pStyle w:val="Nadpis2"/>
        <w:keepNext w:val="0"/>
        <w:keepLines w:val="0"/>
        <w:spacing w:after="80"/>
        <w:jc w:val="both"/>
        <w:rPr>
          <w:sz w:val="34"/>
          <w:szCs w:val="34"/>
        </w:rPr>
      </w:pPr>
      <w:bookmarkStart w:id="34" w:name="_k29gbyl8yw9y" w:colFirst="0" w:colLast="0"/>
      <w:bookmarkEnd w:id="34"/>
      <w:r>
        <w:rPr>
          <w:sz w:val="34"/>
          <w:szCs w:val="34"/>
        </w:rPr>
        <w:t>Implementace a plánování</w:t>
      </w:r>
    </w:p>
    <w:p w14:paraId="000004D1" w14:textId="77777777" w:rsidR="008C7AF1" w:rsidRDefault="00000000">
      <w:pPr>
        <w:numPr>
          <w:ilvl w:val="0"/>
          <w:numId w:val="3"/>
        </w:numPr>
      </w:pPr>
      <w:r>
        <w:rPr>
          <w:b/>
          <w:bCs/>
        </w:rPr>
        <w:t>Úroveň plánování:</w:t>
      </w:r>
      <w:r>
        <w:t xml:space="preserve"> celostátní</w:t>
      </w:r>
    </w:p>
    <w:p w14:paraId="000004D2"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D3" w14:textId="77777777" w:rsidR="008C7AF1" w:rsidRDefault="00000000">
      <w:pPr>
        <w:numPr>
          <w:ilvl w:val="0"/>
          <w:numId w:val="3"/>
        </w:numPr>
      </w:pPr>
      <w:r>
        <w:rPr>
          <w:b/>
          <w:bCs/>
        </w:rPr>
        <w:t>Současný stav provádění:</w:t>
      </w:r>
      <w:r>
        <w:t xml:space="preserve"> plánováno, probíhá provádění</w:t>
      </w:r>
    </w:p>
    <w:p w14:paraId="000004D4" w14:textId="77777777" w:rsidR="008C7AF1" w:rsidRDefault="00000000">
      <w:pPr>
        <w:pStyle w:val="Nadpis2"/>
        <w:keepNext w:val="0"/>
        <w:keepLines w:val="0"/>
        <w:spacing w:after="80"/>
        <w:jc w:val="both"/>
        <w:rPr>
          <w:sz w:val="34"/>
          <w:szCs w:val="34"/>
        </w:rPr>
      </w:pPr>
      <w:bookmarkStart w:id="35" w:name="_q32b0cyp4mb5" w:colFirst="0" w:colLast="0"/>
      <w:bookmarkEnd w:id="35"/>
      <w:r>
        <w:rPr>
          <w:sz w:val="34"/>
          <w:szCs w:val="34"/>
        </w:rPr>
        <w:t>Popis opatření</w:t>
      </w:r>
    </w:p>
    <w:p w14:paraId="000004D5" w14:textId="77777777" w:rsidR="008C7AF1" w:rsidRDefault="00000000">
      <w:pPr>
        <w:spacing w:before="240" w:after="240"/>
        <w:jc w:val="both"/>
      </w:pPr>
      <w:r>
        <w:t>Jedná se o paušální platbu na hektar nově založeného krajinného prvku. Podpora nových krajinných prvků v rámci ekoplatby má zásadní vliv na zlepšení ekologické stability zemědělské krajiny, protože přispívá k obnově biodiverzity, zadržování vody v půdě a prevenci eroze. Zakládání mezí, stromořadí či mokřadů vytváří útočiště pro opylovače a další organismy, čímž podporuje přirozenou regulaci škůdců a snižuje závislost na chemických vstupech. Tyto prvky také zlepšují mikroklima, zvyšují infiltrační schopnost půdy a pomáhají zmírňovat dopady klimatických extrémů, jako jsou sucha či přívalové deště.</w:t>
      </w:r>
    </w:p>
    <w:p w14:paraId="000004D6" w14:textId="77777777" w:rsidR="008C7AF1" w:rsidRDefault="00000000">
      <w:pPr>
        <w:spacing w:before="240" w:after="240"/>
        <w:jc w:val="both"/>
      </w:pPr>
      <w:r>
        <w:t>V období 2023-2027 opatření zajištěno 05.31.01 – Schéma pro klima a životní prostředí – podpora nových krajinných prvků.</w:t>
      </w:r>
    </w:p>
    <w:p w14:paraId="000004D7" w14:textId="77777777" w:rsidR="008C7AF1" w:rsidRDefault="00000000">
      <w:pPr>
        <w:spacing w:before="240" w:after="240"/>
        <w:jc w:val="both"/>
      </w:pPr>
      <w:r>
        <w:t>Podpora nových krajinných prvků, obnovujících strukturu krajiny, je klíčová pro obnovu struktury krajiny. Zásadní je ochrana a podpora ekologicky významných prvků s převahou bylinných společenstev typu mez, terasa, travnatá údolnice, příkop, dále také krajinotvorný sad, skalka a mokřad jsou potřebné pro ochranu všech volně žijících organismů, včetně opylovačů (čl. 10). Vyjmutí ploch krajinných prvků a jejich registrace zásadně přispívá ke zvýšení průchodnosti krajiny, zvyšuje potravní nabídku i možnosti úkrytů. Potřebné zakládání prvků je pak podporováno komplementárními nástroji resortu životního prostředí.</w:t>
      </w:r>
      <w:r>
        <w:br w:type="page"/>
      </w:r>
    </w:p>
    <w:p w14:paraId="000004D8" w14:textId="77777777" w:rsidR="008C7AF1" w:rsidRDefault="00000000" w:rsidP="00D23485">
      <w:pPr>
        <w:spacing w:before="240" w:after="240"/>
      </w:pPr>
      <w:r>
        <w:rPr>
          <w:b/>
          <w:bCs/>
          <w:sz w:val="40"/>
          <w:szCs w:val="40"/>
        </w:rPr>
        <w:lastRenderedPageBreak/>
        <w:t>Podpora údržby krajinných prvků</w:t>
      </w:r>
      <w:r>
        <w:rPr>
          <w:b/>
          <w:bCs/>
          <w:sz w:val="40"/>
          <w:szCs w:val="40"/>
        </w:rPr>
        <w:br/>
      </w:r>
      <w:r>
        <w:rPr>
          <w:b/>
          <w:bCs/>
        </w:rPr>
        <w:t>ID opatření:</w:t>
      </w:r>
      <w:r>
        <w:t xml:space="preserve"> CZ0000082</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4D9" w14:textId="77777777" w:rsidR="008C7AF1" w:rsidRDefault="00000000">
      <w:pPr>
        <w:pStyle w:val="Nadpis2"/>
        <w:keepNext w:val="0"/>
        <w:keepLines w:val="0"/>
        <w:spacing w:after="80"/>
        <w:jc w:val="both"/>
        <w:rPr>
          <w:sz w:val="34"/>
          <w:szCs w:val="34"/>
        </w:rPr>
      </w:pPr>
      <w:bookmarkStart w:id="36" w:name="_t6b9nza4oj1q" w:colFirst="0" w:colLast="0"/>
      <w:bookmarkEnd w:id="36"/>
      <w:r>
        <w:rPr>
          <w:sz w:val="34"/>
          <w:szCs w:val="34"/>
        </w:rPr>
        <w:t>Implementace a plánování</w:t>
      </w:r>
    </w:p>
    <w:p w14:paraId="000004DA" w14:textId="77777777" w:rsidR="008C7AF1" w:rsidRDefault="00000000">
      <w:pPr>
        <w:numPr>
          <w:ilvl w:val="0"/>
          <w:numId w:val="3"/>
        </w:numPr>
      </w:pPr>
      <w:r>
        <w:rPr>
          <w:b/>
          <w:bCs/>
        </w:rPr>
        <w:t>Úroveň plánování:</w:t>
      </w:r>
      <w:r>
        <w:t xml:space="preserve"> celostátní</w:t>
      </w:r>
    </w:p>
    <w:p w14:paraId="000004DB"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DC" w14:textId="77777777" w:rsidR="008C7AF1" w:rsidRDefault="00000000">
      <w:pPr>
        <w:numPr>
          <w:ilvl w:val="0"/>
          <w:numId w:val="3"/>
        </w:numPr>
      </w:pPr>
      <w:r>
        <w:rPr>
          <w:b/>
          <w:bCs/>
        </w:rPr>
        <w:t>Současný stav provádění:</w:t>
      </w:r>
      <w:r>
        <w:t xml:space="preserve"> plánováno, probíhá provádění</w:t>
      </w:r>
    </w:p>
    <w:p w14:paraId="000004DD" w14:textId="77777777" w:rsidR="008C7AF1" w:rsidRDefault="00000000">
      <w:pPr>
        <w:pStyle w:val="Nadpis2"/>
        <w:keepNext w:val="0"/>
        <w:keepLines w:val="0"/>
        <w:spacing w:after="80"/>
        <w:jc w:val="both"/>
        <w:rPr>
          <w:sz w:val="34"/>
          <w:szCs w:val="34"/>
        </w:rPr>
      </w:pPr>
      <w:bookmarkStart w:id="37" w:name="_s5vwhijnh7zf" w:colFirst="0" w:colLast="0"/>
      <w:bookmarkEnd w:id="37"/>
      <w:r>
        <w:rPr>
          <w:sz w:val="34"/>
          <w:szCs w:val="34"/>
        </w:rPr>
        <w:t>Popis opatření</w:t>
      </w:r>
    </w:p>
    <w:p w14:paraId="000004DE" w14:textId="77777777" w:rsidR="008C7AF1" w:rsidRDefault="00000000">
      <w:pPr>
        <w:spacing w:before="240" w:after="240"/>
        <w:jc w:val="both"/>
      </w:pPr>
      <w:r>
        <w:t>Paušální platbou na hektar stávajícího krajinného prvku je podporována jeho údržba. Podpora údržby krajinných prvků v ekoplatbě je zaměřena na zajištění dlouhodobé ekologické stability zemědělské krajiny. Jejím hlavním cílem je motivovat zemědělce k odpovědné péči o krajinné prvky evidované v LPIS, a to tak, aby byly zachovány jejich mimoprodukční funkce. Podpora směřuje k udržení dobrého ekologického stavu těchto prvků, zejména na orných půdách a trvalých travních porostech. Důraz je kladen na zachování biologické rozmanitosti, ochranu půdy, vodního režimu a celkové ekologické funkce krajiny. Současně má opatření předcházet degradaci a zániku krajinných prvků, čímž se minimalizují negativní dopady na životní prostředí. Ekoplatba tak přispívá k ochraně přírodních biotopů a k udržení krajinných struktur, které jsou nezbytné pro ekologickou stabilitu a udržitelné hospodaření.</w:t>
      </w:r>
    </w:p>
    <w:p w14:paraId="000004DF" w14:textId="77777777" w:rsidR="008C7AF1" w:rsidRDefault="00000000">
      <w:pPr>
        <w:spacing w:before="240" w:after="240"/>
        <w:jc w:val="both"/>
      </w:pPr>
      <w:r>
        <w:t>V období 2023-2027 opatření zajištěno 05.31.01 – Schéma pro klima a životní prostředí – podpora údržby krajinných prvků.</w:t>
      </w:r>
    </w:p>
    <w:p w14:paraId="000004E0" w14:textId="77777777" w:rsidR="008C7AF1" w:rsidRDefault="00000000">
      <w:pPr>
        <w:spacing w:before="240" w:after="240"/>
        <w:jc w:val="both"/>
      </w:pPr>
      <w:r>
        <w:t>Podpora údržby krajinných prvků je zásadní pro zlepšení kvality a plochy biotopů opylovačů (č. 10). Dobrý stav krajinných prvků (např. míra jejich zarůstání křovinami) je klíčový pro zajištění vhodných biotopů pro opylovače tak, aby poskytovaly v maximální míře potravní zdroje, úkryty a zajištění dalších biologických a ekologických potřeb. Četnost a vzájemná provázanost vhodně udržovaných prvků pak pozitivně ovlivňuje konektivitu populací opylovačů i jejich biotopů. Významné je zejména údržba krajinných prvky s převahou bylinných společenstev typu mez, terasa, travnatá údolnice, příkop, krajinotvorný sad, skalka a mokřad.</w:t>
      </w:r>
      <w:r>
        <w:br w:type="page"/>
      </w:r>
    </w:p>
    <w:p w14:paraId="000004E1" w14:textId="77777777" w:rsidR="008C7AF1" w:rsidRDefault="00000000" w:rsidP="004957F4">
      <w:pPr>
        <w:spacing w:before="240" w:after="240"/>
      </w:pPr>
      <w:r>
        <w:rPr>
          <w:b/>
          <w:bCs/>
          <w:sz w:val="40"/>
          <w:szCs w:val="40"/>
        </w:rPr>
        <w:lastRenderedPageBreak/>
        <w:t>Pásové střídání plodin</w:t>
      </w:r>
      <w:r>
        <w:rPr>
          <w:b/>
          <w:bCs/>
          <w:sz w:val="40"/>
          <w:szCs w:val="40"/>
        </w:rPr>
        <w:br/>
      </w:r>
      <w:r>
        <w:rPr>
          <w:b/>
          <w:bCs/>
        </w:rPr>
        <w:t>ID opatření:</w:t>
      </w:r>
      <w:r>
        <w:t xml:space="preserve"> CZ0000083</w:t>
      </w:r>
      <w:r>
        <w:br/>
      </w:r>
      <w:r>
        <w:rPr>
          <w:b/>
          <w:bCs/>
        </w:rPr>
        <w:t xml:space="preserve">Cíl opatření: </w:t>
      </w:r>
      <w:r>
        <w:t>Článek 11, Článek 10</w:t>
      </w:r>
      <w:r>
        <w:br/>
      </w:r>
      <w:r>
        <w:rPr>
          <w:b/>
          <w:bCs/>
        </w:rPr>
        <w:t>Dílčí cíl:</w:t>
      </w:r>
      <w:r>
        <w:t xml:space="preserve"> 11.1 Zvýšení biologické rozmanitosti zemědělských ekosystémů, 10.1 Zlepšení rozmanitosti a četnosti opylovačů</w:t>
      </w:r>
    </w:p>
    <w:p w14:paraId="000004E2" w14:textId="77777777" w:rsidR="008C7AF1" w:rsidRDefault="00000000">
      <w:pPr>
        <w:pStyle w:val="Nadpis2"/>
        <w:keepNext w:val="0"/>
        <w:keepLines w:val="0"/>
        <w:spacing w:after="80"/>
        <w:jc w:val="both"/>
        <w:rPr>
          <w:sz w:val="34"/>
          <w:szCs w:val="34"/>
        </w:rPr>
      </w:pPr>
      <w:bookmarkStart w:id="38" w:name="_3evgkcuotwnf" w:colFirst="0" w:colLast="0"/>
      <w:bookmarkEnd w:id="38"/>
      <w:r>
        <w:rPr>
          <w:sz w:val="34"/>
          <w:szCs w:val="34"/>
        </w:rPr>
        <w:t>Implementace a plánování</w:t>
      </w:r>
    </w:p>
    <w:p w14:paraId="000004E3" w14:textId="77777777" w:rsidR="008C7AF1" w:rsidRDefault="00000000">
      <w:pPr>
        <w:numPr>
          <w:ilvl w:val="0"/>
          <w:numId w:val="3"/>
        </w:numPr>
      </w:pPr>
      <w:r>
        <w:rPr>
          <w:b/>
          <w:bCs/>
        </w:rPr>
        <w:t>Úroveň plánování:</w:t>
      </w:r>
      <w:r>
        <w:t xml:space="preserve"> celostátní</w:t>
      </w:r>
    </w:p>
    <w:p w14:paraId="000004E4"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E5" w14:textId="77777777" w:rsidR="008C7AF1" w:rsidRDefault="00000000">
      <w:pPr>
        <w:numPr>
          <w:ilvl w:val="0"/>
          <w:numId w:val="3"/>
        </w:numPr>
      </w:pPr>
      <w:r>
        <w:rPr>
          <w:b/>
          <w:bCs/>
        </w:rPr>
        <w:t>Současný stav provádění:</w:t>
      </w:r>
      <w:r>
        <w:t xml:space="preserve"> plánováno, probíhá provádění</w:t>
      </w:r>
    </w:p>
    <w:p w14:paraId="000004E6" w14:textId="77777777" w:rsidR="008C7AF1" w:rsidRDefault="00000000">
      <w:pPr>
        <w:pStyle w:val="Nadpis2"/>
        <w:keepNext w:val="0"/>
        <w:keepLines w:val="0"/>
        <w:spacing w:after="80"/>
        <w:jc w:val="both"/>
        <w:rPr>
          <w:sz w:val="34"/>
          <w:szCs w:val="34"/>
        </w:rPr>
      </w:pPr>
      <w:bookmarkStart w:id="39" w:name="_zgokboezaqdg" w:colFirst="0" w:colLast="0"/>
      <w:bookmarkEnd w:id="39"/>
      <w:r>
        <w:rPr>
          <w:sz w:val="34"/>
          <w:szCs w:val="34"/>
        </w:rPr>
        <w:t>Popis opatření</w:t>
      </w:r>
    </w:p>
    <w:p w14:paraId="000004E7" w14:textId="77777777" w:rsidR="008C7AF1" w:rsidRDefault="00000000">
      <w:pPr>
        <w:spacing w:before="240" w:after="240"/>
        <w:jc w:val="both"/>
      </w:pPr>
      <w:r>
        <w:t>Jedná se o organizační opatření na celém DPB, které spočívá v pravidelném střídání pásů plodin chráněných s nízkým protierozním účinkem a pásů plodin ochranných s vysokým protierozním účinkem zakládaných ve směru blízkému vrstevnicím. Pásové střídání plodin podporuje ochranu půdy, celoročně zvyšuje schopnost půdy přijímat dešťové srážky a pomáhá zadržovat vodu v krajině. Opatření podporuje také významně diverzitu krajiny, která je žádoucí v kontextu velikostní struktury českých zemědělských</w:t>
      </w:r>
    </w:p>
    <w:p w14:paraId="000004E8" w14:textId="77777777" w:rsidR="008C7AF1" w:rsidRDefault="00000000">
      <w:pPr>
        <w:spacing w:before="240" w:after="240"/>
        <w:jc w:val="both"/>
      </w:pPr>
      <w:r>
        <w:t>podniků. Vhodné využití pásového střídání plodin dokáže podstatným způsobem snížit erozní ohroženost půdy. Technologie tak podporuje trvale udržitelné zemědělství, které je šetrné k životnímu prostředí.</w:t>
      </w:r>
    </w:p>
    <w:p w14:paraId="000004E9" w14:textId="77777777" w:rsidR="008C7AF1" w:rsidRDefault="00000000">
      <w:pPr>
        <w:spacing w:before="240" w:after="240"/>
        <w:jc w:val="both"/>
      </w:pPr>
      <w:r>
        <w:t>V období 2023-2027 opatření zajištěno 06b.31 Schéma pro klima a životní prostředí – pásové střídání plodin (PSP).</w:t>
      </w:r>
    </w:p>
    <w:p w14:paraId="000004EA" w14:textId="77777777" w:rsidR="008C7AF1" w:rsidRDefault="00000000">
      <w:pPr>
        <w:spacing w:before="240" w:after="240"/>
        <w:jc w:val="both"/>
      </w:pPr>
      <w:r>
        <w:t xml:space="preserve">Pásové střídání plodin zvyšuje pestrost krajiny a poskytuje opylovačům (čl.10) více zdrojů potravy během vegetační sezóny. Různé plodiny kvetou v odlišných obdobích, což zajišťuje průběžnou dostupnost nektaru a pylu. Zároveň vytváří úkryty a migrační koridory, které podporují přežívání a šíření populací opylovačů. Vhodné je podporovat diverzifikaci plodin zemědělských systémů na orné půdě – střídání plodin, pěstování meziplodin, úhory, pěstování jetelovin a jetelotravních směsek. </w:t>
      </w:r>
      <w:r>
        <w:br w:type="page"/>
      </w:r>
    </w:p>
    <w:p w14:paraId="000004EB" w14:textId="77777777" w:rsidR="008C7AF1" w:rsidRDefault="00000000" w:rsidP="006A1715">
      <w:pPr>
        <w:spacing w:before="240" w:after="240"/>
      </w:pPr>
      <w:r>
        <w:rPr>
          <w:b/>
          <w:bCs/>
          <w:sz w:val="40"/>
          <w:szCs w:val="40"/>
        </w:rPr>
        <w:lastRenderedPageBreak/>
        <w:t>Zatravňování orné půdy</w:t>
      </w:r>
      <w:r>
        <w:rPr>
          <w:b/>
          <w:bCs/>
          <w:sz w:val="40"/>
          <w:szCs w:val="40"/>
        </w:rPr>
        <w:br/>
      </w:r>
      <w:r>
        <w:rPr>
          <w:b/>
          <w:bCs/>
        </w:rPr>
        <w:t>ID opatření:</w:t>
      </w:r>
      <w:r>
        <w:t xml:space="preserve"> CZ0000084</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11.3 Zaměření na zvýšení indikátoru běžných druhů polních ptáků, 10.1 Zlepšení rozmanitosti a četnosti opylovačů</w:t>
      </w:r>
    </w:p>
    <w:p w14:paraId="000004EC" w14:textId="77777777" w:rsidR="008C7AF1" w:rsidRDefault="00000000">
      <w:pPr>
        <w:pStyle w:val="Nadpis2"/>
        <w:keepNext w:val="0"/>
        <w:keepLines w:val="0"/>
        <w:spacing w:after="80"/>
        <w:jc w:val="both"/>
        <w:rPr>
          <w:sz w:val="34"/>
          <w:szCs w:val="34"/>
        </w:rPr>
      </w:pPr>
      <w:bookmarkStart w:id="40" w:name="_oj3z7xoj8bsg" w:colFirst="0" w:colLast="0"/>
      <w:bookmarkEnd w:id="40"/>
      <w:r>
        <w:rPr>
          <w:sz w:val="34"/>
          <w:szCs w:val="34"/>
        </w:rPr>
        <w:t>Implementace a plánování</w:t>
      </w:r>
    </w:p>
    <w:p w14:paraId="000004ED" w14:textId="77777777" w:rsidR="008C7AF1" w:rsidRDefault="00000000">
      <w:pPr>
        <w:numPr>
          <w:ilvl w:val="0"/>
          <w:numId w:val="3"/>
        </w:numPr>
      </w:pPr>
      <w:r>
        <w:rPr>
          <w:b/>
          <w:bCs/>
        </w:rPr>
        <w:t>Úroveň plánování:</w:t>
      </w:r>
      <w:r>
        <w:t xml:space="preserve"> celostátní</w:t>
      </w:r>
    </w:p>
    <w:p w14:paraId="000004EE"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EF" w14:textId="77777777" w:rsidR="008C7AF1" w:rsidRDefault="00000000">
      <w:pPr>
        <w:numPr>
          <w:ilvl w:val="0"/>
          <w:numId w:val="3"/>
        </w:numPr>
      </w:pPr>
      <w:r>
        <w:rPr>
          <w:b/>
          <w:bCs/>
        </w:rPr>
        <w:t>Současný stav provádění:</w:t>
      </w:r>
      <w:r>
        <w:t xml:space="preserve"> plánováno, probíhá provádění</w:t>
      </w:r>
    </w:p>
    <w:p w14:paraId="000004F0" w14:textId="77777777" w:rsidR="008C7AF1" w:rsidRDefault="00000000">
      <w:pPr>
        <w:pStyle w:val="Nadpis2"/>
        <w:keepNext w:val="0"/>
        <w:keepLines w:val="0"/>
        <w:spacing w:after="80"/>
        <w:jc w:val="both"/>
        <w:rPr>
          <w:sz w:val="34"/>
          <w:szCs w:val="34"/>
        </w:rPr>
      </w:pPr>
      <w:bookmarkStart w:id="41" w:name="_gaohsda1ia8i" w:colFirst="0" w:colLast="0"/>
      <w:bookmarkEnd w:id="41"/>
      <w:r>
        <w:rPr>
          <w:sz w:val="34"/>
          <w:szCs w:val="34"/>
        </w:rPr>
        <w:t>Popis opatření</w:t>
      </w:r>
    </w:p>
    <w:p w14:paraId="000004F1" w14:textId="77777777" w:rsidR="008C7AF1" w:rsidRDefault="00000000">
      <w:pPr>
        <w:spacing w:before="240" w:after="240"/>
        <w:jc w:val="both"/>
      </w:pPr>
      <w:r>
        <w:t>Dotace je vyplácena na hektar zatravněného dílu půdního bloku. Zatravnit lze pouze díly půdních bloků nacházející se v erozně ohrožených územích, oblastech zranitelných dusičnany, na půdách bohatých na uhlík, poblíž vodních útvarů, v ochranných pásmech vodních zdrojů, na kterých se nachází dráha soustředěného odtoku nebo v infiltračních oblastech. Žadatel je povinen založit do 31. května travní porost čistosevem nebo do podsevu a dále provádět údržbu porostu sečí do 31. července a do 31. října, přičemž je umožněno přepasení již v 1. roce závazku a to od 15. září. V rámci opatření je umožněna podpora zatravňování druhově obohacenou směsí za účelem zvýšení biologické rozmanitosti zatravňovaných ploch.</w:t>
      </w:r>
    </w:p>
    <w:p w14:paraId="000004F2" w14:textId="77777777" w:rsidR="008C7AF1" w:rsidRDefault="00000000">
      <w:pPr>
        <w:spacing w:before="240" w:after="240"/>
        <w:jc w:val="both"/>
      </w:pPr>
      <w:r>
        <w:t>V období 2023-2027 opatření zajištěno 16.70 – AEKO Zatravňování orné půdy.</w:t>
      </w:r>
    </w:p>
    <w:p w14:paraId="000004F3" w14:textId="77777777" w:rsidR="008C7AF1" w:rsidRDefault="00000000">
      <w:pPr>
        <w:spacing w:before="240" w:after="240"/>
        <w:jc w:val="both"/>
      </w:pPr>
      <w:r>
        <w:t>Zatravňování orné půdy přispívá problematice podpory populací opylovačů zejména pokud je realizováno druhově obohacenou směsí původních druhů bylin, což je zásadní pro potravní nabídku pro dospělce i larvy opylovačů (čl. 10).</w:t>
      </w:r>
      <w:r>
        <w:br w:type="page"/>
      </w:r>
    </w:p>
    <w:p w14:paraId="000004F4" w14:textId="77777777" w:rsidR="008C7AF1" w:rsidRDefault="00000000" w:rsidP="00445F2A">
      <w:pPr>
        <w:spacing w:before="240" w:after="240"/>
      </w:pPr>
      <w:r>
        <w:rPr>
          <w:b/>
          <w:bCs/>
          <w:sz w:val="40"/>
          <w:szCs w:val="40"/>
        </w:rPr>
        <w:lastRenderedPageBreak/>
        <w:t>Podpora pěstování meziplodin</w:t>
      </w:r>
      <w:r>
        <w:rPr>
          <w:b/>
          <w:bCs/>
          <w:sz w:val="40"/>
          <w:szCs w:val="40"/>
        </w:rPr>
        <w:br/>
      </w:r>
      <w:r>
        <w:rPr>
          <w:b/>
          <w:bCs/>
        </w:rPr>
        <w:t>ID opatření:</w:t>
      </w:r>
      <w:r>
        <w:t xml:space="preserve"> CZ0000085</w:t>
      </w:r>
      <w:r>
        <w:br/>
      </w:r>
      <w:r>
        <w:rPr>
          <w:b/>
          <w:bCs/>
        </w:rPr>
        <w:t xml:space="preserve">Cíl opatření: </w:t>
      </w:r>
      <w:r>
        <w:t>Článek 11, Článek 10</w:t>
      </w:r>
      <w:r>
        <w:br/>
      </w:r>
      <w:r>
        <w:rPr>
          <w:b/>
          <w:bCs/>
        </w:rPr>
        <w:t>Dílčí cíl:</w:t>
      </w:r>
      <w:r>
        <w:t xml:space="preserve"> 11.2.b Zaměření na zvýšení ukazatele „zásoba organického uhlíku v minerální složce orné půdy“, 10.1 Zlepšení rozmanitosti a četnosti opylovačů</w:t>
      </w:r>
    </w:p>
    <w:p w14:paraId="000004F5" w14:textId="77777777" w:rsidR="008C7AF1" w:rsidRDefault="00000000">
      <w:pPr>
        <w:pStyle w:val="Nadpis2"/>
        <w:keepNext w:val="0"/>
        <w:keepLines w:val="0"/>
        <w:spacing w:after="80"/>
        <w:jc w:val="both"/>
        <w:rPr>
          <w:sz w:val="34"/>
          <w:szCs w:val="34"/>
        </w:rPr>
      </w:pPr>
      <w:bookmarkStart w:id="42" w:name="_dzfvn0cbaqp6" w:colFirst="0" w:colLast="0"/>
      <w:bookmarkEnd w:id="42"/>
      <w:r>
        <w:rPr>
          <w:sz w:val="34"/>
          <w:szCs w:val="34"/>
        </w:rPr>
        <w:t>Implementace a plánování</w:t>
      </w:r>
    </w:p>
    <w:p w14:paraId="000004F6" w14:textId="77777777" w:rsidR="008C7AF1" w:rsidRDefault="00000000">
      <w:pPr>
        <w:numPr>
          <w:ilvl w:val="0"/>
          <w:numId w:val="3"/>
        </w:numPr>
      </w:pPr>
      <w:r>
        <w:rPr>
          <w:b/>
          <w:bCs/>
        </w:rPr>
        <w:t>Úroveň plánování:</w:t>
      </w:r>
      <w:r>
        <w:t xml:space="preserve"> celostátní</w:t>
      </w:r>
    </w:p>
    <w:p w14:paraId="000004F7"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4F8" w14:textId="77777777" w:rsidR="008C7AF1" w:rsidRDefault="00000000">
      <w:pPr>
        <w:numPr>
          <w:ilvl w:val="0"/>
          <w:numId w:val="3"/>
        </w:numPr>
      </w:pPr>
      <w:r>
        <w:rPr>
          <w:b/>
          <w:bCs/>
        </w:rPr>
        <w:t>Současný stav provádění:</w:t>
      </w:r>
      <w:r>
        <w:t xml:space="preserve"> plánováno, probíhá provádění</w:t>
      </w:r>
    </w:p>
    <w:p w14:paraId="000004F9" w14:textId="77777777" w:rsidR="008C7AF1" w:rsidRDefault="00000000">
      <w:pPr>
        <w:pStyle w:val="Nadpis2"/>
        <w:keepNext w:val="0"/>
        <w:keepLines w:val="0"/>
        <w:spacing w:after="80"/>
        <w:jc w:val="both"/>
        <w:rPr>
          <w:sz w:val="34"/>
          <w:szCs w:val="34"/>
        </w:rPr>
      </w:pPr>
      <w:bookmarkStart w:id="43" w:name="_mv7vajv8y7pc" w:colFirst="0" w:colLast="0"/>
      <w:bookmarkEnd w:id="43"/>
      <w:r>
        <w:rPr>
          <w:sz w:val="34"/>
          <w:szCs w:val="34"/>
        </w:rPr>
        <w:t>Popis opatření</w:t>
      </w:r>
    </w:p>
    <w:p w14:paraId="000004FA" w14:textId="77777777" w:rsidR="008C7AF1" w:rsidRDefault="00000000">
      <w:pPr>
        <w:spacing w:before="240" w:after="240"/>
        <w:jc w:val="both"/>
      </w:pPr>
      <w:r>
        <w:t>Dotace je vyplácena na hektar dílu půdního bloku se zemědělskou kulturou standardní orná půda. V rámci pod-opatření jsou stanoveny 2 tituly –</w:t>
      </w:r>
    </w:p>
    <w:p w14:paraId="000004FB" w14:textId="77777777" w:rsidR="008C7AF1" w:rsidRDefault="00000000">
      <w:pPr>
        <w:spacing w:before="240" w:after="240"/>
        <w:jc w:val="both"/>
      </w:pPr>
      <w:r>
        <w:t>Meziplodiny proti utužení půdy a Meziplodiny pro zlepšení struktury půdy, u nichž jsou stanoveny odlišné specifické směsi osiv. Titul Meziplodiny proti utužení půdy je možné realizovat jen na způsobilých dílech půdních bloků, které se nacházejí na vymezeném území ve vrstvě utužení půdy. Žadatel je povinen založit od 20. června do 30. září porost meziplodiny a ponechat tento porost na dílu půdního bloku do 31. ledna následujícího kalendářního roku, přičemž nesmí být porost meziplodiny mechanicky ani chemicky omezován v růstu. Od 1. února do 30. dubna následujícího kalendářního roku je povinností žadatele zapravit porost meziplodiny do půdy, s výjimkou použití bezorebných technologií. Na plochu s pěstovanými meziplodinami je zakázána aplikace hnojiv a přípravků na ochranu rostlin.</w:t>
      </w:r>
    </w:p>
    <w:p w14:paraId="000004FC" w14:textId="77777777" w:rsidR="008C7AF1" w:rsidRDefault="00000000">
      <w:pPr>
        <w:spacing w:before="240" w:after="240"/>
        <w:jc w:val="both"/>
      </w:pPr>
      <w:r>
        <w:t>V období 2023-2027 opatření zajištěno 17.70 – AEKO Meziplodiny.</w:t>
      </w:r>
    </w:p>
    <w:p w14:paraId="000004FD" w14:textId="77777777" w:rsidR="008C7AF1" w:rsidRDefault="00000000">
      <w:pPr>
        <w:spacing w:before="240" w:after="240"/>
        <w:jc w:val="both"/>
      </w:pPr>
      <w:r>
        <w:t xml:space="preserve">Pěstování meziplodin z pohledu ochrany a podpory populací opylovačů (čl. 10) přináší zejména lepší potravní nabídku mimo hlavní vegetační sezónu, kdy může být tento zdroj jediným v krajině fakticky dostupným. Zákaz aplikace přípravků na ochranu rostlin přispívá k bezpečnějšímu prostředí pro opylovače. Vhodné je podporovat diverzifikaci plodin zemědělských systémů na orné půdě – střídání plodin, pěstování meziplodin, úhory, pěstování jetelovin a jetelotravních směsek. </w:t>
      </w:r>
      <w:r>
        <w:br w:type="page"/>
      </w:r>
    </w:p>
    <w:p w14:paraId="000004FE" w14:textId="77777777" w:rsidR="008C7AF1" w:rsidRDefault="00000000" w:rsidP="00445F2A">
      <w:pPr>
        <w:spacing w:before="240" w:after="240"/>
      </w:pPr>
      <w:r>
        <w:rPr>
          <w:b/>
          <w:bCs/>
          <w:sz w:val="40"/>
          <w:szCs w:val="40"/>
        </w:rPr>
        <w:lastRenderedPageBreak/>
        <w:t>Podpora šetrného hospodaření na extenzivních travních porostech</w:t>
      </w:r>
      <w:r>
        <w:rPr>
          <w:b/>
          <w:bCs/>
          <w:sz w:val="40"/>
          <w:szCs w:val="40"/>
        </w:rPr>
        <w:br/>
      </w:r>
      <w:r>
        <w:rPr>
          <w:b/>
          <w:bCs/>
        </w:rPr>
        <w:t>ID opatření:</w:t>
      </w:r>
      <w:r>
        <w:t xml:space="preserve"> CZ0000086</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4FF" w14:textId="77777777" w:rsidR="008C7AF1" w:rsidRDefault="00000000">
      <w:pPr>
        <w:pStyle w:val="Nadpis2"/>
        <w:keepNext w:val="0"/>
        <w:keepLines w:val="0"/>
        <w:spacing w:after="80"/>
        <w:jc w:val="both"/>
        <w:rPr>
          <w:sz w:val="34"/>
          <w:szCs w:val="34"/>
        </w:rPr>
      </w:pPr>
      <w:bookmarkStart w:id="44" w:name="_w50fjvngj7ob" w:colFirst="0" w:colLast="0"/>
      <w:bookmarkEnd w:id="44"/>
      <w:r>
        <w:rPr>
          <w:sz w:val="34"/>
          <w:szCs w:val="34"/>
        </w:rPr>
        <w:t>Implementace a plánování</w:t>
      </w:r>
    </w:p>
    <w:p w14:paraId="00000500" w14:textId="77777777" w:rsidR="008C7AF1" w:rsidRDefault="00000000">
      <w:pPr>
        <w:numPr>
          <w:ilvl w:val="0"/>
          <w:numId w:val="3"/>
        </w:numPr>
      </w:pPr>
      <w:r>
        <w:rPr>
          <w:b/>
          <w:bCs/>
        </w:rPr>
        <w:t>Úroveň plánování:</w:t>
      </w:r>
      <w:r>
        <w:t xml:space="preserve"> celostátní</w:t>
      </w:r>
    </w:p>
    <w:p w14:paraId="00000501"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02" w14:textId="77777777" w:rsidR="008C7AF1" w:rsidRDefault="00000000">
      <w:pPr>
        <w:numPr>
          <w:ilvl w:val="0"/>
          <w:numId w:val="3"/>
        </w:numPr>
      </w:pPr>
      <w:r>
        <w:rPr>
          <w:b/>
          <w:bCs/>
        </w:rPr>
        <w:t>Současný stav provádění:</w:t>
      </w:r>
      <w:r>
        <w:t xml:space="preserve"> plánováno, probíhá provádění</w:t>
      </w:r>
    </w:p>
    <w:p w14:paraId="00000503" w14:textId="77777777" w:rsidR="008C7AF1" w:rsidRDefault="00000000">
      <w:pPr>
        <w:pStyle w:val="Nadpis2"/>
        <w:keepNext w:val="0"/>
        <w:keepLines w:val="0"/>
        <w:spacing w:after="80"/>
        <w:jc w:val="both"/>
        <w:rPr>
          <w:sz w:val="34"/>
          <w:szCs w:val="34"/>
        </w:rPr>
      </w:pPr>
      <w:bookmarkStart w:id="45" w:name="_gyp140afyww7" w:colFirst="0" w:colLast="0"/>
      <w:bookmarkEnd w:id="45"/>
      <w:r>
        <w:rPr>
          <w:sz w:val="34"/>
          <w:szCs w:val="34"/>
        </w:rPr>
        <w:t>Popis opatření</w:t>
      </w:r>
    </w:p>
    <w:p w14:paraId="00000504" w14:textId="77777777" w:rsidR="008C7AF1" w:rsidRDefault="00000000">
      <w:pPr>
        <w:spacing w:before="240" w:after="240"/>
        <w:jc w:val="both"/>
      </w:pPr>
      <w:r>
        <w:t>Dotace je vyplácena na hektar dílu půdního bloku se zemědělskou kulturou trvalý travní porost a je podmíněna dodržením intenzity chovu hospodářských zvířat každý den v kontrolním období od 1. června do 30. září, a to min. intenzity 0,3 VDJ/ha trvalého travního porostu, s výjimkou oblastí 1. a 2. zón CHKO, maloplošných ZCHÚ, zón soustředěné péče NP, a následujících vymezených titulů: Trvale podmáčené a rašelinné louky. Ochrana modrásků a Ochrana chřástala polního, a maximální intenzity 1,5 VDJ/ha veškeré zemědělské půdy.  Žadatel je povinen dodržovat stanovený způsob obhospodařování trvalého travního porostu. V prioritních oblastech, tj. v zvláště chráněných územích, ochranných pásmech národních parků, smluvně chráněných územích a v oblastech soustavy Natura 2000, je vhodný způsob hospodaření volen orgány ochrany přírody prostřednictvím vymezení konkrétního titulu na daném dílu půdního bloku. Povinností žadatele je ponechávat nepokosenou plochu, a to na dílech půdních bloků s výměrou nad 10 ha, které jsou zařazené do vybraných titulů. Ve volné krajině, tj. mimo prioritní oblasti, je základním titulem Obecná péče o extenzivní louky a pastviny. Ve volné krajině je povinností žadatele vstoupit do nadstavbového titulu pro prioritní oblasti (Ochrana modrásků, Suché stepní trávníky a vřesoviště, Ochrana chřástala polního, Trvale podmáčené a rašelinné louky), je-li na daném dílu půdního bloku nadstavbový titul vymezen.</w:t>
      </w:r>
    </w:p>
    <w:p w14:paraId="00000505" w14:textId="77777777" w:rsidR="008C7AF1" w:rsidRDefault="00000000">
      <w:pPr>
        <w:spacing w:before="240" w:after="240"/>
        <w:jc w:val="both"/>
      </w:pPr>
      <w:r>
        <w:t>V období 2023-2027 opatření zajištěno 18.70 – AEKO Ošetřování extenzivních travních porostů.</w:t>
      </w:r>
    </w:p>
    <w:p w14:paraId="00000506" w14:textId="77777777" w:rsidR="008C7AF1" w:rsidRDefault="00000000">
      <w:pPr>
        <w:spacing w:before="240" w:after="240"/>
        <w:jc w:val="both"/>
      </w:pPr>
      <w:r>
        <w:t>Podpora šetrného hospodaření na extenzivních travních porostech přináší populacím opylovačů (čl. 10) způsob vhodné péče o jejich biotopy, a to kombinací drobných disturbancí s mozaikovitostí danou preferencemi pasených zvířat vůči druhovému složení vegetace pasených ploch.  Zároveň je podpora zacílena na hodnotné plochy a nastavena specificky pro konkrétní stanoviště a druhy. Pro opylovače je přínosná nadstavba pro trvale podmáčené a rašelinné louky, ochranu modrásků, suché stepní trávníky a vřesoviště i ochrana chřástala polního podporuje diverzitu přístupů a péče o krajinu potřenou i pro opylovače.</w:t>
      </w:r>
      <w:r>
        <w:br w:type="page"/>
      </w:r>
    </w:p>
    <w:p w14:paraId="00000507" w14:textId="77777777" w:rsidR="008C7AF1" w:rsidRDefault="00000000" w:rsidP="005B0BB3">
      <w:pPr>
        <w:spacing w:before="240" w:after="240"/>
      </w:pPr>
      <w:r>
        <w:rPr>
          <w:b/>
          <w:bCs/>
          <w:sz w:val="40"/>
          <w:szCs w:val="40"/>
        </w:rPr>
        <w:lastRenderedPageBreak/>
        <w:t>Podpora péče o krajinotvorné sady</w:t>
      </w:r>
      <w:r>
        <w:rPr>
          <w:b/>
          <w:bCs/>
          <w:sz w:val="40"/>
          <w:szCs w:val="40"/>
        </w:rPr>
        <w:br/>
      </w:r>
      <w:r>
        <w:rPr>
          <w:b/>
          <w:bCs/>
        </w:rPr>
        <w:t>ID opatření:</w:t>
      </w:r>
      <w:r>
        <w:t xml:space="preserve"> CZ0000087</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508" w14:textId="77777777" w:rsidR="008C7AF1" w:rsidRDefault="00000000">
      <w:pPr>
        <w:pStyle w:val="Nadpis2"/>
        <w:keepNext w:val="0"/>
        <w:keepLines w:val="0"/>
        <w:spacing w:after="80"/>
        <w:jc w:val="both"/>
        <w:rPr>
          <w:sz w:val="34"/>
          <w:szCs w:val="34"/>
        </w:rPr>
      </w:pPr>
      <w:bookmarkStart w:id="46" w:name="_k50bomdq0dqo" w:colFirst="0" w:colLast="0"/>
      <w:bookmarkEnd w:id="46"/>
      <w:r>
        <w:rPr>
          <w:sz w:val="34"/>
          <w:szCs w:val="34"/>
        </w:rPr>
        <w:t>Implementace a plánování</w:t>
      </w:r>
    </w:p>
    <w:p w14:paraId="00000509" w14:textId="77777777" w:rsidR="008C7AF1" w:rsidRDefault="00000000">
      <w:pPr>
        <w:numPr>
          <w:ilvl w:val="0"/>
          <w:numId w:val="3"/>
        </w:numPr>
      </w:pPr>
      <w:r>
        <w:rPr>
          <w:b/>
          <w:bCs/>
        </w:rPr>
        <w:t>Úroveň plánování:</w:t>
      </w:r>
      <w:r>
        <w:t xml:space="preserve"> celostátní</w:t>
      </w:r>
    </w:p>
    <w:p w14:paraId="0000050A"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0B" w14:textId="77777777" w:rsidR="008C7AF1" w:rsidRDefault="00000000">
      <w:pPr>
        <w:numPr>
          <w:ilvl w:val="0"/>
          <w:numId w:val="3"/>
        </w:numPr>
      </w:pPr>
      <w:r>
        <w:rPr>
          <w:b/>
          <w:bCs/>
        </w:rPr>
        <w:t>Současný stav provádění:</w:t>
      </w:r>
      <w:r>
        <w:t xml:space="preserve"> plánováno, probíhá provádění</w:t>
      </w:r>
    </w:p>
    <w:p w14:paraId="0000050C" w14:textId="77777777" w:rsidR="008C7AF1" w:rsidRDefault="00000000">
      <w:pPr>
        <w:pStyle w:val="Nadpis2"/>
        <w:keepNext w:val="0"/>
        <w:keepLines w:val="0"/>
        <w:spacing w:after="80"/>
        <w:jc w:val="both"/>
        <w:rPr>
          <w:sz w:val="34"/>
          <w:szCs w:val="34"/>
        </w:rPr>
      </w:pPr>
      <w:bookmarkStart w:id="47" w:name="_c1bdp4jf0eix" w:colFirst="0" w:colLast="0"/>
      <w:bookmarkEnd w:id="47"/>
      <w:r>
        <w:rPr>
          <w:sz w:val="34"/>
          <w:szCs w:val="34"/>
        </w:rPr>
        <w:t>Popis opatření</w:t>
      </w:r>
    </w:p>
    <w:p w14:paraId="0000050D" w14:textId="77777777" w:rsidR="008C7AF1" w:rsidRDefault="00000000">
      <w:pPr>
        <w:spacing w:before="240" w:after="240"/>
        <w:jc w:val="both"/>
      </w:pPr>
      <w:r>
        <w:t>Dotace je vyplácena na hektar dílu půdního bloku se zemědělskou kulturou jiná trvalá kultura se současně vymezeným ekologicky významným prvkem krajinotvorný sad. Plnění podmínek spočívá především v udržování bylinného pokryvu jednou ročně sečením či spasením a provedení udržovacího řezu stromů jednou za závazek. Na dílu půdního bloku je umožněna pastva zvířat a případná dosadba stromů, přičemž žadatel nesmí aplikovat herbicidy, fungicidy a insekticidy, s výjimkou aplikace ekologických přípravků na ochranu rostlin a bodové aplikace herbicidů u nově dosazovaných stromů. U tohoto podopatření je zavedena povinnost ponechání 15–30 % výměry dílu půdního bloku bez seče nebo pastvy, seč je na této části umožněna od 1. října do 30. listopadu.</w:t>
      </w:r>
    </w:p>
    <w:p w14:paraId="0000050E" w14:textId="77777777" w:rsidR="008C7AF1" w:rsidRDefault="00000000">
      <w:pPr>
        <w:spacing w:before="240" w:after="240"/>
        <w:jc w:val="both"/>
      </w:pPr>
      <w:r>
        <w:t>V období 2023-2027 opatření zajištěno 19.70 – AEKO Krajinotvorné sady.</w:t>
      </w:r>
    </w:p>
    <w:p w14:paraId="0000050F" w14:textId="77777777" w:rsidR="008C7AF1" w:rsidRDefault="00000000">
      <w:pPr>
        <w:spacing w:before="240" w:after="240"/>
        <w:jc w:val="both"/>
      </w:pPr>
      <w:r>
        <w:t>Krajinotvorné sady představují jeden z nejcennějších biotopů opylovačů (čl. 10), který sdružuje výhodu travinných ekosystémů s potravní nabídkou tvořenou ovocnými stromy a dostupným osluněným mrtvým dřevem. Zároveň je v rámci podpory zakázáno aplikovat pesticidy s výjimkou ekologických přípravků na ochranu rostlin a bodové aplikace herbicidů u nově dosazovaných stromů. Ponechání neposečených či nepasených ploch zvyšuje konektivitu biotopů a navyšuje možnosti úkrytu.</w:t>
      </w:r>
      <w:r>
        <w:br w:type="page"/>
      </w:r>
    </w:p>
    <w:p w14:paraId="00000510" w14:textId="77777777" w:rsidR="008C7AF1" w:rsidRDefault="00000000" w:rsidP="00482147">
      <w:pPr>
        <w:spacing w:before="240" w:after="240"/>
      </w:pPr>
      <w:r>
        <w:rPr>
          <w:b/>
          <w:bCs/>
          <w:sz w:val="40"/>
          <w:szCs w:val="40"/>
        </w:rPr>
        <w:lastRenderedPageBreak/>
        <w:t>Podpora biodiverzity na orné půdě: Krmné biopásy, Nektarodárné biopásy, Kombinované biopásy, Ochrana čejky chocholaté, Druhově bohaté pokrytí orné půdy</w:t>
      </w:r>
      <w:r>
        <w:rPr>
          <w:b/>
          <w:bCs/>
          <w:sz w:val="40"/>
          <w:szCs w:val="40"/>
        </w:rPr>
        <w:br/>
      </w:r>
      <w:r>
        <w:rPr>
          <w:b/>
          <w:bCs/>
        </w:rPr>
        <w:t>ID opatření:</w:t>
      </w:r>
      <w:r>
        <w:t xml:space="preserve"> CZ0000088</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511" w14:textId="77777777" w:rsidR="008C7AF1" w:rsidRDefault="00000000">
      <w:pPr>
        <w:pStyle w:val="Nadpis2"/>
        <w:keepNext w:val="0"/>
        <w:keepLines w:val="0"/>
        <w:spacing w:after="80"/>
        <w:jc w:val="both"/>
        <w:rPr>
          <w:sz w:val="34"/>
          <w:szCs w:val="34"/>
        </w:rPr>
      </w:pPr>
      <w:bookmarkStart w:id="48" w:name="_64wfex90a3kq" w:colFirst="0" w:colLast="0"/>
      <w:bookmarkEnd w:id="48"/>
      <w:r>
        <w:rPr>
          <w:sz w:val="34"/>
          <w:szCs w:val="34"/>
        </w:rPr>
        <w:t>Implementace a plánování</w:t>
      </w:r>
    </w:p>
    <w:p w14:paraId="00000512" w14:textId="77777777" w:rsidR="008C7AF1" w:rsidRDefault="00000000">
      <w:pPr>
        <w:numPr>
          <w:ilvl w:val="0"/>
          <w:numId w:val="3"/>
        </w:numPr>
      </w:pPr>
      <w:r>
        <w:rPr>
          <w:b/>
          <w:bCs/>
        </w:rPr>
        <w:t>Úroveň plánování:</w:t>
      </w:r>
      <w:r>
        <w:t xml:space="preserve"> celostátní</w:t>
      </w:r>
    </w:p>
    <w:p w14:paraId="00000513"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14" w14:textId="77777777" w:rsidR="008C7AF1" w:rsidRDefault="00000000">
      <w:pPr>
        <w:numPr>
          <w:ilvl w:val="0"/>
          <w:numId w:val="3"/>
        </w:numPr>
      </w:pPr>
      <w:r>
        <w:rPr>
          <w:b/>
          <w:bCs/>
        </w:rPr>
        <w:t>Současný stav provádění:</w:t>
      </w:r>
      <w:r>
        <w:t xml:space="preserve"> plánováno, probíhá provádění</w:t>
      </w:r>
    </w:p>
    <w:p w14:paraId="00000515" w14:textId="77777777" w:rsidR="008C7AF1" w:rsidRDefault="00000000">
      <w:pPr>
        <w:pStyle w:val="Nadpis2"/>
        <w:keepNext w:val="0"/>
        <w:keepLines w:val="0"/>
        <w:spacing w:after="80"/>
        <w:jc w:val="both"/>
        <w:rPr>
          <w:sz w:val="34"/>
          <w:szCs w:val="34"/>
        </w:rPr>
      </w:pPr>
      <w:bookmarkStart w:id="49" w:name="_n3ijtbz3v3y1" w:colFirst="0" w:colLast="0"/>
      <w:bookmarkEnd w:id="49"/>
      <w:r>
        <w:rPr>
          <w:sz w:val="34"/>
          <w:szCs w:val="34"/>
        </w:rPr>
        <w:t>Popis opatření</w:t>
      </w:r>
    </w:p>
    <w:p w14:paraId="00000516" w14:textId="77777777" w:rsidR="008C7AF1" w:rsidRDefault="00000000">
      <w:pPr>
        <w:spacing w:before="240" w:after="240"/>
        <w:jc w:val="both"/>
      </w:pPr>
      <w:r>
        <w:t>Dotace je vyplácena na hektar biopásu. Žadatel je povinen založit krmný nebo nektarodárný biopás specifickou směsí osiv o šíři nejméně 6 a nejvýše 30 metrů, v souvislé délce nejméně 50 metrů, o souhrnné ploše nejvýše 50 % rozlohy dílu půdního bloku vedené v evidenci využití půdy k datu podání žádosti, po okrajích nebo uvnitř dílu půdního bloku ve směru orby a nejméně 50 metrů od dálnice, silnice 1. nebo 2. třídy, nebo od dalšího biopásu uvnitř</w:t>
      </w:r>
    </w:p>
    <w:p w14:paraId="00000517" w14:textId="77777777" w:rsidR="008C7AF1" w:rsidRDefault="00000000">
      <w:pPr>
        <w:spacing w:before="240" w:after="240"/>
        <w:jc w:val="both"/>
      </w:pPr>
      <w:r>
        <w:t>dílu půdního bloku. Kromě jednoletých krmných a víceletých nektarodárných biopásů, které musí být ponechány na stejném místě po dobu dvou nebo tří let, je možné od roku 2023 založit kombinovaný biopás sloužící k podpoře populace koroptve polní. Kombinovaný biopás se skládá z jednoletého krmného biopásu o šíři nejméně 6 metrů a nejvýše 30 metrů, a na něho navazujícího podélně po delším okraji víceletého jetelotravního pásu o šíři nejméně 18 metrů a nejvýše 30 metrů. Na ploše biopásů je zakázána aplikace hnojiv a přípravků na ochranu rostlin. Ochrana čejky chocholaté: Dotace je vyplácena na hektar dílu půdního bloku se zemědělskou kulturou standardní orná půda vymezeného v LPIS jako hnízdiště čejky chocholaté.  Plocha hnízdiště čejky musí být zabezpečena proti zásahu zemědělskou technikou od 1. ledna do 15. června, přičemž na ploše hnízdiště je zakázána aplikace přípravků na ochranu rostlin. Druhově bohaté pokrytí orné půdy: Dotace je vyplácena na hektar dílu půdního bloku se zemědělskou kulturou standardní orná půda. Podopatření přispívá primárně k vytváření zdrojů potravy pro hmyz. Žadatel je povinen založit každoročně na nejvýše 50 % výměry příslušného dílu půdního bloku, na kterou žádá o poskytnutí dotace, porost specifické směsi osiv, a to do 31. května. Po vzejití porostu je možné do 15. června provést mechanickou údržbu porostu mulčováním za účelem likvidace plevelů, přičemž žadatel následně provádí mechanickou údržbu porostu sečí nebo mulčováním.</w:t>
      </w:r>
    </w:p>
    <w:p w14:paraId="00000518" w14:textId="77777777" w:rsidR="008C7AF1" w:rsidRDefault="00000000">
      <w:pPr>
        <w:spacing w:before="240" w:after="240"/>
        <w:jc w:val="both"/>
      </w:pPr>
      <w:r>
        <w:t>V období 2023-2027 opatření zajištěno 20.70 – AEKO Podpora biodiverzity na orné půdě.</w:t>
      </w:r>
    </w:p>
    <w:p w14:paraId="00000519" w14:textId="77777777" w:rsidR="008C7AF1" w:rsidRDefault="00000000">
      <w:pPr>
        <w:spacing w:before="240" w:after="240"/>
        <w:jc w:val="both"/>
      </w:pPr>
      <w:r>
        <w:t xml:space="preserve"> </w:t>
      </w:r>
    </w:p>
    <w:p w14:paraId="0000051A" w14:textId="545C245E" w:rsidR="008C7AF1" w:rsidRDefault="00000000">
      <w:pPr>
        <w:spacing w:before="240" w:after="240"/>
        <w:jc w:val="both"/>
        <w:rPr>
          <w:b/>
          <w:bCs/>
          <w:sz w:val="40"/>
          <w:szCs w:val="40"/>
        </w:rPr>
      </w:pPr>
      <w:r>
        <w:lastRenderedPageBreak/>
        <w:t xml:space="preserve">Opatření Podpora biodiverzity na orné půdě je zcela zásadní pro obnovu populací opylovačů (č. 10) v zemědělské krajině. Zakládané biopásy cílené na zvýšení nabídky pylu a nektaru pro </w:t>
      </w:r>
      <w:r w:rsidR="009A22B5">
        <w:t>opylující hmyz</w:t>
      </w:r>
      <w:r>
        <w:t xml:space="preserve"> poskytují potravu nejen volně žijícím opylovačům, ale pomáhají snižovat kompetici s včelou medonosnou. Ta tyto pásy s koncentrovanými zdroji potravy preferuje a pro volně žijící opylovače se tak uvolňuje nabídka potravy u planě rostoucích druhů rostlin. Z pohledu opylovačů je zásadní v krajině realizovat výrazně větší podíl pásů, než je v současnosti. Zásadní je zajistit v biopásech vysoké zastoupení nektaro – a pylodárných rostlin, které poskytují nektar a pyl od jara do podzimu, lze využívat různé typy biopásů včetně jednodruhových.</w:t>
      </w:r>
      <w:r>
        <w:br w:type="page"/>
      </w:r>
    </w:p>
    <w:p w14:paraId="0000051B" w14:textId="77777777" w:rsidR="008C7AF1" w:rsidRDefault="00000000" w:rsidP="009A22B5">
      <w:pPr>
        <w:spacing w:before="240" w:after="240"/>
      </w:pPr>
      <w:r>
        <w:rPr>
          <w:b/>
          <w:bCs/>
          <w:sz w:val="40"/>
          <w:szCs w:val="40"/>
        </w:rPr>
        <w:lastRenderedPageBreak/>
        <w:t>Integrovaná produkce ovoce, révy vinné, vinic, zeleniny, víceletých produkčních plodin, jahodníku a brambor</w:t>
      </w:r>
      <w:r>
        <w:rPr>
          <w:b/>
          <w:bCs/>
          <w:sz w:val="40"/>
          <w:szCs w:val="40"/>
        </w:rPr>
        <w:br/>
      </w:r>
      <w:r>
        <w:rPr>
          <w:b/>
          <w:bCs/>
        </w:rPr>
        <w:t>ID opatření:</w:t>
      </w:r>
      <w:r>
        <w:t xml:space="preserve"> CZ0000089</w:t>
      </w:r>
      <w:r>
        <w:br/>
      </w:r>
      <w:r>
        <w:rPr>
          <w:b/>
          <w:bCs/>
        </w:rPr>
        <w:t xml:space="preserve">Cíl opatření: </w:t>
      </w:r>
      <w:r>
        <w:t>Článek 11, Článek 10</w:t>
      </w:r>
      <w:r>
        <w:br/>
      </w:r>
      <w:r>
        <w:rPr>
          <w:b/>
          <w:bCs/>
        </w:rPr>
        <w:t>Dílčí cíl:</w:t>
      </w:r>
      <w:r>
        <w:t xml:space="preserve"> 11.1 Zvýšení biologické rozmanitosti zemědělských ekosystémů, 11.3 Zaměření na zvýšení indikátoru běžných druhů polních ptáků, 10.1 Zlepšení rozmanitosti a četnosti opylovačů</w:t>
      </w:r>
    </w:p>
    <w:p w14:paraId="0000051C" w14:textId="77777777" w:rsidR="008C7AF1" w:rsidRDefault="00000000">
      <w:pPr>
        <w:pStyle w:val="Nadpis2"/>
        <w:keepNext w:val="0"/>
        <w:keepLines w:val="0"/>
        <w:spacing w:after="80"/>
        <w:jc w:val="both"/>
        <w:rPr>
          <w:sz w:val="34"/>
          <w:szCs w:val="34"/>
        </w:rPr>
      </w:pPr>
      <w:bookmarkStart w:id="50" w:name="_n4ogqu4g7zlk" w:colFirst="0" w:colLast="0"/>
      <w:bookmarkEnd w:id="50"/>
      <w:r>
        <w:rPr>
          <w:sz w:val="34"/>
          <w:szCs w:val="34"/>
        </w:rPr>
        <w:t>Implementace a plánování</w:t>
      </w:r>
    </w:p>
    <w:p w14:paraId="0000051D" w14:textId="77777777" w:rsidR="008C7AF1" w:rsidRDefault="00000000">
      <w:pPr>
        <w:numPr>
          <w:ilvl w:val="0"/>
          <w:numId w:val="3"/>
        </w:numPr>
      </w:pPr>
      <w:r>
        <w:rPr>
          <w:b/>
          <w:bCs/>
        </w:rPr>
        <w:t>Úroveň plánování:</w:t>
      </w:r>
      <w:r>
        <w:t xml:space="preserve"> celostátní</w:t>
      </w:r>
    </w:p>
    <w:p w14:paraId="0000051E"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1F" w14:textId="77777777" w:rsidR="008C7AF1" w:rsidRDefault="00000000">
      <w:pPr>
        <w:numPr>
          <w:ilvl w:val="0"/>
          <w:numId w:val="3"/>
        </w:numPr>
      </w:pPr>
      <w:r>
        <w:rPr>
          <w:b/>
          <w:bCs/>
        </w:rPr>
        <w:t>Současný stav provádění:</w:t>
      </w:r>
      <w:r>
        <w:t xml:space="preserve"> plánováno, probíhá provádění</w:t>
      </w:r>
    </w:p>
    <w:p w14:paraId="00000520" w14:textId="77777777" w:rsidR="008C7AF1" w:rsidRDefault="00000000">
      <w:pPr>
        <w:pStyle w:val="Nadpis2"/>
        <w:keepNext w:val="0"/>
        <w:keepLines w:val="0"/>
        <w:spacing w:after="80"/>
        <w:jc w:val="both"/>
        <w:rPr>
          <w:sz w:val="34"/>
          <w:szCs w:val="34"/>
        </w:rPr>
      </w:pPr>
      <w:bookmarkStart w:id="51" w:name="_2ouhhgulum8o" w:colFirst="0" w:colLast="0"/>
      <w:bookmarkEnd w:id="51"/>
      <w:r>
        <w:rPr>
          <w:sz w:val="34"/>
          <w:szCs w:val="34"/>
        </w:rPr>
        <w:t>Popis opatření</w:t>
      </w:r>
    </w:p>
    <w:p w14:paraId="00000521" w14:textId="77777777" w:rsidR="008C7AF1" w:rsidRDefault="00000000">
      <w:pPr>
        <w:spacing w:before="240" w:after="240"/>
        <w:jc w:val="both"/>
      </w:pPr>
      <w:r>
        <w:t>Integrovaná produkce ovoce, révy vinné, vinic, zeleniny, víceletých produkčních plodin, jahodníku a brambor: Dotace je vyplácena na hektar dílu půdního bloku se zemědělskou kulturou ovocný sad, vinice nebo se zemědělskou kulturou standardní orná půda, na kterém žadatel pěstuje některý z podporovaných druhů zeleniny, jahodník nebo konzumní brambory. Žadatel je povinen po celou dobu závazku mj. dodržovat zákaz používání stanovených účinných látek.</w:t>
      </w:r>
    </w:p>
    <w:p w14:paraId="00000522" w14:textId="77777777" w:rsidR="008C7AF1" w:rsidRDefault="00000000">
      <w:pPr>
        <w:spacing w:before="240" w:after="240"/>
        <w:jc w:val="both"/>
      </w:pPr>
      <w:r>
        <w:t>V období 2023-2027 opatření zajištěno 21.70 – AEKO Integrovaná produkce.</w:t>
      </w:r>
    </w:p>
    <w:p w14:paraId="00000523" w14:textId="77777777" w:rsidR="008C7AF1" w:rsidRDefault="00000000">
      <w:pPr>
        <w:spacing w:before="240" w:after="240"/>
        <w:jc w:val="both"/>
      </w:pPr>
      <w:r>
        <w:t xml:space="preserve">Integrovaná produkce, zejména prostřednictvím uplatňování šetrnějších pěstitelských postupů a cíleného omezení vybraných účinných látek pesticidů, může přispět k ochraně opylovačů (čl. 10) snížením toxické zátěže v zemědělské krajině. Zároveň podporované způsoby hospodaření mohou zlepšovat podmínky pro jejich přežívání a přispívat ke stabilizaci populací. </w:t>
      </w:r>
      <w:r>
        <w:br w:type="page"/>
      </w:r>
    </w:p>
    <w:p w14:paraId="00000524" w14:textId="77777777" w:rsidR="008C7AF1" w:rsidRDefault="00000000" w:rsidP="00865FF7">
      <w:pPr>
        <w:spacing w:before="240" w:after="240"/>
      </w:pPr>
      <w:r>
        <w:rPr>
          <w:b/>
          <w:bCs/>
          <w:sz w:val="40"/>
          <w:szCs w:val="40"/>
        </w:rPr>
        <w:lastRenderedPageBreak/>
        <w:t>Ekologické zemědělství – travní porosty, orná půda, trvalé kultury</w:t>
      </w:r>
      <w:r>
        <w:rPr>
          <w:b/>
          <w:bCs/>
          <w:sz w:val="40"/>
          <w:szCs w:val="40"/>
        </w:rPr>
        <w:br/>
      </w:r>
      <w:r>
        <w:rPr>
          <w:b/>
          <w:bCs/>
        </w:rPr>
        <w:t>ID opatření:</w:t>
      </w:r>
      <w:r>
        <w:t xml:space="preserve"> CZ0000090</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11.3 Zaměření na zvýšení indikátoru běžných druhů polních ptáků, 10.1 Zlepšení rozmanitosti a četnosti opylovačů</w:t>
      </w:r>
    </w:p>
    <w:p w14:paraId="00000525" w14:textId="77777777" w:rsidR="008C7AF1" w:rsidRDefault="00000000">
      <w:pPr>
        <w:pStyle w:val="Nadpis2"/>
        <w:keepNext w:val="0"/>
        <w:keepLines w:val="0"/>
        <w:spacing w:after="80"/>
        <w:jc w:val="both"/>
        <w:rPr>
          <w:sz w:val="34"/>
          <w:szCs w:val="34"/>
        </w:rPr>
      </w:pPr>
      <w:bookmarkStart w:id="52" w:name="_f39iyrcubhts" w:colFirst="0" w:colLast="0"/>
      <w:bookmarkEnd w:id="52"/>
      <w:r>
        <w:rPr>
          <w:sz w:val="34"/>
          <w:szCs w:val="34"/>
        </w:rPr>
        <w:t>Implementace a plánování</w:t>
      </w:r>
    </w:p>
    <w:p w14:paraId="00000526" w14:textId="77777777" w:rsidR="008C7AF1" w:rsidRDefault="00000000">
      <w:pPr>
        <w:numPr>
          <w:ilvl w:val="0"/>
          <w:numId w:val="3"/>
        </w:numPr>
      </w:pPr>
      <w:r>
        <w:rPr>
          <w:b/>
          <w:bCs/>
        </w:rPr>
        <w:t>Úroveň plánování:</w:t>
      </w:r>
      <w:r>
        <w:t xml:space="preserve"> celostátní</w:t>
      </w:r>
    </w:p>
    <w:p w14:paraId="00000527"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28" w14:textId="77777777" w:rsidR="008C7AF1" w:rsidRDefault="00000000">
      <w:pPr>
        <w:numPr>
          <w:ilvl w:val="0"/>
          <w:numId w:val="3"/>
        </w:numPr>
      </w:pPr>
      <w:r>
        <w:rPr>
          <w:b/>
          <w:bCs/>
        </w:rPr>
        <w:t>Současný stav provádění:</w:t>
      </w:r>
      <w:r>
        <w:t xml:space="preserve"> plánováno, probíhá provádění</w:t>
      </w:r>
    </w:p>
    <w:p w14:paraId="00000529" w14:textId="77777777" w:rsidR="008C7AF1" w:rsidRDefault="00000000">
      <w:pPr>
        <w:pStyle w:val="Nadpis2"/>
        <w:keepNext w:val="0"/>
        <w:keepLines w:val="0"/>
        <w:spacing w:after="80"/>
        <w:jc w:val="both"/>
        <w:rPr>
          <w:sz w:val="34"/>
          <w:szCs w:val="34"/>
        </w:rPr>
      </w:pPr>
      <w:bookmarkStart w:id="53" w:name="_accjjhxbkdob" w:colFirst="0" w:colLast="0"/>
      <w:bookmarkEnd w:id="53"/>
      <w:r>
        <w:rPr>
          <w:sz w:val="34"/>
          <w:szCs w:val="34"/>
        </w:rPr>
        <w:t>Popis opatření</w:t>
      </w:r>
    </w:p>
    <w:p w14:paraId="0000052A" w14:textId="77777777" w:rsidR="008C7AF1" w:rsidRDefault="00000000">
      <w:pPr>
        <w:spacing w:before="240" w:after="240"/>
        <w:jc w:val="both"/>
      </w:pPr>
      <w:r>
        <w:t>Cílem je podporovat systémy hospodaření, které jsou šetrné k životnímu prostředí a navýšit podíl ekologického zemědělství na výměře zemědělské půdy obhospodařované v režimu přechodného období nebo ekologického zemědělství s druhem zemědělské kultury trvalý travní porost, standardní orná půda, travní porost na orné půdě, trvalá kultura ovocný sad, vinice a chmelnice. Opatření je realizováno formou pětiletých závazků. V rámci opatření. Ekologické zemědělství je možné hospodařit souběžně v režimu konvenční produkce za podmínky oddělení produkčních jednotek.</w:t>
      </w:r>
    </w:p>
    <w:p w14:paraId="0000052B" w14:textId="77777777" w:rsidR="008C7AF1" w:rsidRDefault="00000000">
      <w:pPr>
        <w:spacing w:before="240" w:after="240"/>
        <w:jc w:val="both"/>
      </w:pPr>
      <w:r>
        <w:t>V období 2023-2027 opatření zajištěno 23.70 – Ekologické zemědělství.</w:t>
      </w:r>
    </w:p>
    <w:p w14:paraId="0000052C" w14:textId="77777777" w:rsidR="008C7AF1" w:rsidRDefault="00000000">
      <w:pPr>
        <w:spacing w:before="240" w:after="240"/>
        <w:jc w:val="both"/>
      </w:pPr>
      <w:r>
        <w:t>Navýšení podílu ploch obhospodařovaných v režimu ekologického zemědělství přispívá k ochraně opylovačů (čl. 10) tím, že omezuje používání syntetických pesticidů a dalších vstupů a podporuje šetrnější způsoby hospodaření. Dlouhodobé závazky zároveň mohou vytvářet stabilnější podmínky v zemědělské krajině, což napomáhá přežívání a obnově populací opylovačů, zásadní je rozšiřování ploch ekologického zemědělství zejména na orné půdě a v trvalých kulturách.</w:t>
      </w:r>
      <w:r>
        <w:br w:type="page"/>
      </w:r>
    </w:p>
    <w:p w14:paraId="0000052D" w14:textId="77777777" w:rsidR="008C7AF1" w:rsidRDefault="00000000" w:rsidP="005A63E1">
      <w:pPr>
        <w:spacing w:before="240" w:after="240"/>
      </w:pPr>
      <w:r>
        <w:rPr>
          <w:b/>
          <w:bCs/>
          <w:sz w:val="40"/>
          <w:szCs w:val="40"/>
        </w:rPr>
        <w:lastRenderedPageBreak/>
        <w:t>Zalesnění – péče</w:t>
      </w:r>
      <w:r>
        <w:rPr>
          <w:b/>
          <w:bCs/>
          <w:sz w:val="40"/>
          <w:szCs w:val="40"/>
        </w:rPr>
        <w:br/>
      </w:r>
      <w:r>
        <w:rPr>
          <w:b/>
          <w:bCs/>
        </w:rPr>
        <w:t>ID opatření:</w:t>
      </w:r>
      <w:r>
        <w:t xml:space="preserve"> CZ0000091</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2E" w14:textId="77777777" w:rsidR="008C7AF1" w:rsidRDefault="00000000">
      <w:pPr>
        <w:pStyle w:val="Nadpis2"/>
        <w:keepNext w:val="0"/>
        <w:keepLines w:val="0"/>
        <w:spacing w:after="80"/>
        <w:jc w:val="both"/>
        <w:rPr>
          <w:sz w:val="34"/>
          <w:szCs w:val="34"/>
        </w:rPr>
      </w:pPr>
      <w:bookmarkStart w:id="54" w:name="_y9599g9vc6iv" w:colFirst="0" w:colLast="0"/>
      <w:bookmarkEnd w:id="54"/>
      <w:r>
        <w:rPr>
          <w:sz w:val="34"/>
          <w:szCs w:val="34"/>
        </w:rPr>
        <w:t>Implementace a plánování</w:t>
      </w:r>
    </w:p>
    <w:p w14:paraId="0000052F" w14:textId="77777777" w:rsidR="008C7AF1" w:rsidRDefault="00000000">
      <w:pPr>
        <w:numPr>
          <w:ilvl w:val="0"/>
          <w:numId w:val="3"/>
        </w:numPr>
      </w:pPr>
      <w:r>
        <w:rPr>
          <w:b/>
          <w:bCs/>
        </w:rPr>
        <w:t>Úroveň plánování:</w:t>
      </w:r>
      <w:r>
        <w:t xml:space="preserve"> celostátní</w:t>
      </w:r>
    </w:p>
    <w:p w14:paraId="00000530"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31" w14:textId="77777777" w:rsidR="008C7AF1" w:rsidRDefault="00000000">
      <w:pPr>
        <w:numPr>
          <w:ilvl w:val="0"/>
          <w:numId w:val="3"/>
        </w:numPr>
      </w:pPr>
      <w:r>
        <w:rPr>
          <w:b/>
          <w:bCs/>
        </w:rPr>
        <w:t>Současný stav provádění:</w:t>
      </w:r>
      <w:r>
        <w:t xml:space="preserve"> plánováno, probíhá provádění</w:t>
      </w:r>
    </w:p>
    <w:p w14:paraId="00000532" w14:textId="77777777" w:rsidR="008C7AF1" w:rsidRDefault="00000000">
      <w:pPr>
        <w:pStyle w:val="Nadpis2"/>
        <w:keepNext w:val="0"/>
        <w:keepLines w:val="0"/>
        <w:spacing w:after="80"/>
        <w:jc w:val="both"/>
        <w:rPr>
          <w:sz w:val="34"/>
          <w:szCs w:val="34"/>
        </w:rPr>
      </w:pPr>
      <w:bookmarkStart w:id="55" w:name="_21n8hcozxet1" w:colFirst="0" w:colLast="0"/>
      <w:bookmarkEnd w:id="55"/>
      <w:r>
        <w:rPr>
          <w:sz w:val="34"/>
          <w:szCs w:val="34"/>
        </w:rPr>
        <w:t>Popis opatření</w:t>
      </w:r>
    </w:p>
    <w:p w14:paraId="00000533" w14:textId="77777777" w:rsidR="008C7AF1" w:rsidRDefault="00000000">
      <w:pPr>
        <w:spacing w:before="240" w:after="240"/>
        <w:jc w:val="both"/>
      </w:pPr>
      <w:r>
        <w:t>Cílem je poskytnutí péče o založený porost. Zalesňování přispívá k omezení vodní eroze a dalších degradačních faktorů zajištěním vegetačního pokryvu a rozčleněním velkých půdních bloků, ke snížení emisí a ke zvýšení sekvestrace uhlíku do půdy. Opatření řeší potřebu zvýšit odolnost zemědělství ke klimatické změně. Podpora je zacílena na vymezenou zemědělskou půdu v LPIS, která je definována jako vhodná k zalesnění.</w:t>
      </w:r>
    </w:p>
    <w:p w14:paraId="00000534" w14:textId="77777777" w:rsidR="008C7AF1" w:rsidRDefault="00000000">
      <w:pPr>
        <w:spacing w:before="240" w:after="240"/>
        <w:jc w:val="both"/>
      </w:pPr>
      <w:r>
        <w:t xml:space="preserve">V období 2023-2027 opatření zajištěno 25.70 – Zalesňování zemědělské půdy – péče o založený porost. </w:t>
      </w:r>
      <w:r>
        <w:br w:type="page"/>
      </w:r>
    </w:p>
    <w:p w14:paraId="00000535" w14:textId="77777777" w:rsidR="008C7AF1" w:rsidRDefault="00000000" w:rsidP="00541078">
      <w:pPr>
        <w:spacing w:before="240" w:after="240"/>
      </w:pPr>
      <w:r>
        <w:rPr>
          <w:b/>
          <w:bCs/>
          <w:sz w:val="40"/>
          <w:szCs w:val="40"/>
        </w:rPr>
        <w:lastRenderedPageBreak/>
        <w:t>Agrolesnictví – péče</w:t>
      </w:r>
      <w:r>
        <w:rPr>
          <w:b/>
          <w:bCs/>
          <w:sz w:val="40"/>
          <w:szCs w:val="40"/>
        </w:rPr>
        <w:br/>
      </w:r>
      <w:r>
        <w:rPr>
          <w:b/>
          <w:bCs/>
        </w:rPr>
        <w:t>ID opatření:</w:t>
      </w:r>
      <w:r>
        <w:t xml:space="preserve"> CZ0000092</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36" w14:textId="77777777" w:rsidR="008C7AF1" w:rsidRDefault="00000000">
      <w:pPr>
        <w:pStyle w:val="Nadpis2"/>
        <w:keepNext w:val="0"/>
        <w:keepLines w:val="0"/>
        <w:spacing w:after="80"/>
        <w:jc w:val="both"/>
        <w:rPr>
          <w:sz w:val="34"/>
          <w:szCs w:val="34"/>
        </w:rPr>
      </w:pPr>
      <w:bookmarkStart w:id="56" w:name="_u1agc8msfqds" w:colFirst="0" w:colLast="0"/>
      <w:bookmarkEnd w:id="56"/>
      <w:r>
        <w:rPr>
          <w:sz w:val="34"/>
          <w:szCs w:val="34"/>
        </w:rPr>
        <w:t>Implementace a plánování</w:t>
      </w:r>
    </w:p>
    <w:p w14:paraId="00000537" w14:textId="77777777" w:rsidR="008C7AF1" w:rsidRDefault="00000000">
      <w:pPr>
        <w:numPr>
          <w:ilvl w:val="0"/>
          <w:numId w:val="3"/>
        </w:numPr>
      </w:pPr>
      <w:r>
        <w:rPr>
          <w:b/>
          <w:bCs/>
        </w:rPr>
        <w:t>Úroveň plánování:</w:t>
      </w:r>
      <w:r>
        <w:t xml:space="preserve"> celostátní</w:t>
      </w:r>
    </w:p>
    <w:p w14:paraId="00000538"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39" w14:textId="77777777" w:rsidR="008C7AF1" w:rsidRDefault="00000000">
      <w:pPr>
        <w:numPr>
          <w:ilvl w:val="0"/>
          <w:numId w:val="3"/>
        </w:numPr>
      </w:pPr>
      <w:r>
        <w:rPr>
          <w:b/>
          <w:bCs/>
        </w:rPr>
        <w:t>Současný stav provádění:</w:t>
      </w:r>
      <w:r>
        <w:t xml:space="preserve"> plánováno, probíhá provádění</w:t>
      </w:r>
    </w:p>
    <w:p w14:paraId="0000053A" w14:textId="77777777" w:rsidR="008C7AF1" w:rsidRDefault="00000000">
      <w:pPr>
        <w:pStyle w:val="Nadpis2"/>
        <w:keepNext w:val="0"/>
        <w:keepLines w:val="0"/>
        <w:spacing w:after="80"/>
        <w:jc w:val="both"/>
        <w:rPr>
          <w:sz w:val="34"/>
          <w:szCs w:val="34"/>
        </w:rPr>
      </w:pPr>
      <w:bookmarkStart w:id="57" w:name="_xtcenxxja8hc" w:colFirst="0" w:colLast="0"/>
      <w:bookmarkEnd w:id="57"/>
      <w:r>
        <w:rPr>
          <w:sz w:val="34"/>
          <w:szCs w:val="34"/>
        </w:rPr>
        <w:t>Popis opatření</w:t>
      </w:r>
    </w:p>
    <w:p w14:paraId="0000053B" w14:textId="77777777" w:rsidR="008C7AF1" w:rsidRDefault="00000000">
      <w:pPr>
        <w:spacing w:before="240" w:after="240"/>
        <w:jc w:val="both"/>
      </w:pPr>
      <w:r>
        <w:t>Cílem opatření je podpořit péči o dřeviny pěstované na jednom pozemku spolu se zemědělskými plodinami na orné půdě (systém silvoorebný) nebo na travních porostech (silvopastevní). Dřeviny v agrolesnických systémech rozčleňují velké díly půdních bloků, podporují zadržení vody, zabraňují vodní a větrné erozi, odnosu půdy v případě přívalových dešťů, poskytují stín pasoucím se zvířatům, zvyšují podíl organické hmoty v půdě, snižují emise skleníkových plynů pohlcováním CO2 a ukládáním uhlíku v dřevní hmotě či půdě. Pomáhají zajistit úkryt a potravu druhům vázaných na zemědělskou krajinu, ať už se jedná o opylovače, ptáky či drobné savce. V České republice jsou podporovány dva typy agrolesnických systémů.</w:t>
      </w:r>
    </w:p>
    <w:p w14:paraId="0000053C" w14:textId="77777777" w:rsidR="008C7AF1" w:rsidRDefault="00000000">
      <w:pPr>
        <w:spacing w:before="240" w:after="240"/>
        <w:jc w:val="both"/>
      </w:pPr>
      <w:r>
        <w:t>V období 2023-2027 opatření zajištěno 26.70 – Péče o založený agrolesnický systém.</w:t>
      </w:r>
      <w:r>
        <w:br w:type="page"/>
      </w:r>
    </w:p>
    <w:p w14:paraId="0000053D" w14:textId="77777777" w:rsidR="008C7AF1" w:rsidRDefault="00000000" w:rsidP="008F662E">
      <w:pPr>
        <w:spacing w:before="240" w:after="240"/>
      </w:pPr>
      <w:r>
        <w:rPr>
          <w:b/>
          <w:bCs/>
          <w:sz w:val="40"/>
          <w:szCs w:val="40"/>
        </w:rPr>
        <w:lastRenderedPageBreak/>
        <w:t>Zalesňování zemědělské půdy – založení porostu</w:t>
      </w:r>
      <w:r>
        <w:rPr>
          <w:b/>
          <w:bCs/>
          <w:sz w:val="40"/>
          <w:szCs w:val="40"/>
        </w:rPr>
        <w:br/>
      </w:r>
      <w:r>
        <w:rPr>
          <w:b/>
          <w:bCs/>
        </w:rPr>
        <w:t>ID opatření:</w:t>
      </w:r>
      <w:r>
        <w:t xml:space="preserve"> CZ0000093</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3E" w14:textId="77777777" w:rsidR="008C7AF1" w:rsidRDefault="00000000">
      <w:pPr>
        <w:pStyle w:val="Nadpis2"/>
        <w:keepNext w:val="0"/>
        <w:keepLines w:val="0"/>
        <w:spacing w:after="80"/>
        <w:jc w:val="both"/>
        <w:rPr>
          <w:sz w:val="34"/>
          <w:szCs w:val="34"/>
        </w:rPr>
      </w:pPr>
      <w:bookmarkStart w:id="58" w:name="_4sevs4x1pvx9" w:colFirst="0" w:colLast="0"/>
      <w:bookmarkEnd w:id="58"/>
      <w:r>
        <w:rPr>
          <w:sz w:val="34"/>
          <w:szCs w:val="34"/>
        </w:rPr>
        <w:t>Implementace a plánování</w:t>
      </w:r>
    </w:p>
    <w:p w14:paraId="0000053F" w14:textId="77777777" w:rsidR="008C7AF1" w:rsidRDefault="00000000">
      <w:pPr>
        <w:numPr>
          <w:ilvl w:val="0"/>
          <w:numId w:val="3"/>
        </w:numPr>
      </w:pPr>
      <w:r>
        <w:rPr>
          <w:b/>
          <w:bCs/>
        </w:rPr>
        <w:t>Úroveň plánování:</w:t>
      </w:r>
      <w:r>
        <w:t xml:space="preserve"> celostátní</w:t>
      </w:r>
    </w:p>
    <w:p w14:paraId="00000540"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41" w14:textId="77777777" w:rsidR="008C7AF1" w:rsidRDefault="00000000">
      <w:pPr>
        <w:numPr>
          <w:ilvl w:val="0"/>
          <w:numId w:val="3"/>
        </w:numPr>
      </w:pPr>
      <w:r>
        <w:rPr>
          <w:b/>
          <w:bCs/>
        </w:rPr>
        <w:t>Současný stav provádění:</w:t>
      </w:r>
      <w:r>
        <w:t xml:space="preserve"> plánováno, probíhá provádění</w:t>
      </w:r>
    </w:p>
    <w:p w14:paraId="00000542" w14:textId="77777777" w:rsidR="008C7AF1" w:rsidRDefault="00000000">
      <w:pPr>
        <w:pStyle w:val="Nadpis2"/>
        <w:keepNext w:val="0"/>
        <w:keepLines w:val="0"/>
        <w:spacing w:after="80"/>
        <w:jc w:val="both"/>
        <w:rPr>
          <w:sz w:val="34"/>
          <w:szCs w:val="34"/>
        </w:rPr>
      </w:pPr>
      <w:bookmarkStart w:id="59" w:name="_bjg8xwaty1ou" w:colFirst="0" w:colLast="0"/>
      <w:bookmarkEnd w:id="59"/>
      <w:r>
        <w:rPr>
          <w:sz w:val="34"/>
          <w:szCs w:val="34"/>
        </w:rPr>
        <w:t>Popis opatření</w:t>
      </w:r>
    </w:p>
    <w:p w14:paraId="00000543" w14:textId="77777777" w:rsidR="008C7AF1" w:rsidRDefault="00000000">
      <w:pPr>
        <w:spacing w:before="240" w:after="240"/>
        <w:jc w:val="both"/>
      </w:pPr>
      <w:r>
        <w:t>Cílem je poskytnutí dotace na založení lesního porostu na z.p.. Zalesňování přispívá k omezení vodní eroze a dalších degradačních faktorů zajištěním vegetačního pokryvu a rozčleněním velkých půdních bloků, ke snížení emisí a ke zvýšení sekvestrace uhlíku do půdy. Opatření řeší potřebu zvýšit odolnost zemědělství ke klimatické změně.</w:t>
      </w:r>
    </w:p>
    <w:p w14:paraId="00000544" w14:textId="77777777" w:rsidR="008C7AF1" w:rsidRDefault="00000000">
      <w:pPr>
        <w:spacing w:before="240" w:after="240"/>
        <w:jc w:val="both"/>
      </w:pPr>
      <w:r>
        <w:t>Podpora je zacílena na vymezenou zemědělskou půdu v LPIS, která je definována jako vhodná k zalesnění.</w:t>
      </w:r>
    </w:p>
    <w:p w14:paraId="00000545" w14:textId="77777777" w:rsidR="008C7AF1" w:rsidRDefault="00000000">
      <w:pPr>
        <w:spacing w:before="240" w:after="240"/>
        <w:jc w:val="both"/>
      </w:pPr>
      <w:r>
        <w:t>V období 2023-2027 opatření zajištěno 41.73 – Zalesňování zemědělské půdy – založení porostu.</w:t>
      </w:r>
      <w:r>
        <w:br w:type="page"/>
      </w:r>
    </w:p>
    <w:p w14:paraId="00000546" w14:textId="77777777" w:rsidR="008C7AF1" w:rsidRDefault="00000000" w:rsidP="00454985">
      <w:pPr>
        <w:spacing w:before="240" w:after="240"/>
      </w:pPr>
      <w:r>
        <w:rPr>
          <w:b/>
          <w:bCs/>
          <w:sz w:val="40"/>
          <w:szCs w:val="40"/>
        </w:rPr>
        <w:lastRenderedPageBreak/>
        <w:t>Agrolesnictví – založení porostu</w:t>
      </w:r>
      <w:r>
        <w:rPr>
          <w:b/>
          <w:bCs/>
          <w:sz w:val="40"/>
          <w:szCs w:val="40"/>
        </w:rPr>
        <w:br/>
      </w:r>
      <w:r>
        <w:rPr>
          <w:b/>
          <w:bCs/>
        </w:rPr>
        <w:t>ID opatření:</w:t>
      </w:r>
      <w:r>
        <w:t xml:space="preserve"> CZ0000094</w:t>
      </w:r>
      <w:r>
        <w:br/>
      </w:r>
      <w:r>
        <w:rPr>
          <w:b/>
          <w:bCs/>
        </w:rPr>
        <w:t xml:space="preserve">Cíl opatření: </w:t>
      </w:r>
      <w:r>
        <w:t>Článek 11</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w:t>
      </w:r>
    </w:p>
    <w:p w14:paraId="00000547" w14:textId="77777777" w:rsidR="008C7AF1" w:rsidRDefault="00000000">
      <w:pPr>
        <w:pStyle w:val="Nadpis2"/>
        <w:keepNext w:val="0"/>
        <w:keepLines w:val="0"/>
        <w:spacing w:after="80"/>
        <w:jc w:val="both"/>
        <w:rPr>
          <w:sz w:val="34"/>
          <w:szCs w:val="34"/>
        </w:rPr>
      </w:pPr>
      <w:bookmarkStart w:id="60" w:name="_dpn05x6f3lhl" w:colFirst="0" w:colLast="0"/>
      <w:bookmarkEnd w:id="60"/>
      <w:r>
        <w:rPr>
          <w:sz w:val="34"/>
          <w:szCs w:val="34"/>
        </w:rPr>
        <w:t>Implementace a plánování</w:t>
      </w:r>
    </w:p>
    <w:p w14:paraId="00000548" w14:textId="77777777" w:rsidR="008C7AF1" w:rsidRDefault="00000000">
      <w:pPr>
        <w:numPr>
          <w:ilvl w:val="0"/>
          <w:numId w:val="3"/>
        </w:numPr>
      </w:pPr>
      <w:r>
        <w:rPr>
          <w:b/>
          <w:bCs/>
        </w:rPr>
        <w:t>Úroveň plánování:</w:t>
      </w:r>
      <w:r>
        <w:t xml:space="preserve"> celostátní</w:t>
      </w:r>
    </w:p>
    <w:p w14:paraId="00000549"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4A" w14:textId="77777777" w:rsidR="008C7AF1" w:rsidRDefault="00000000">
      <w:pPr>
        <w:numPr>
          <w:ilvl w:val="0"/>
          <w:numId w:val="3"/>
        </w:numPr>
      </w:pPr>
      <w:r>
        <w:rPr>
          <w:b/>
          <w:bCs/>
        </w:rPr>
        <w:t>Současný stav provádění:</w:t>
      </w:r>
      <w:r>
        <w:t xml:space="preserve"> plánováno, probíhá provádění</w:t>
      </w:r>
    </w:p>
    <w:p w14:paraId="0000054B" w14:textId="77777777" w:rsidR="008C7AF1" w:rsidRDefault="00000000">
      <w:pPr>
        <w:pStyle w:val="Nadpis2"/>
        <w:keepNext w:val="0"/>
        <w:keepLines w:val="0"/>
        <w:spacing w:after="80"/>
        <w:jc w:val="both"/>
        <w:rPr>
          <w:sz w:val="34"/>
          <w:szCs w:val="34"/>
        </w:rPr>
      </w:pPr>
      <w:bookmarkStart w:id="61" w:name="_i1bgjue46ky" w:colFirst="0" w:colLast="0"/>
      <w:bookmarkEnd w:id="61"/>
      <w:r>
        <w:rPr>
          <w:sz w:val="34"/>
          <w:szCs w:val="34"/>
        </w:rPr>
        <w:t>Popis opatření</w:t>
      </w:r>
    </w:p>
    <w:p w14:paraId="0000054C" w14:textId="77777777" w:rsidR="008C7AF1" w:rsidRDefault="00000000">
      <w:pPr>
        <w:spacing w:before="240" w:after="240"/>
        <w:jc w:val="both"/>
      </w:pPr>
      <w:r>
        <w:t>Cílem opatření Agrolesnictví – založení porostu je podpořit pěstování dřevin na jednom pozemku spolu se zemědělskými plodinami na orné půdě (systém silvoorebný) nebo na travních porostech (silvopastevní). Dřeviny v agrolesnických systémech rozčleňují velké díly půdních bloků, podporují zadržení vody, zabraňují vodní a větrné erozi, odnosu půdy v případě přívalových dešťů, poskytují stín pasoucím se zvířatům, zvyšují podíl organické hmoty v půdě, snižují emise skleníkových plynů pohlcováním CO2 a ukládáním uhlíku v dřevní hmotě či půdě. Pomáhají zajistit úkryt a potravu druhům vázaných na zemědělskou krajinu, ať už se jedná o opylovače, ptáky či drobné savce. V České republice jsou podporovány dva typy agrolesnických systémů.</w:t>
      </w:r>
    </w:p>
    <w:p w14:paraId="0000054D" w14:textId="77777777" w:rsidR="008C7AF1" w:rsidRDefault="00000000">
      <w:pPr>
        <w:spacing w:before="240" w:after="240"/>
        <w:jc w:val="both"/>
      </w:pPr>
      <w:r>
        <w:t>V období 2023-2027 opatření zajištěno 42.73 – Založení agrolesnického systému.</w:t>
      </w:r>
      <w:r>
        <w:br w:type="page"/>
      </w:r>
    </w:p>
    <w:p w14:paraId="0000054E" w14:textId="77777777" w:rsidR="008C7AF1" w:rsidRDefault="00000000" w:rsidP="001D2EE5">
      <w:pPr>
        <w:spacing w:before="240" w:after="240"/>
      </w:pPr>
      <w:r>
        <w:rPr>
          <w:b/>
          <w:bCs/>
          <w:sz w:val="40"/>
          <w:szCs w:val="40"/>
        </w:rPr>
        <w:lastRenderedPageBreak/>
        <w:t>Pozemkové úpravy</w:t>
      </w:r>
      <w:r>
        <w:rPr>
          <w:b/>
          <w:bCs/>
          <w:sz w:val="40"/>
          <w:szCs w:val="40"/>
        </w:rPr>
        <w:br/>
      </w:r>
      <w:r>
        <w:rPr>
          <w:b/>
          <w:bCs/>
        </w:rPr>
        <w:t>ID opatření:</w:t>
      </w:r>
      <w:r>
        <w:t xml:space="preserve"> CZ0000095</w:t>
      </w:r>
      <w:r>
        <w:br/>
      </w:r>
      <w:r>
        <w:rPr>
          <w:b/>
          <w:bCs/>
        </w:rPr>
        <w:t xml:space="preserve">Cíl opatření: </w:t>
      </w:r>
      <w:r>
        <w:t>Článek 11, Článek 10</w:t>
      </w:r>
      <w:r>
        <w:br/>
      </w:r>
      <w:r>
        <w:rPr>
          <w:b/>
          <w:bCs/>
        </w:rPr>
        <w:t>Dílčí cíl:</w:t>
      </w:r>
      <w:r>
        <w:t xml:space="preserve"> 11.2.c Zaměření na zvýšení ukazatele podíl zemědělské půdy s krajinnými prvky s vysokou rozmanitostí“, 11.3 Zaměření na zvýšení indikátoru běžných druhů polních ptáků, 10.1 Zlepšení rozmanitosti a četnosti opylovačů</w:t>
      </w:r>
    </w:p>
    <w:p w14:paraId="0000054F" w14:textId="77777777" w:rsidR="008C7AF1" w:rsidRDefault="00000000">
      <w:pPr>
        <w:pStyle w:val="Nadpis2"/>
        <w:keepNext w:val="0"/>
        <w:keepLines w:val="0"/>
        <w:spacing w:after="80"/>
        <w:jc w:val="both"/>
        <w:rPr>
          <w:sz w:val="34"/>
          <w:szCs w:val="34"/>
        </w:rPr>
      </w:pPr>
      <w:bookmarkStart w:id="62" w:name="_u0qraruosski" w:colFirst="0" w:colLast="0"/>
      <w:bookmarkEnd w:id="62"/>
      <w:r>
        <w:rPr>
          <w:sz w:val="34"/>
          <w:szCs w:val="34"/>
        </w:rPr>
        <w:t>Implementace a plánování</w:t>
      </w:r>
    </w:p>
    <w:p w14:paraId="00000550" w14:textId="77777777" w:rsidR="008C7AF1" w:rsidRDefault="00000000">
      <w:pPr>
        <w:numPr>
          <w:ilvl w:val="0"/>
          <w:numId w:val="3"/>
        </w:numPr>
      </w:pPr>
      <w:r>
        <w:rPr>
          <w:b/>
          <w:bCs/>
        </w:rPr>
        <w:t>Úroveň plánování:</w:t>
      </w:r>
      <w:r>
        <w:t xml:space="preserve"> celostátní</w:t>
      </w:r>
    </w:p>
    <w:p w14:paraId="00000551"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52" w14:textId="77777777" w:rsidR="008C7AF1" w:rsidRDefault="00000000">
      <w:pPr>
        <w:numPr>
          <w:ilvl w:val="0"/>
          <w:numId w:val="3"/>
        </w:numPr>
      </w:pPr>
      <w:r>
        <w:rPr>
          <w:b/>
          <w:bCs/>
        </w:rPr>
        <w:t>Současný stav provádění:</w:t>
      </w:r>
      <w:r>
        <w:t xml:space="preserve"> plánováno, probíhá provádění</w:t>
      </w:r>
    </w:p>
    <w:p w14:paraId="00000553" w14:textId="77777777" w:rsidR="008C7AF1" w:rsidRDefault="00000000">
      <w:pPr>
        <w:pStyle w:val="Nadpis2"/>
        <w:keepNext w:val="0"/>
        <w:keepLines w:val="0"/>
        <w:spacing w:after="80"/>
        <w:jc w:val="both"/>
        <w:rPr>
          <w:sz w:val="34"/>
          <w:szCs w:val="34"/>
        </w:rPr>
      </w:pPr>
      <w:bookmarkStart w:id="63" w:name="_y17m3dmcutb5" w:colFirst="0" w:colLast="0"/>
      <w:bookmarkEnd w:id="63"/>
      <w:r>
        <w:rPr>
          <w:sz w:val="34"/>
          <w:szCs w:val="34"/>
        </w:rPr>
        <w:t>Popis opatření</w:t>
      </w:r>
    </w:p>
    <w:p w14:paraId="00000554" w14:textId="77777777" w:rsidR="008C7AF1" w:rsidRDefault="00000000">
      <w:pPr>
        <w:spacing w:before="240" w:after="240"/>
        <w:jc w:val="both"/>
      </w:pPr>
      <w:r>
        <w:t>Opatření podporuje realizaci pozemkových úprav.</w:t>
      </w:r>
    </w:p>
    <w:p w14:paraId="00000555" w14:textId="77777777" w:rsidR="008C7AF1" w:rsidRDefault="00000000">
      <w:pPr>
        <w:spacing w:before="240" w:after="240"/>
        <w:jc w:val="both"/>
      </w:pPr>
      <w:r>
        <w:t>V období 2023-2027 opatření zajištěno 46.73 – Pozemkové úpravy.</w:t>
      </w:r>
    </w:p>
    <w:p w14:paraId="00000556" w14:textId="77777777" w:rsidR="008C7AF1" w:rsidRDefault="00000000">
      <w:pPr>
        <w:spacing w:before="240" w:after="240"/>
        <w:jc w:val="both"/>
      </w:pPr>
      <w:r>
        <w:t>Pozemkové úpravy, zejména prostřednictvím realizace společných zařízení, jako jsou krajinná zeleň, meze, remízky, tůně či zatravněné pásy, mohou přispět k ochraně opylovačů zvýšením heterogenity zemědělské krajiny. Tyto prvky poskytují potravní zdroje, úkryty i hnízdní příležitosti a napomáhají tak dlouhodobé stabilizaci populací opylovačů (čl. 10) v intenzivně využívaném prostředí.</w:t>
      </w:r>
      <w:r>
        <w:br w:type="page"/>
      </w:r>
    </w:p>
    <w:p w14:paraId="00000557" w14:textId="77777777" w:rsidR="008C7AF1" w:rsidRDefault="00000000" w:rsidP="00B07227">
      <w:pPr>
        <w:spacing w:before="240" w:after="240"/>
      </w:pPr>
      <w:r>
        <w:rPr>
          <w:b/>
          <w:bCs/>
          <w:sz w:val="40"/>
          <w:szCs w:val="40"/>
        </w:rPr>
        <w:lastRenderedPageBreak/>
        <w:t>Zakládání nebo obnova krajinných prvků vč. biotechnických protierozních opatření</w:t>
      </w:r>
      <w:r>
        <w:rPr>
          <w:b/>
          <w:bCs/>
          <w:sz w:val="40"/>
          <w:szCs w:val="40"/>
        </w:rPr>
        <w:br/>
      </w:r>
      <w:r>
        <w:rPr>
          <w:b/>
          <w:bCs/>
        </w:rPr>
        <w:t>ID opatření:</w:t>
      </w:r>
      <w:r>
        <w:t xml:space="preserve"> CZ0000096</w:t>
      </w:r>
      <w:r>
        <w:br/>
      </w:r>
      <w:r>
        <w:rPr>
          <w:b/>
          <w:bCs/>
        </w:rPr>
        <w:t xml:space="preserve">Cíl opatření: </w:t>
      </w:r>
      <w:r>
        <w:t>Článek 11, Článek 10</w:t>
      </w:r>
      <w:r>
        <w:br/>
      </w:r>
      <w:r>
        <w:rPr>
          <w:b/>
          <w:bCs/>
        </w:rPr>
        <w:t>Dílčí cíl:</w:t>
      </w:r>
      <w:r>
        <w:t xml:space="preserve">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10.1 Zlepšení rozmanitosti a četnosti opylovačů</w:t>
      </w:r>
    </w:p>
    <w:p w14:paraId="00000558" w14:textId="77777777" w:rsidR="008C7AF1" w:rsidRDefault="00000000">
      <w:pPr>
        <w:pStyle w:val="Nadpis2"/>
        <w:keepNext w:val="0"/>
        <w:keepLines w:val="0"/>
        <w:spacing w:after="80"/>
        <w:jc w:val="both"/>
        <w:rPr>
          <w:sz w:val="34"/>
          <w:szCs w:val="34"/>
        </w:rPr>
      </w:pPr>
      <w:bookmarkStart w:id="64" w:name="_dvf7h3paxjze" w:colFirst="0" w:colLast="0"/>
      <w:bookmarkEnd w:id="64"/>
      <w:r>
        <w:rPr>
          <w:sz w:val="34"/>
          <w:szCs w:val="34"/>
        </w:rPr>
        <w:t>Implementace a plánování</w:t>
      </w:r>
    </w:p>
    <w:p w14:paraId="00000559" w14:textId="77777777" w:rsidR="008C7AF1" w:rsidRDefault="00000000">
      <w:pPr>
        <w:numPr>
          <w:ilvl w:val="0"/>
          <w:numId w:val="3"/>
        </w:numPr>
      </w:pPr>
      <w:r>
        <w:rPr>
          <w:b/>
          <w:bCs/>
        </w:rPr>
        <w:t>Úroveň plánování:</w:t>
      </w:r>
      <w:r>
        <w:t xml:space="preserve"> celostátní</w:t>
      </w:r>
    </w:p>
    <w:p w14:paraId="0000055A"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5B" w14:textId="77777777" w:rsidR="008C7AF1" w:rsidRDefault="00000000">
      <w:pPr>
        <w:numPr>
          <w:ilvl w:val="0"/>
          <w:numId w:val="3"/>
        </w:numPr>
      </w:pPr>
      <w:r>
        <w:rPr>
          <w:b/>
          <w:bCs/>
        </w:rPr>
        <w:t>Současný stav provádění:</w:t>
      </w:r>
      <w:r>
        <w:t xml:space="preserve"> plánováno, probíhá provádění</w:t>
      </w:r>
    </w:p>
    <w:p w14:paraId="0000055C" w14:textId="77777777" w:rsidR="008C7AF1" w:rsidRDefault="00000000">
      <w:pPr>
        <w:pStyle w:val="Nadpis2"/>
        <w:keepNext w:val="0"/>
        <w:keepLines w:val="0"/>
        <w:spacing w:after="80"/>
        <w:jc w:val="both"/>
        <w:rPr>
          <w:sz w:val="34"/>
          <w:szCs w:val="34"/>
        </w:rPr>
      </w:pPr>
      <w:bookmarkStart w:id="65" w:name="_a186tqxfklxr" w:colFirst="0" w:colLast="0"/>
      <w:bookmarkEnd w:id="65"/>
      <w:r>
        <w:rPr>
          <w:sz w:val="34"/>
          <w:szCs w:val="34"/>
        </w:rPr>
        <w:t>Popis opatření</w:t>
      </w:r>
    </w:p>
    <w:p w14:paraId="0000055D" w14:textId="77777777" w:rsidR="008C7AF1" w:rsidRDefault="00000000">
      <w:pPr>
        <w:spacing w:before="240" w:after="240"/>
        <w:jc w:val="both"/>
      </w:pPr>
      <w:r>
        <w:t>Založení nebo obnova krajinných prvků stromořadí, solitérních stromů, travobylinných porostů, mezí, remízů, větrolamů, přírodě blízkých průlehů, zasakovacích pásů, zemních hrázek, stabilizace drah soustředěného povrchového odtoku zatravněním; krajinotvorných (extenzivních) sadů; skladebných prvků ÚSES a interakčních prvků; zatravněných pásů s doprovodnými dřevinami</w:t>
      </w:r>
    </w:p>
    <w:p w14:paraId="0000055E" w14:textId="77777777" w:rsidR="008C7AF1" w:rsidRDefault="00000000">
      <w:pPr>
        <w:spacing w:before="240" w:after="240"/>
        <w:jc w:val="both"/>
      </w:pPr>
      <w:r>
        <w:t>Zakládání nebo obnova krajinných prvků, zejména prostřednictvím zakládání travobylinných pásů a mezí, může významně přispět k ochraně opylovačů zvýšením heterogenity zemědělské krajiny a zajištěním kontinuálních zdrojů potravy během vegetační sezóny. Tyto prvky zároveň poskytují vhodné podmínky pro hnízdění a úkryt (např. pro samotářské včely v nezapojené půdě nebo bylinných porostech).</w:t>
      </w:r>
    </w:p>
    <w:p w14:paraId="0000055F" w14:textId="77777777" w:rsidR="008C7AF1" w:rsidRDefault="00000000">
      <w:pPr>
        <w:spacing w:before="240" w:after="240"/>
        <w:jc w:val="both"/>
      </w:pPr>
      <w:r>
        <w:t>Další prvky, jako jsou remízy, větrolamy, stromořadí nebo extenzivní sady, doplňují tuto funkci a přispívají k prostorovému propojení biotopů v krajině. Liniová zeleň může sloužit jako migrační koridory a spolu se skladebnými prvky ÚSES podporuje pohyb opylovačů a stabilizaci jejich populací v intenzivně využívané zemědělské krajině.</w:t>
      </w:r>
      <w:r>
        <w:br w:type="page"/>
      </w:r>
    </w:p>
    <w:p w14:paraId="00000560" w14:textId="77777777" w:rsidR="008C7AF1" w:rsidRDefault="00000000" w:rsidP="003C66E7">
      <w:pPr>
        <w:spacing w:before="240" w:after="240"/>
      </w:pPr>
      <w:r>
        <w:rPr>
          <w:b/>
          <w:bCs/>
          <w:sz w:val="40"/>
          <w:szCs w:val="40"/>
        </w:rPr>
        <w:lastRenderedPageBreak/>
        <w:t>Omezení zpracování půdy a ochrana před erozí</w:t>
      </w:r>
      <w:r>
        <w:rPr>
          <w:b/>
          <w:bCs/>
          <w:sz w:val="40"/>
          <w:szCs w:val="40"/>
        </w:rPr>
        <w:br/>
      </w:r>
      <w:r>
        <w:rPr>
          <w:b/>
          <w:bCs/>
        </w:rPr>
        <w:t>ID opatření:</w:t>
      </w:r>
      <w:r>
        <w:t xml:space="preserve"> CZ0000097</w:t>
      </w:r>
      <w:r>
        <w:br/>
      </w:r>
      <w:r>
        <w:rPr>
          <w:b/>
          <w:bCs/>
        </w:rPr>
        <w:t xml:space="preserve">Cíl opatření: </w:t>
      </w:r>
      <w:r>
        <w:t>Článek 11</w:t>
      </w:r>
      <w:r>
        <w:br/>
      </w:r>
      <w:r>
        <w:rPr>
          <w:b/>
          <w:bCs/>
        </w:rPr>
        <w:t>Dílčí cíl:</w:t>
      </w:r>
      <w:r>
        <w:t xml:space="preserve"> 11.2.b Zaměření na zvýšení ukazatele „zásoba organického uhlíku v minerální složce orné půdy“</w:t>
      </w:r>
    </w:p>
    <w:p w14:paraId="00000561" w14:textId="77777777" w:rsidR="008C7AF1" w:rsidRDefault="00000000">
      <w:pPr>
        <w:pStyle w:val="Nadpis2"/>
        <w:keepNext w:val="0"/>
        <w:keepLines w:val="0"/>
        <w:spacing w:after="80"/>
        <w:jc w:val="both"/>
        <w:rPr>
          <w:sz w:val="34"/>
          <w:szCs w:val="34"/>
        </w:rPr>
      </w:pPr>
      <w:bookmarkStart w:id="66" w:name="_hn1donswflr2" w:colFirst="0" w:colLast="0"/>
      <w:bookmarkEnd w:id="66"/>
      <w:r>
        <w:rPr>
          <w:sz w:val="34"/>
          <w:szCs w:val="34"/>
        </w:rPr>
        <w:t>Implementace a plánování</w:t>
      </w:r>
    </w:p>
    <w:p w14:paraId="00000562" w14:textId="77777777" w:rsidR="008C7AF1" w:rsidRDefault="00000000">
      <w:pPr>
        <w:numPr>
          <w:ilvl w:val="0"/>
          <w:numId w:val="3"/>
        </w:numPr>
      </w:pPr>
      <w:r>
        <w:rPr>
          <w:b/>
          <w:bCs/>
        </w:rPr>
        <w:t>Úroveň plánování:</w:t>
      </w:r>
      <w:r>
        <w:t xml:space="preserve"> celostátní</w:t>
      </w:r>
    </w:p>
    <w:p w14:paraId="00000563"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64" w14:textId="77777777" w:rsidR="008C7AF1" w:rsidRDefault="00000000">
      <w:pPr>
        <w:numPr>
          <w:ilvl w:val="0"/>
          <w:numId w:val="3"/>
        </w:numPr>
      </w:pPr>
      <w:r>
        <w:rPr>
          <w:b/>
          <w:bCs/>
        </w:rPr>
        <w:t>Současný stav provádění:</w:t>
      </w:r>
      <w:r>
        <w:t xml:space="preserve"> plánováno, probíhá provádění</w:t>
      </w:r>
    </w:p>
    <w:p w14:paraId="00000565" w14:textId="77777777" w:rsidR="008C7AF1" w:rsidRDefault="00000000">
      <w:pPr>
        <w:pStyle w:val="Nadpis2"/>
        <w:keepNext w:val="0"/>
        <w:keepLines w:val="0"/>
        <w:spacing w:after="80"/>
        <w:jc w:val="both"/>
        <w:rPr>
          <w:sz w:val="34"/>
          <w:szCs w:val="34"/>
        </w:rPr>
      </w:pPr>
      <w:bookmarkStart w:id="67" w:name="_jg46iobsgblp" w:colFirst="0" w:colLast="0"/>
      <w:bookmarkEnd w:id="67"/>
      <w:r>
        <w:rPr>
          <w:sz w:val="34"/>
          <w:szCs w:val="34"/>
        </w:rPr>
        <w:t>Popis opatření</w:t>
      </w:r>
    </w:p>
    <w:p w14:paraId="00000566" w14:textId="77777777" w:rsidR="008C7AF1" w:rsidRDefault="00000000">
      <w:pPr>
        <w:spacing w:before="240" w:after="240"/>
        <w:jc w:val="both"/>
      </w:pPr>
      <w:r>
        <w:t>Zavádění půdoochranných technologií. Podpora rozšíření používání půdoochrannných technologií v zemědělské praxi. Využití půdoochranných technologií na stanovené výměře orné půdy evidované v IS evidence využití zemědělské půdy jako kultura „standardní orná půda.</w:t>
      </w:r>
      <w:r>
        <w:br w:type="page"/>
      </w:r>
    </w:p>
    <w:p w14:paraId="00000567" w14:textId="77777777" w:rsidR="008C7AF1" w:rsidRDefault="00000000" w:rsidP="000638D7">
      <w:pPr>
        <w:spacing w:before="240" w:after="240"/>
      </w:pPr>
      <w:r>
        <w:rPr>
          <w:b/>
          <w:bCs/>
          <w:sz w:val="40"/>
          <w:szCs w:val="40"/>
        </w:rPr>
        <w:lastRenderedPageBreak/>
        <w:t>Péče o trvalé travní porosty s výskytem přírodních stanovišť a druhů, opatření na podporu ohrožených druhů</w:t>
      </w:r>
      <w:r>
        <w:rPr>
          <w:b/>
          <w:bCs/>
          <w:sz w:val="40"/>
          <w:szCs w:val="40"/>
        </w:rPr>
        <w:br/>
      </w:r>
      <w:r>
        <w:rPr>
          <w:b/>
          <w:bCs/>
        </w:rPr>
        <w:t>ID opatření:</w:t>
      </w:r>
      <w:r>
        <w:t xml:space="preserve"> CZ0000098</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568" w14:textId="77777777" w:rsidR="008C7AF1" w:rsidRDefault="00000000">
      <w:pPr>
        <w:pStyle w:val="Nadpis2"/>
        <w:keepNext w:val="0"/>
        <w:keepLines w:val="0"/>
        <w:spacing w:after="80"/>
        <w:jc w:val="both"/>
        <w:rPr>
          <w:sz w:val="34"/>
          <w:szCs w:val="34"/>
        </w:rPr>
      </w:pPr>
      <w:bookmarkStart w:id="68" w:name="_efsnovasta46" w:colFirst="0" w:colLast="0"/>
      <w:bookmarkEnd w:id="68"/>
      <w:r>
        <w:rPr>
          <w:sz w:val="34"/>
          <w:szCs w:val="34"/>
        </w:rPr>
        <w:t>Implementace a plánování</w:t>
      </w:r>
    </w:p>
    <w:p w14:paraId="00000569" w14:textId="77777777" w:rsidR="008C7AF1" w:rsidRDefault="00000000">
      <w:pPr>
        <w:numPr>
          <w:ilvl w:val="0"/>
          <w:numId w:val="3"/>
        </w:numPr>
      </w:pPr>
      <w:r>
        <w:rPr>
          <w:b/>
          <w:bCs/>
        </w:rPr>
        <w:t>Úroveň plánování:</w:t>
      </w:r>
      <w:r>
        <w:t xml:space="preserve"> celostátní</w:t>
      </w:r>
    </w:p>
    <w:p w14:paraId="0000056A"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6B" w14:textId="77777777" w:rsidR="008C7AF1" w:rsidRDefault="00000000">
      <w:pPr>
        <w:numPr>
          <w:ilvl w:val="0"/>
          <w:numId w:val="3"/>
        </w:numPr>
      </w:pPr>
      <w:r>
        <w:rPr>
          <w:b/>
          <w:bCs/>
        </w:rPr>
        <w:t>Současný stav provádění:</w:t>
      </w:r>
      <w:r>
        <w:t xml:space="preserve"> plánováno, probíhá provádění</w:t>
      </w:r>
    </w:p>
    <w:p w14:paraId="0000056C" w14:textId="77777777" w:rsidR="008C7AF1" w:rsidRDefault="00000000">
      <w:pPr>
        <w:pStyle w:val="Nadpis2"/>
        <w:keepNext w:val="0"/>
        <w:keepLines w:val="0"/>
        <w:spacing w:after="80"/>
        <w:jc w:val="both"/>
        <w:rPr>
          <w:sz w:val="34"/>
          <w:szCs w:val="34"/>
        </w:rPr>
      </w:pPr>
      <w:bookmarkStart w:id="69" w:name="_m86om6a9qeet" w:colFirst="0" w:colLast="0"/>
      <w:bookmarkEnd w:id="69"/>
      <w:r>
        <w:rPr>
          <w:sz w:val="34"/>
          <w:szCs w:val="34"/>
        </w:rPr>
        <w:t>Popis opatření</w:t>
      </w:r>
    </w:p>
    <w:p w14:paraId="0000056D" w14:textId="77777777" w:rsidR="008C7AF1" w:rsidRDefault="00000000">
      <w:pPr>
        <w:spacing w:before="240" w:after="240"/>
        <w:jc w:val="both"/>
      </w:pPr>
      <w:r>
        <w:t>Cílená péče o nelesní přírodní stanoviště a druhy, přizpůsobená konkrétním podmínkám, vč. zakládání a obnovy biotopů opylovačů. Opatření je aplikováno zpravidla na biotopech se specifickými nároky, kde nelze uplatnit obecněji nastavené zemědělské podpory.</w:t>
      </w:r>
    </w:p>
    <w:p w14:paraId="0000056E" w14:textId="77777777" w:rsidR="008C7AF1" w:rsidRDefault="00000000">
      <w:pPr>
        <w:spacing w:before="240" w:after="240"/>
        <w:jc w:val="both"/>
      </w:pPr>
      <w:r>
        <w:t>Péče o trvalé travní porosty s výskytem přírodních stanovišť a druhů, zejména prostřednictvím cíleného managementu (např. úpravy termínů seče, omezení intenzity využití nebo ponechávání částí porostu bez zásahu), může významně přispět k ochraně opylovačů (čl. 10) zachováním druhově bohatých a květnatých stanovišť. Tato opatření umožňují dlouhodobou dostupnost potravy a zároveň vytvářejí vhodné podmínky pro rozmnožování a úkryt hmyzu. Specificky zaměřená péče, včetně zakládání a obnovy biotopů opylovačů, je uplatňována na lokalitách s vyšší ekologickou hodnotou a zvláštními nároky, kde běžné zemědělské postupy nejsou vhodné. Díky tomu dochází k ochraně citlivých druhů a k udržení či obnově jejich populací vázaných na cenná nelesní stanoviště.</w:t>
      </w:r>
      <w:r>
        <w:br w:type="page"/>
      </w:r>
    </w:p>
    <w:p w14:paraId="0000056F" w14:textId="77777777" w:rsidR="008C7AF1" w:rsidRDefault="00000000" w:rsidP="00E87340">
      <w:pPr>
        <w:spacing w:before="240" w:after="240"/>
      </w:pPr>
      <w:r>
        <w:rPr>
          <w:b/>
          <w:bCs/>
          <w:sz w:val="40"/>
          <w:szCs w:val="40"/>
        </w:rPr>
        <w:lastRenderedPageBreak/>
        <w:t>Péče o trvalé travní porosty v chráněných územích</w:t>
      </w:r>
      <w:r>
        <w:rPr>
          <w:b/>
          <w:bCs/>
          <w:sz w:val="40"/>
          <w:szCs w:val="40"/>
        </w:rPr>
        <w:br/>
      </w:r>
      <w:r>
        <w:rPr>
          <w:b/>
          <w:bCs/>
        </w:rPr>
        <w:t>ID opatření:</w:t>
      </w:r>
      <w:r>
        <w:t xml:space="preserve"> CZ0000099</w:t>
      </w:r>
      <w:r>
        <w:br/>
      </w:r>
      <w:r>
        <w:rPr>
          <w:b/>
          <w:bCs/>
        </w:rPr>
        <w:t xml:space="preserve">Cíl opatření: </w:t>
      </w:r>
      <w:r>
        <w:t>Článek 11, Článek 10</w:t>
      </w:r>
      <w:r>
        <w:br/>
      </w:r>
      <w:r>
        <w:rPr>
          <w:b/>
          <w:bCs/>
        </w:rPr>
        <w:t>Dílčí cíl:</w:t>
      </w:r>
      <w:r>
        <w:t xml:space="preserve"> 11.2.a Zaměření na zvýšení ukazatele „index motýlů v travních porostech“, 11.3 Zaměření na zvýšení indikátoru běžných druhů polních ptáků, 10.1 Zlepšení rozmanitosti a četnosti opylovačů</w:t>
      </w:r>
    </w:p>
    <w:p w14:paraId="00000570" w14:textId="77777777" w:rsidR="008C7AF1" w:rsidRDefault="00000000">
      <w:pPr>
        <w:pStyle w:val="Nadpis2"/>
        <w:keepNext w:val="0"/>
        <w:keepLines w:val="0"/>
        <w:spacing w:after="80"/>
        <w:jc w:val="both"/>
        <w:rPr>
          <w:sz w:val="34"/>
          <w:szCs w:val="34"/>
        </w:rPr>
      </w:pPr>
      <w:bookmarkStart w:id="70" w:name="_ew9l21xcw8v0" w:colFirst="0" w:colLast="0"/>
      <w:bookmarkEnd w:id="70"/>
      <w:r>
        <w:rPr>
          <w:sz w:val="34"/>
          <w:szCs w:val="34"/>
        </w:rPr>
        <w:t>Implementace a plánování</w:t>
      </w:r>
    </w:p>
    <w:p w14:paraId="00000571" w14:textId="77777777" w:rsidR="008C7AF1" w:rsidRDefault="00000000">
      <w:pPr>
        <w:numPr>
          <w:ilvl w:val="0"/>
          <w:numId w:val="3"/>
        </w:numPr>
      </w:pPr>
      <w:r>
        <w:rPr>
          <w:b/>
          <w:bCs/>
        </w:rPr>
        <w:t>Úroveň plánování:</w:t>
      </w:r>
      <w:r>
        <w:t xml:space="preserve"> celostátní</w:t>
      </w:r>
    </w:p>
    <w:p w14:paraId="00000572"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73" w14:textId="77777777" w:rsidR="008C7AF1" w:rsidRDefault="00000000">
      <w:pPr>
        <w:numPr>
          <w:ilvl w:val="0"/>
          <w:numId w:val="3"/>
        </w:numPr>
      </w:pPr>
      <w:r>
        <w:rPr>
          <w:b/>
          <w:bCs/>
        </w:rPr>
        <w:t>Současný stav provádění:</w:t>
      </w:r>
      <w:r>
        <w:t xml:space="preserve"> plánováno, probíhá provádění</w:t>
      </w:r>
    </w:p>
    <w:p w14:paraId="00000574" w14:textId="77777777" w:rsidR="008C7AF1" w:rsidRDefault="00000000">
      <w:pPr>
        <w:pStyle w:val="Nadpis2"/>
        <w:keepNext w:val="0"/>
        <w:keepLines w:val="0"/>
        <w:spacing w:after="80"/>
        <w:jc w:val="both"/>
        <w:rPr>
          <w:sz w:val="34"/>
          <w:szCs w:val="34"/>
        </w:rPr>
      </w:pPr>
      <w:bookmarkStart w:id="71" w:name="_nn9odq2sryrq" w:colFirst="0" w:colLast="0"/>
      <w:bookmarkEnd w:id="71"/>
      <w:r>
        <w:rPr>
          <w:sz w:val="34"/>
          <w:szCs w:val="34"/>
        </w:rPr>
        <w:t>Popis opatření</w:t>
      </w:r>
    </w:p>
    <w:p w14:paraId="00000575" w14:textId="77777777" w:rsidR="008C7AF1" w:rsidRDefault="00000000">
      <w:pPr>
        <w:spacing w:before="240" w:after="240"/>
        <w:jc w:val="both"/>
      </w:pPr>
      <w:r>
        <w:t>Péče o chráněná území (ZCHÚ a lokality soustavy N2000).</w:t>
      </w:r>
    </w:p>
    <w:p w14:paraId="00000576" w14:textId="77777777" w:rsidR="008C7AF1" w:rsidRDefault="00000000">
      <w:pPr>
        <w:spacing w:before="240" w:after="240"/>
        <w:jc w:val="both"/>
      </w:pPr>
      <w:r>
        <w:t>Cílená péče o nelesní stanoviště, přizpůsobená konkrétním podmínkám, vč. zakládání a obnovy biotopů opylovačů, v souladu s plánovacími dokumenty pro daná chráněná území.</w:t>
      </w:r>
    </w:p>
    <w:p w14:paraId="00000577" w14:textId="77777777" w:rsidR="008C7AF1" w:rsidRDefault="00000000">
      <w:pPr>
        <w:spacing w:before="240" w:after="240"/>
        <w:jc w:val="both"/>
      </w:pPr>
      <w:r>
        <w:t>Péče o trvalé travní porosty v chráněných územích, zejména prostřednictvím cíleného managementu v souladu s plány péče (např. úpravy režimu seče, pastvy či ponechání částí ploch bez zásahu), může významně přispět k ochraně opylovačů zachováním druhově bohatých a květnatých stanovišť. Takto řízený management zohledňuje ekologické nároky jednotlivých druhů a podporuje dostupnost potravy i vhodných podmínek pro jejich rozmnožování. Opatření je realizováno v lokalitách soustavy Natura 2000 a ve zvláště chráněných územích, kde je kladen důraz na ochranu cenných biotopů a ohrožených druhů. Díky tomu dochází k udržení či obnově populací opylovačů vázaných na zachovalá nelesní stanoviště a k posílení jejich dlouhodobé stability.</w:t>
      </w:r>
      <w:r>
        <w:br w:type="page"/>
      </w:r>
    </w:p>
    <w:p w14:paraId="00000578" w14:textId="77777777" w:rsidR="008C7AF1" w:rsidRDefault="00000000" w:rsidP="009D2EC2">
      <w:pPr>
        <w:spacing w:before="240" w:after="240"/>
      </w:pPr>
      <w:r>
        <w:rPr>
          <w:b/>
          <w:bCs/>
          <w:sz w:val="40"/>
          <w:szCs w:val="40"/>
        </w:rPr>
        <w:lastRenderedPageBreak/>
        <w:t xml:space="preserve">Obnova a tvorba přírodě blízkých vodních prvků v krajině </w:t>
      </w:r>
      <w:r>
        <w:rPr>
          <w:b/>
          <w:bCs/>
          <w:sz w:val="40"/>
          <w:szCs w:val="40"/>
        </w:rPr>
        <w:br/>
      </w:r>
      <w:r>
        <w:rPr>
          <w:b/>
          <w:bCs/>
        </w:rPr>
        <w:t>ID opatření:</w:t>
      </w:r>
      <w:r>
        <w:t xml:space="preserve"> CZ0000100</w:t>
      </w:r>
      <w:r>
        <w:br/>
      </w:r>
      <w:r>
        <w:rPr>
          <w:b/>
          <w:bCs/>
        </w:rPr>
        <w:t xml:space="preserve">Cíl opatření: </w:t>
      </w:r>
      <w:r>
        <w:t>Článek 11, Článek 10</w:t>
      </w:r>
      <w:r>
        <w:br/>
      </w:r>
      <w:r>
        <w:rPr>
          <w:b/>
          <w:bCs/>
        </w:rPr>
        <w:t>Dílčí cíl:</w:t>
      </w:r>
      <w:r>
        <w:t xml:space="preserve"> 11.4.a Zaměření na obnovu zemědělsky využívaných organických půd na odvodněných rašeliništích, 10.1 Zlepšení rozmanitosti a četnosti opylovačů</w:t>
      </w:r>
    </w:p>
    <w:p w14:paraId="00000579" w14:textId="77777777" w:rsidR="008C7AF1" w:rsidRDefault="00000000">
      <w:pPr>
        <w:pStyle w:val="Nadpis2"/>
        <w:keepNext w:val="0"/>
        <w:keepLines w:val="0"/>
        <w:spacing w:after="80"/>
        <w:jc w:val="both"/>
        <w:rPr>
          <w:sz w:val="34"/>
          <w:szCs w:val="34"/>
        </w:rPr>
      </w:pPr>
      <w:bookmarkStart w:id="72" w:name="_ugy9bs7nc71k" w:colFirst="0" w:colLast="0"/>
      <w:bookmarkEnd w:id="72"/>
      <w:r>
        <w:rPr>
          <w:sz w:val="34"/>
          <w:szCs w:val="34"/>
        </w:rPr>
        <w:t>Implementace a plánování</w:t>
      </w:r>
    </w:p>
    <w:p w14:paraId="0000057A" w14:textId="77777777" w:rsidR="008C7AF1" w:rsidRDefault="00000000">
      <w:pPr>
        <w:numPr>
          <w:ilvl w:val="0"/>
          <w:numId w:val="3"/>
        </w:numPr>
      </w:pPr>
      <w:r>
        <w:rPr>
          <w:b/>
          <w:bCs/>
        </w:rPr>
        <w:t>Úroveň plánování:</w:t>
      </w:r>
      <w:r>
        <w:t xml:space="preserve"> celostátní</w:t>
      </w:r>
    </w:p>
    <w:p w14:paraId="0000057B"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7C" w14:textId="77777777" w:rsidR="008C7AF1" w:rsidRDefault="00000000">
      <w:pPr>
        <w:numPr>
          <w:ilvl w:val="0"/>
          <w:numId w:val="3"/>
        </w:numPr>
      </w:pPr>
      <w:r>
        <w:rPr>
          <w:b/>
          <w:bCs/>
        </w:rPr>
        <w:t>Současný stav provádění:</w:t>
      </w:r>
      <w:r>
        <w:t xml:space="preserve"> plánováno, probíhá provádění</w:t>
      </w:r>
    </w:p>
    <w:p w14:paraId="0000057D" w14:textId="77777777" w:rsidR="008C7AF1" w:rsidRDefault="00000000">
      <w:pPr>
        <w:pStyle w:val="Nadpis2"/>
        <w:keepNext w:val="0"/>
        <w:keepLines w:val="0"/>
        <w:spacing w:after="80"/>
        <w:jc w:val="both"/>
        <w:rPr>
          <w:sz w:val="34"/>
          <w:szCs w:val="34"/>
        </w:rPr>
      </w:pPr>
      <w:bookmarkStart w:id="73" w:name="_xmo19qvgniod" w:colFirst="0" w:colLast="0"/>
      <w:bookmarkEnd w:id="73"/>
      <w:r>
        <w:rPr>
          <w:sz w:val="34"/>
          <w:szCs w:val="34"/>
        </w:rPr>
        <w:t>Popis opatření</w:t>
      </w:r>
    </w:p>
    <w:p w14:paraId="0000057E" w14:textId="77777777" w:rsidR="008C7AF1" w:rsidRDefault="00000000">
      <w:pPr>
        <w:spacing w:before="240" w:after="240"/>
        <w:jc w:val="both"/>
      </w:pPr>
      <w:r>
        <w:t>Podpora přírodě blízkých vodních prvků v krajině – tvorba a obnova tůní, mokřadů, malých vodních nádrží; revitalizace a renaturace vodních toků a niv; odstranění či eliminace negativních funkcí odvodňovacích zařízení v krajině</w:t>
      </w:r>
    </w:p>
    <w:p w14:paraId="0000057F" w14:textId="77777777" w:rsidR="008C7AF1" w:rsidRDefault="00000000">
      <w:pPr>
        <w:spacing w:before="240" w:after="240"/>
        <w:jc w:val="both"/>
      </w:pPr>
      <w:r>
        <w:t>Obnova a tvorba přírodě blízkých vodních prvků v krajině, zejména prostřednictvím zakládání a obnovy tůní, mokřadů a malých vodních nádrží či revitalizace vodních toků a niv, může přispět k ochraně opylovačů (čl. 10) zlepšením mikroklimatických podmínek a zvýšením dostupnosti vody v krajině. Vlhká stanoviště zároveň podporují rozvoj pestré vegetace, včetně kvetoucích druhů, které představují důležitý zdroj potravy pro opylovače. Další zásahy, jako je omezení negativních funkcí odvodňovacích zařízení, vedou k větší retenci vody a obnově přirozených procesů v krajině. Tím dochází ke zvýšení habitatové rozmanitosti a k vytváření stabilnějších podmínek, které mohou podporovat přežívání a dlouhodobou stabilizaci populací opylovačů.</w:t>
      </w:r>
      <w:r>
        <w:br w:type="page"/>
      </w:r>
    </w:p>
    <w:p w14:paraId="00000580" w14:textId="77777777" w:rsidR="008C7AF1" w:rsidRDefault="00000000" w:rsidP="00657006">
      <w:pPr>
        <w:spacing w:before="240" w:after="240"/>
      </w:pPr>
      <w:r>
        <w:rPr>
          <w:b/>
          <w:bCs/>
          <w:sz w:val="40"/>
          <w:szCs w:val="40"/>
        </w:rPr>
        <w:lastRenderedPageBreak/>
        <w:t>Likvidace invazních druhů</w:t>
      </w:r>
      <w:r>
        <w:rPr>
          <w:b/>
          <w:bCs/>
          <w:sz w:val="40"/>
          <w:szCs w:val="40"/>
        </w:rPr>
        <w:br/>
      </w:r>
      <w:r>
        <w:rPr>
          <w:b/>
          <w:bCs/>
        </w:rPr>
        <w:t>ID opatření:</w:t>
      </w:r>
      <w:r>
        <w:t xml:space="preserve"> CZ0000101</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10.1 Zlepšení rozmanitosti a četnosti opylovačů</w:t>
      </w:r>
    </w:p>
    <w:p w14:paraId="00000581" w14:textId="77777777" w:rsidR="008C7AF1" w:rsidRDefault="00000000">
      <w:pPr>
        <w:pStyle w:val="Nadpis2"/>
        <w:keepNext w:val="0"/>
        <w:keepLines w:val="0"/>
        <w:spacing w:after="80"/>
        <w:jc w:val="both"/>
        <w:rPr>
          <w:sz w:val="34"/>
          <w:szCs w:val="34"/>
        </w:rPr>
      </w:pPr>
      <w:bookmarkStart w:id="74" w:name="_py3p3ypjment" w:colFirst="0" w:colLast="0"/>
      <w:bookmarkEnd w:id="74"/>
      <w:r>
        <w:rPr>
          <w:sz w:val="34"/>
          <w:szCs w:val="34"/>
        </w:rPr>
        <w:t>Implementace a plánování</w:t>
      </w:r>
    </w:p>
    <w:p w14:paraId="00000582" w14:textId="77777777" w:rsidR="008C7AF1" w:rsidRDefault="00000000">
      <w:pPr>
        <w:numPr>
          <w:ilvl w:val="0"/>
          <w:numId w:val="3"/>
        </w:numPr>
      </w:pPr>
      <w:r>
        <w:rPr>
          <w:b/>
          <w:bCs/>
        </w:rPr>
        <w:t>Úroveň plánování:</w:t>
      </w:r>
      <w:r>
        <w:t xml:space="preserve"> celostátní</w:t>
      </w:r>
    </w:p>
    <w:p w14:paraId="00000583" w14:textId="77777777" w:rsidR="008C7AF1" w:rsidRDefault="00000000">
      <w:pPr>
        <w:numPr>
          <w:ilvl w:val="0"/>
          <w:numId w:val="3"/>
        </w:numPr>
      </w:pPr>
      <w:r>
        <w:rPr>
          <w:b/>
          <w:bCs/>
        </w:rPr>
        <w:t>Časový rámec:</w:t>
      </w:r>
      <w:r>
        <w:t xml:space="preserve"> opatření se týká pouze určitého období odlišného od výše uvedených období (2023-2027)</w:t>
      </w:r>
    </w:p>
    <w:p w14:paraId="00000584" w14:textId="77777777" w:rsidR="008C7AF1" w:rsidRDefault="00000000">
      <w:pPr>
        <w:numPr>
          <w:ilvl w:val="0"/>
          <w:numId w:val="3"/>
        </w:numPr>
      </w:pPr>
      <w:r>
        <w:rPr>
          <w:b/>
          <w:bCs/>
        </w:rPr>
        <w:t>Současný stav provádění:</w:t>
      </w:r>
      <w:r>
        <w:t xml:space="preserve"> plánováno, probíhá provádění</w:t>
      </w:r>
    </w:p>
    <w:p w14:paraId="00000585" w14:textId="77777777" w:rsidR="008C7AF1" w:rsidRDefault="00000000">
      <w:pPr>
        <w:pStyle w:val="Nadpis2"/>
        <w:keepNext w:val="0"/>
        <w:keepLines w:val="0"/>
        <w:spacing w:after="80"/>
        <w:jc w:val="both"/>
        <w:rPr>
          <w:sz w:val="34"/>
          <w:szCs w:val="34"/>
        </w:rPr>
      </w:pPr>
      <w:bookmarkStart w:id="75" w:name="_6oa71jccjiqq" w:colFirst="0" w:colLast="0"/>
      <w:bookmarkEnd w:id="75"/>
      <w:r>
        <w:rPr>
          <w:sz w:val="34"/>
          <w:szCs w:val="34"/>
        </w:rPr>
        <w:t>Popis opatření</w:t>
      </w:r>
    </w:p>
    <w:p w14:paraId="00000586" w14:textId="77777777" w:rsidR="008C7AF1" w:rsidRDefault="00000000">
      <w:pPr>
        <w:spacing w:before="240" w:after="240"/>
        <w:jc w:val="both"/>
      </w:pPr>
      <w:r>
        <w:t>Likvidace invazních nepůvodních a expanzivních druhů rostlin a živočichů a omezování jejich výskytu – národní zdroje.</w:t>
      </w:r>
    </w:p>
    <w:p w14:paraId="00000587" w14:textId="77777777" w:rsidR="008C7AF1" w:rsidRDefault="00000000">
      <w:pPr>
        <w:spacing w:before="240" w:after="240"/>
        <w:jc w:val="both"/>
      </w:pPr>
      <w:r>
        <w:t>Likvidace invazních nepůvodních a expanzivních druhů, zejména prostřednictvím jejich cíleného odstraňování a omezování šíření, může přispět k ochraně opylovačů (čl. 10) obnovou původních rostlinných společenstev. Tyto invazní druhy často vytlačují druhově pestré porosty a snižují dostupnost a různorodost zdrojů potravy pro opylovače, stejně jako skutečnost, že koncentrují nabídku potravy do jediného časového období kvetení invazního druhu.</w:t>
      </w:r>
    </w:p>
    <w:p w14:paraId="00000588" w14:textId="77777777" w:rsidR="008C7AF1" w:rsidRDefault="00000000">
      <w:pPr>
        <w:spacing w:before="240" w:after="240"/>
        <w:jc w:val="both"/>
      </w:pPr>
      <w:r>
        <w:t>Obnova původní vegetace vede ke zvýšení druhové rozmanitosti kvetoucích rostlin a k vytvoření stabilnějších podmínek v krajině. Tím dochází ke zlepšení potravní nabídky i stanovištních podmínek pro opylovače a k podpoře jejich dlouhodobé stability.</w:t>
      </w:r>
      <w:r>
        <w:br w:type="page"/>
      </w:r>
    </w:p>
    <w:p w14:paraId="00000589" w14:textId="77777777" w:rsidR="008C7AF1" w:rsidRDefault="00000000" w:rsidP="00585773">
      <w:pPr>
        <w:spacing w:before="240" w:after="240"/>
      </w:pPr>
      <w:r>
        <w:rPr>
          <w:b/>
          <w:bCs/>
          <w:sz w:val="40"/>
          <w:szCs w:val="40"/>
        </w:rPr>
        <w:lastRenderedPageBreak/>
        <w:t>Zachování komplementárního mixu motivačních nástrojů MZe a MŽP</w:t>
      </w:r>
      <w:r>
        <w:rPr>
          <w:b/>
          <w:bCs/>
          <w:sz w:val="40"/>
          <w:szCs w:val="40"/>
        </w:rPr>
        <w:br/>
      </w:r>
      <w:r>
        <w:rPr>
          <w:b/>
          <w:bCs/>
        </w:rPr>
        <w:t>ID opatření:</w:t>
      </w:r>
      <w:r>
        <w:t xml:space="preserve"> CZ0000102</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11.4.a Zaměření na obnovu zemědělsky využívaných organických půd na odvodněných rašeliništích, 10.1 Zlepšení rozmanitosti a četnosti opylovačů</w:t>
      </w:r>
    </w:p>
    <w:p w14:paraId="0000058A" w14:textId="77777777" w:rsidR="008C7AF1" w:rsidRDefault="00000000">
      <w:pPr>
        <w:pStyle w:val="Nadpis2"/>
        <w:keepNext w:val="0"/>
        <w:keepLines w:val="0"/>
        <w:spacing w:after="80"/>
        <w:jc w:val="both"/>
        <w:rPr>
          <w:sz w:val="34"/>
          <w:szCs w:val="34"/>
        </w:rPr>
      </w:pPr>
      <w:bookmarkStart w:id="76" w:name="_oej9ig2gnnzy" w:colFirst="0" w:colLast="0"/>
      <w:bookmarkEnd w:id="76"/>
      <w:r>
        <w:rPr>
          <w:sz w:val="34"/>
          <w:szCs w:val="34"/>
        </w:rPr>
        <w:t>Implementace a plánování</w:t>
      </w:r>
    </w:p>
    <w:p w14:paraId="0000058B" w14:textId="77777777" w:rsidR="008C7AF1" w:rsidRDefault="00000000">
      <w:pPr>
        <w:numPr>
          <w:ilvl w:val="0"/>
          <w:numId w:val="3"/>
        </w:numPr>
      </w:pPr>
      <w:r>
        <w:rPr>
          <w:b/>
          <w:bCs/>
        </w:rPr>
        <w:t>Úroveň plánování:</w:t>
      </w:r>
      <w:r>
        <w:t xml:space="preserve"> celostátní</w:t>
      </w:r>
    </w:p>
    <w:p w14:paraId="0000058C"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8D" w14:textId="77777777" w:rsidR="008C7AF1" w:rsidRDefault="00000000">
      <w:pPr>
        <w:numPr>
          <w:ilvl w:val="0"/>
          <w:numId w:val="3"/>
        </w:numPr>
      </w:pPr>
      <w:r>
        <w:rPr>
          <w:b/>
          <w:bCs/>
        </w:rPr>
        <w:t>Současný stav provádění:</w:t>
      </w:r>
      <w:r>
        <w:t xml:space="preserve"> plánováno</w:t>
      </w:r>
    </w:p>
    <w:p w14:paraId="0000058E" w14:textId="77777777" w:rsidR="008C7AF1" w:rsidRDefault="00000000">
      <w:pPr>
        <w:pStyle w:val="Nadpis2"/>
        <w:keepNext w:val="0"/>
        <w:keepLines w:val="0"/>
        <w:spacing w:after="80"/>
        <w:jc w:val="both"/>
        <w:rPr>
          <w:sz w:val="34"/>
          <w:szCs w:val="34"/>
        </w:rPr>
      </w:pPr>
      <w:bookmarkStart w:id="77" w:name="_wse4vyycspul" w:colFirst="0" w:colLast="0"/>
      <w:bookmarkEnd w:id="77"/>
      <w:r>
        <w:rPr>
          <w:sz w:val="34"/>
          <w:szCs w:val="34"/>
        </w:rPr>
        <w:t>Popis opatření</w:t>
      </w:r>
    </w:p>
    <w:p w14:paraId="0000058F" w14:textId="77777777" w:rsidR="008C7AF1" w:rsidRDefault="00000000">
      <w:pPr>
        <w:spacing w:before="240" w:after="240"/>
        <w:jc w:val="both"/>
      </w:pPr>
      <w:r>
        <w:t>V závislosti na dostupných finančních zdrojích (EAFRD, CF, ERDF, JTF + národní zdroje) zachovat systém nástrojů pro podporu šetrného hospodaření a realizaci opatření na podporu biodiverzity na zemědělské půdě i v programovém období po r. 2027. Důraz bude kladen na podporu obnovy a tvorby nejrůznějších typů HDLF, a to trvalých i dočasných.</w:t>
      </w:r>
    </w:p>
    <w:p w14:paraId="00000590" w14:textId="77777777" w:rsidR="008C7AF1" w:rsidRDefault="00000000">
      <w:pPr>
        <w:spacing w:before="240" w:after="240"/>
        <w:jc w:val="both"/>
      </w:pPr>
      <w:r>
        <w:t>Zachování komplementárního mixu motivačních nástrojů MZe a MŽP je nezbytné pro zajištění dlouhodobé ochrany opylovačů, a to jak prostřednictvím financování péče o krajinu a realizace konkrétních opatření, tak i jejich následné správy. Pro zajištění závazků v čl. 10 je klíčové zachovat zejména financování podpory šetrných agrotechnických operací na orné půdě a trvalých travních porostech, podporu pěstování meziplodin a biopásů, obnovu a péči o krajinné prvky, podporu biodiverzity na orné půdě, ošetřování extenzivních travních porostů a krajinotvorných sadů v systému zemědělských dotací. V rezortu životního prostředí je pak disponovat prostředky na zajištěné zakládání krajinných prvků, nadstavbové péči o trvalé travní porosty, ale i prostředky na péči o biodiverzitně cenné části krajiny soustředěné zejména v soustavě Natura 2000 a ZCHÚ.</w:t>
      </w:r>
      <w:r>
        <w:tab/>
      </w:r>
      <w:r>
        <w:br w:type="page"/>
      </w:r>
    </w:p>
    <w:p w14:paraId="00000591" w14:textId="77777777" w:rsidR="008C7AF1" w:rsidRDefault="00000000" w:rsidP="00DD0DA6">
      <w:pPr>
        <w:spacing w:before="240" w:after="240"/>
      </w:pPr>
      <w:r>
        <w:rPr>
          <w:b/>
          <w:bCs/>
          <w:sz w:val="40"/>
          <w:szCs w:val="40"/>
        </w:rPr>
        <w:lastRenderedPageBreak/>
        <w:t xml:space="preserve">Sdílení dobré praxe prostřednictvím demonstračních farem </w:t>
      </w:r>
      <w:r>
        <w:rPr>
          <w:b/>
          <w:bCs/>
        </w:rPr>
        <w:t>ID opatření:</w:t>
      </w:r>
      <w:r>
        <w:t xml:space="preserve"> CZ0000103</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11.4.a Zaměření na obnovu zemědělsky využívaných organických půd na odvodněných rašeliništích, 10.1 Zlepšení rozmanitosti a četnosti opylovačů</w:t>
      </w:r>
    </w:p>
    <w:p w14:paraId="00000592" w14:textId="77777777" w:rsidR="008C7AF1" w:rsidRDefault="00000000">
      <w:pPr>
        <w:pStyle w:val="Nadpis2"/>
        <w:keepNext w:val="0"/>
        <w:keepLines w:val="0"/>
        <w:spacing w:after="80"/>
        <w:jc w:val="both"/>
        <w:rPr>
          <w:sz w:val="34"/>
          <w:szCs w:val="34"/>
        </w:rPr>
      </w:pPr>
      <w:bookmarkStart w:id="78" w:name="_8shxazixwthe" w:colFirst="0" w:colLast="0"/>
      <w:bookmarkEnd w:id="78"/>
      <w:r>
        <w:rPr>
          <w:sz w:val="34"/>
          <w:szCs w:val="34"/>
        </w:rPr>
        <w:t>Implementace a plánování</w:t>
      </w:r>
    </w:p>
    <w:p w14:paraId="00000593" w14:textId="77777777" w:rsidR="008C7AF1" w:rsidRDefault="00000000">
      <w:pPr>
        <w:numPr>
          <w:ilvl w:val="0"/>
          <w:numId w:val="3"/>
        </w:numPr>
      </w:pPr>
      <w:r>
        <w:rPr>
          <w:b/>
          <w:bCs/>
        </w:rPr>
        <w:t>Úroveň plánování:</w:t>
      </w:r>
      <w:r>
        <w:t xml:space="preserve"> celostátní</w:t>
      </w:r>
    </w:p>
    <w:p w14:paraId="00000594"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95" w14:textId="77777777" w:rsidR="008C7AF1" w:rsidRDefault="00000000">
      <w:pPr>
        <w:numPr>
          <w:ilvl w:val="0"/>
          <w:numId w:val="3"/>
        </w:numPr>
      </w:pPr>
      <w:r>
        <w:rPr>
          <w:rFonts w:ascii="Times New Roman" w:eastAsia="Times New Roman" w:hAnsi="Times New Roman" w:cs="Times New Roman"/>
          <w:sz w:val="14"/>
          <w:szCs w:val="14"/>
        </w:rPr>
        <w:t xml:space="preserve"> </w:t>
      </w:r>
      <w:r>
        <w:rPr>
          <w:b/>
          <w:bCs/>
        </w:rPr>
        <w:t>Současný stav provádění:</w:t>
      </w:r>
      <w:r>
        <w:t xml:space="preserve"> plánováno, probíhá provádění</w:t>
      </w:r>
    </w:p>
    <w:p w14:paraId="00000596" w14:textId="77777777" w:rsidR="008C7AF1" w:rsidRDefault="00000000">
      <w:pPr>
        <w:pStyle w:val="Nadpis2"/>
        <w:keepNext w:val="0"/>
        <w:keepLines w:val="0"/>
        <w:spacing w:after="80"/>
        <w:jc w:val="both"/>
        <w:rPr>
          <w:sz w:val="34"/>
          <w:szCs w:val="34"/>
        </w:rPr>
      </w:pPr>
      <w:bookmarkStart w:id="79" w:name="_sbawifhg8582" w:colFirst="0" w:colLast="0"/>
      <w:bookmarkEnd w:id="79"/>
      <w:r>
        <w:rPr>
          <w:sz w:val="34"/>
          <w:szCs w:val="34"/>
        </w:rPr>
        <w:t>Popis opatření</w:t>
      </w:r>
    </w:p>
    <w:p w14:paraId="00000597" w14:textId="77777777" w:rsidR="008C7AF1" w:rsidRDefault="00000000">
      <w:pPr>
        <w:spacing w:before="240" w:after="240"/>
        <w:jc w:val="both"/>
      </w:pPr>
      <w:r>
        <w:t>Jedná se o konzultační a metodickou pomoc zemědělským podnikům prostřednictvím sdílení zkušeností, transfer informací o nejnovějších poznatcích a technologiích a jejich využití v oblasti precizního zemědělství, dále šíření informací o opatřeních Společné zemědělské politiky, a to formou názorných praktických ukázek. Ve vztahu k cílům NRL by se mělo jednat o prezentaci ucelených systémů hospodaření s důrazem na ochranu půdy a biodiverzity, a dále zadržování vody v krajině, a to v celofaremním pojetí. Projekty demonstračních farem jsou podporovány z národních zdrojů.</w:t>
      </w:r>
    </w:p>
    <w:p w14:paraId="00000598" w14:textId="77777777" w:rsidR="008C7AF1" w:rsidRDefault="00000000">
      <w:pPr>
        <w:spacing w:before="240" w:after="240"/>
        <w:jc w:val="both"/>
      </w:pPr>
      <w:r>
        <w:t>Demonstrační farmy by měly být také vhodným příkladem pro vhodné komplexní a ekonomicky smysluplné řešení podporující populace volně žijících opylovačů (čl. 10).</w:t>
      </w:r>
      <w:r>
        <w:br w:type="page"/>
      </w:r>
    </w:p>
    <w:p w14:paraId="00000599" w14:textId="77777777" w:rsidR="008C7AF1" w:rsidRDefault="00000000" w:rsidP="00D77A5D">
      <w:pPr>
        <w:spacing w:before="240" w:after="240"/>
      </w:pPr>
      <w:r>
        <w:rPr>
          <w:b/>
          <w:bCs/>
          <w:sz w:val="40"/>
          <w:szCs w:val="40"/>
        </w:rPr>
        <w:lastRenderedPageBreak/>
        <w:t>Podpora zavádění inovativních postupů hospodaření na orné půdě</w:t>
      </w:r>
      <w:r>
        <w:rPr>
          <w:b/>
          <w:bCs/>
          <w:sz w:val="40"/>
          <w:szCs w:val="40"/>
        </w:rPr>
        <w:br/>
      </w:r>
      <w:r>
        <w:rPr>
          <w:b/>
          <w:bCs/>
        </w:rPr>
        <w:t>ID opatření:</w:t>
      </w:r>
      <w:r>
        <w:t xml:space="preserve"> CZ0000104</w:t>
      </w:r>
      <w:r>
        <w:br/>
      </w:r>
      <w:r>
        <w:rPr>
          <w:b/>
          <w:bCs/>
        </w:rPr>
        <w:t xml:space="preserve">Cíl opatření: </w:t>
      </w:r>
      <w:r>
        <w:t>Článek 11</w:t>
      </w:r>
      <w:r>
        <w:br/>
      </w:r>
      <w:r>
        <w:rPr>
          <w:b/>
          <w:bCs/>
        </w:rPr>
        <w:t>Dílčí cíl:</w:t>
      </w:r>
      <w:r>
        <w:t xml:space="preserve"> 11.1 Zvýšení biologické rozmanitosti zemědělských ekosystémů, 11.2.b Zaměření na zvýšení ukazatele „zásoba organického uhlíku v minerální složce orné půdy“</w:t>
      </w:r>
    </w:p>
    <w:p w14:paraId="0000059A" w14:textId="77777777" w:rsidR="008C7AF1" w:rsidRDefault="00000000">
      <w:pPr>
        <w:pStyle w:val="Nadpis2"/>
        <w:keepNext w:val="0"/>
        <w:keepLines w:val="0"/>
        <w:spacing w:after="80"/>
        <w:jc w:val="both"/>
        <w:rPr>
          <w:sz w:val="34"/>
          <w:szCs w:val="34"/>
        </w:rPr>
      </w:pPr>
      <w:bookmarkStart w:id="80" w:name="_epieo5tiuw56" w:colFirst="0" w:colLast="0"/>
      <w:bookmarkEnd w:id="80"/>
      <w:r>
        <w:rPr>
          <w:sz w:val="34"/>
          <w:szCs w:val="34"/>
        </w:rPr>
        <w:t>Implementace a plánování</w:t>
      </w:r>
    </w:p>
    <w:p w14:paraId="0000059B" w14:textId="77777777" w:rsidR="008C7AF1" w:rsidRDefault="00000000">
      <w:pPr>
        <w:numPr>
          <w:ilvl w:val="0"/>
          <w:numId w:val="3"/>
        </w:numPr>
      </w:pPr>
      <w:r>
        <w:rPr>
          <w:b/>
          <w:bCs/>
        </w:rPr>
        <w:t>Úroveň plánování:</w:t>
      </w:r>
      <w:r>
        <w:t xml:space="preserve"> celostátní</w:t>
      </w:r>
    </w:p>
    <w:p w14:paraId="0000059C"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9D" w14:textId="77777777" w:rsidR="008C7AF1" w:rsidRDefault="00000000">
      <w:pPr>
        <w:numPr>
          <w:ilvl w:val="0"/>
          <w:numId w:val="3"/>
        </w:numPr>
      </w:pPr>
      <w:r>
        <w:rPr>
          <w:b/>
          <w:bCs/>
        </w:rPr>
        <w:t>Současný stav provádění:</w:t>
      </w:r>
      <w:r>
        <w:t xml:space="preserve"> plánováno</w:t>
      </w:r>
    </w:p>
    <w:p w14:paraId="0000059E" w14:textId="77777777" w:rsidR="008C7AF1" w:rsidRDefault="00000000">
      <w:pPr>
        <w:pStyle w:val="Nadpis2"/>
        <w:keepNext w:val="0"/>
        <w:keepLines w:val="0"/>
        <w:spacing w:after="80"/>
        <w:jc w:val="both"/>
        <w:rPr>
          <w:sz w:val="34"/>
          <w:szCs w:val="34"/>
        </w:rPr>
      </w:pPr>
      <w:bookmarkStart w:id="81" w:name="_axi3prp3dw83" w:colFirst="0" w:colLast="0"/>
      <w:bookmarkEnd w:id="81"/>
      <w:r>
        <w:rPr>
          <w:sz w:val="34"/>
          <w:szCs w:val="34"/>
        </w:rPr>
        <w:t>Popis opatření</w:t>
      </w:r>
    </w:p>
    <w:p w14:paraId="0000059F" w14:textId="77777777" w:rsidR="008C7AF1" w:rsidRDefault="00000000">
      <w:pPr>
        <w:spacing w:before="240" w:after="240"/>
        <w:jc w:val="both"/>
      </w:pPr>
      <w:r>
        <w:t>Hlavním cílem opatření je přechod k operacím na orné půdě směřujícím k lepšímu hospodaření s půdní vláhou, živinami a organickou hmotou. Tyto metody mohou nahrazovat tradiční hlubokou orbu šetrnějšími postupy, jako je kypření bez obracení půdy, technologie strip-till (pásové zpracování) nebo přímé setí do nezpracované půdy a do mulče z meziplodin, a případně kombinovat minimalizační technologie s inovativními osevními postupy se zařazením melioračních a doprovodných plodin.</w:t>
      </w:r>
      <w:r>
        <w:br w:type="page"/>
      </w:r>
    </w:p>
    <w:p w14:paraId="000005A0" w14:textId="77777777" w:rsidR="008C7AF1" w:rsidRDefault="00000000" w:rsidP="0094619F">
      <w:pPr>
        <w:spacing w:before="240" w:after="240"/>
      </w:pPr>
      <w:r>
        <w:rPr>
          <w:b/>
          <w:bCs/>
          <w:sz w:val="40"/>
          <w:szCs w:val="40"/>
        </w:rPr>
        <w:lastRenderedPageBreak/>
        <w:t xml:space="preserve">Podpora prioritní realizace navržených společných zařízení (ekologických a protierozních opatření a nezpevněných polních cest) v již schválených Plánech společných zařízení. </w:t>
      </w:r>
      <w:r>
        <w:rPr>
          <w:b/>
          <w:bCs/>
        </w:rPr>
        <w:t>ID opatření:</w:t>
      </w:r>
      <w:r>
        <w:t xml:space="preserve"> CZ0000105</w:t>
      </w:r>
      <w:r>
        <w:br/>
      </w:r>
      <w:r>
        <w:rPr>
          <w:b/>
          <w:bCs/>
        </w:rPr>
        <w:t xml:space="preserve">Cíl opatření: </w:t>
      </w:r>
      <w:r>
        <w:t>Článek 11, Článek 10</w:t>
      </w:r>
      <w:r>
        <w:br/>
      </w:r>
      <w:r>
        <w:rPr>
          <w:b/>
          <w:bCs/>
        </w:rPr>
        <w:t>Dílčí cíl:</w:t>
      </w:r>
      <w:r>
        <w:t xml:space="preserve"> 11.1 Zvýšení biologické rozmanitosti zemědělských ekosystémů, 10.1 Zlepšení rozmanitosti a četnosti opylovačů</w:t>
      </w:r>
    </w:p>
    <w:p w14:paraId="000005A1" w14:textId="77777777" w:rsidR="008C7AF1" w:rsidRDefault="00000000">
      <w:pPr>
        <w:pStyle w:val="Nadpis2"/>
        <w:keepNext w:val="0"/>
        <w:keepLines w:val="0"/>
        <w:spacing w:after="80"/>
        <w:jc w:val="both"/>
        <w:rPr>
          <w:sz w:val="34"/>
          <w:szCs w:val="34"/>
        </w:rPr>
      </w:pPr>
      <w:bookmarkStart w:id="82" w:name="_2h2cpab3n69n" w:colFirst="0" w:colLast="0"/>
      <w:bookmarkEnd w:id="82"/>
      <w:r>
        <w:rPr>
          <w:sz w:val="34"/>
          <w:szCs w:val="34"/>
        </w:rPr>
        <w:t>Implementace a plánování</w:t>
      </w:r>
    </w:p>
    <w:p w14:paraId="000005A2" w14:textId="77777777" w:rsidR="008C7AF1" w:rsidRDefault="00000000">
      <w:pPr>
        <w:numPr>
          <w:ilvl w:val="0"/>
          <w:numId w:val="3"/>
        </w:numPr>
      </w:pPr>
      <w:r>
        <w:rPr>
          <w:b/>
          <w:bCs/>
        </w:rPr>
        <w:t>Úroveň plánování:</w:t>
      </w:r>
      <w:r>
        <w:t xml:space="preserve"> celostátní</w:t>
      </w:r>
    </w:p>
    <w:p w14:paraId="000005A3"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A4" w14:textId="77777777" w:rsidR="008C7AF1" w:rsidRDefault="00000000">
      <w:pPr>
        <w:numPr>
          <w:ilvl w:val="0"/>
          <w:numId w:val="3"/>
        </w:numPr>
      </w:pPr>
      <w:r>
        <w:rPr>
          <w:b/>
          <w:bCs/>
        </w:rPr>
        <w:t>Současný stav provádění:</w:t>
      </w:r>
      <w:r>
        <w:t xml:space="preserve"> plánováno</w:t>
      </w:r>
    </w:p>
    <w:p w14:paraId="000005A5" w14:textId="77777777" w:rsidR="008C7AF1" w:rsidRDefault="00000000">
      <w:pPr>
        <w:pStyle w:val="Nadpis2"/>
        <w:keepNext w:val="0"/>
        <w:keepLines w:val="0"/>
        <w:spacing w:after="80"/>
        <w:jc w:val="both"/>
        <w:rPr>
          <w:sz w:val="34"/>
          <w:szCs w:val="34"/>
        </w:rPr>
      </w:pPr>
      <w:bookmarkStart w:id="83" w:name="_xclr9s9ya124" w:colFirst="0" w:colLast="0"/>
      <w:bookmarkEnd w:id="83"/>
      <w:r>
        <w:rPr>
          <w:sz w:val="34"/>
          <w:szCs w:val="34"/>
        </w:rPr>
        <w:t>Popis opatření</w:t>
      </w:r>
    </w:p>
    <w:p w14:paraId="000005A6" w14:textId="77777777" w:rsidR="008C7AF1" w:rsidRDefault="00000000">
      <w:pPr>
        <w:spacing w:before="240" w:after="240"/>
        <w:jc w:val="both"/>
      </w:pPr>
      <w:r>
        <w:t>V rámci již schválených Plánů společných zařízení z provedených Komplexních pozemkových úprav existuje značné množství navržených opatření, která z různých důvodů nejsou realizována, ačkoli je pro ně vyčleněna státní či obecní půda a jsou zahrnuta v Územních plánech. Realizace těchto opatření v určitém časovém horizontu však není povinná a ekologická opatření zůstávají v plánech „na neurčito“. V případě, kdy je investorem opatření Státní pozemkový úřad, je překážkou nedostatek finančních prostředků. Důvody nízkého přenosu těchto opatření z plánů do terénu v případě ostatních investorů (zpravidla obcí a soukromých vlastníků) je třeba identifikovat a učinit kroky k usnadnění a systémové podpoře jejich realizace. V rámci finanční podpory z veřejných zdrojů bude realizace ekologických opatření vyplývajících ze schválených plánů společných zařízení prioritizována.</w:t>
      </w:r>
    </w:p>
    <w:p w14:paraId="000005A7" w14:textId="77777777" w:rsidR="008C7AF1" w:rsidRDefault="00000000">
      <w:pPr>
        <w:spacing w:before="240" w:after="240"/>
        <w:jc w:val="both"/>
      </w:pPr>
      <w:r>
        <w:t>Podpora prioritní realizace navržených společných zařízení, zejména ekologických a protierozních opatření (např. mezí, zatravněných pásů, remízů či krajinné zeleně) a nezpevněných polních cest, může významně přispět k ochraně opylovačů tím, že urychlí skutečné zavedení již naplánovaných prvků zvyšujících heterogenitu zemědělské krajiny. Řada těchto opatření je již projektově připravena v rámci komplexních pozemkových úprav, avšak jejich nerealizace omezuje potenciální přínosy pro biodiverzitu včetně opylovačů (čl.10). Zajištění jejich realizace a následné péče umožní vznik funkční sítě stanovišť a migračních koridorů, které poskytují opylovačům potravu, úkryty i prostor pro šíření v krajině. Opatření tak může výrazně posílit účinnost již navržených intervencí a přispět ke stabilizaci populací opylovačů v zemědělské krajině.</w:t>
      </w:r>
      <w:r>
        <w:br w:type="page"/>
      </w:r>
    </w:p>
    <w:p w14:paraId="000005A8" w14:textId="77777777" w:rsidR="008C7AF1" w:rsidRDefault="00000000" w:rsidP="00120220">
      <w:pPr>
        <w:spacing w:before="240" w:after="240"/>
      </w:pPr>
      <w:r>
        <w:rPr>
          <w:b/>
          <w:bCs/>
          <w:sz w:val="40"/>
          <w:szCs w:val="40"/>
        </w:rPr>
        <w:lastRenderedPageBreak/>
        <w:t>Analýza potenciálního naplnění cílů NRL v intenzifikovaných oblastech</w:t>
      </w:r>
      <w:r>
        <w:rPr>
          <w:b/>
          <w:bCs/>
          <w:sz w:val="40"/>
          <w:szCs w:val="40"/>
        </w:rPr>
        <w:br/>
      </w:r>
      <w:r>
        <w:rPr>
          <w:b/>
          <w:bCs/>
        </w:rPr>
        <w:t>ID opatření:</w:t>
      </w:r>
      <w:r>
        <w:t xml:space="preserve"> CZ0000106</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11.2.b Zaměření na zvýšení ukazatele „zásoba organického uhlíku v minerální složce orné půdy“, 11.2.c Zaměření na zvýšení ukazatele podíl zemědělské půdy s krajinnými prvky s vysokou rozmanitostí“, 11.3 Zaměření na zvýšení indikátoru běžných druhů polních ptáků, 11.4.a Zaměření na obnovu zemědělsky využívaných organických půd na odvodněných rašeliništích, 10.1 Zlepšení rozmanitosti a četnosti opylovačů</w:t>
      </w:r>
    </w:p>
    <w:p w14:paraId="000005A9" w14:textId="77777777" w:rsidR="008C7AF1" w:rsidRDefault="00000000">
      <w:pPr>
        <w:pStyle w:val="Nadpis2"/>
        <w:keepNext w:val="0"/>
        <w:keepLines w:val="0"/>
        <w:spacing w:after="80"/>
        <w:jc w:val="both"/>
        <w:rPr>
          <w:sz w:val="34"/>
          <w:szCs w:val="34"/>
        </w:rPr>
      </w:pPr>
      <w:bookmarkStart w:id="84" w:name="_iohzycausnz6" w:colFirst="0" w:colLast="0"/>
      <w:bookmarkEnd w:id="84"/>
      <w:r>
        <w:rPr>
          <w:sz w:val="34"/>
          <w:szCs w:val="34"/>
        </w:rPr>
        <w:t>Implementace a plánování</w:t>
      </w:r>
    </w:p>
    <w:p w14:paraId="000005AA" w14:textId="77777777" w:rsidR="008C7AF1" w:rsidRDefault="00000000">
      <w:pPr>
        <w:numPr>
          <w:ilvl w:val="0"/>
          <w:numId w:val="3"/>
        </w:numPr>
      </w:pPr>
      <w:r>
        <w:rPr>
          <w:b/>
          <w:bCs/>
        </w:rPr>
        <w:t>Úroveň plánování:</w:t>
      </w:r>
      <w:r>
        <w:t xml:space="preserve"> celostátní</w:t>
      </w:r>
    </w:p>
    <w:p w14:paraId="000005AB" w14:textId="77777777" w:rsidR="008C7AF1" w:rsidRDefault="00000000">
      <w:pPr>
        <w:numPr>
          <w:ilvl w:val="0"/>
          <w:numId w:val="3"/>
        </w:numPr>
      </w:pPr>
      <w:r>
        <w:rPr>
          <w:b/>
          <w:bCs/>
        </w:rPr>
        <w:t xml:space="preserve">Časový rámec: </w:t>
      </w:r>
      <w:r>
        <w:t>opatření se týká pouze období do 30. června 2032 (čl. 15 odst. 2)</w:t>
      </w:r>
    </w:p>
    <w:p w14:paraId="000005AC" w14:textId="77777777" w:rsidR="008C7AF1" w:rsidRDefault="00000000">
      <w:pPr>
        <w:numPr>
          <w:ilvl w:val="0"/>
          <w:numId w:val="3"/>
        </w:numPr>
      </w:pPr>
      <w:r>
        <w:rPr>
          <w:b/>
          <w:bCs/>
        </w:rPr>
        <w:t>Současný stav provádění:</w:t>
      </w:r>
      <w:r>
        <w:t xml:space="preserve"> plánováno</w:t>
      </w:r>
    </w:p>
    <w:p w14:paraId="000005AD" w14:textId="77777777" w:rsidR="008C7AF1" w:rsidRDefault="00000000">
      <w:pPr>
        <w:pStyle w:val="Nadpis2"/>
        <w:keepNext w:val="0"/>
        <w:keepLines w:val="0"/>
        <w:spacing w:after="80"/>
        <w:jc w:val="both"/>
        <w:rPr>
          <w:sz w:val="34"/>
          <w:szCs w:val="34"/>
        </w:rPr>
      </w:pPr>
      <w:bookmarkStart w:id="85" w:name="_5fiesym8ja7f" w:colFirst="0" w:colLast="0"/>
      <w:bookmarkEnd w:id="85"/>
      <w:r>
        <w:rPr>
          <w:sz w:val="34"/>
          <w:szCs w:val="34"/>
        </w:rPr>
        <w:t>Popis opatření</w:t>
      </w:r>
    </w:p>
    <w:p w14:paraId="000005AE" w14:textId="77777777" w:rsidR="008C7AF1" w:rsidRDefault="00000000">
      <w:pPr>
        <w:spacing w:before="240" w:after="240"/>
        <w:jc w:val="both"/>
      </w:pPr>
      <w:r>
        <w:t>V návaznosti na ust. Čl. 14 odst. 6 NRL analyzovat vymezení zemědělských oblastí, které potřebují obnovu, zejm. oblasti, které v důsledku intenzifikace nebo jiných faktorů obhospodařování potřebují lepší propojení a vyšší rozmanitost krajiny. Analýza by měla stanovit, jaká opatření, a jakou formou, by bylo vhodné v takto vymezených oblastech implementovat. V rámci analýzy bude přihlédnuto k administrativní náročnosti zvolených opatření, vč. možnosti zavedení do zemědělské praxe a dopadů na produkci v uvedených oblastech.</w:t>
      </w:r>
    </w:p>
    <w:p w14:paraId="000005AF" w14:textId="77777777" w:rsidR="008C7AF1" w:rsidRDefault="00000000">
      <w:pPr>
        <w:spacing w:before="240" w:after="240"/>
        <w:jc w:val="both"/>
      </w:pPr>
      <w:r>
        <w:t>Prioritizace by měla reflektovat také místa s vysokou koncentrací volně žijících opylovačů (čl.10).</w:t>
      </w:r>
      <w:r>
        <w:br w:type="page"/>
      </w:r>
    </w:p>
    <w:p w14:paraId="000005B0" w14:textId="77777777" w:rsidR="008C7AF1" w:rsidRDefault="00000000" w:rsidP="00960C28">
      <w:pPr>
        <w:spacing w:before="240" w:after="240"/>
      </w:pPr>
      <w:r>
        <w:rPr>
          <w:b/>
          <w:bCs/>
          <w:sz w:val="40"/>
          <w:szCs w:val="40"/>
        </w:rPr>
        <w:lastRenderedPageBreak/>
        <w:t>Vyhodnocení podmínek jednotlivých titulů AEKO – ošetřování travních porostů a analýza možností efektivního cílení, vč. zjištění potenciálu pro uplatnění platby na výsledek</w:t>
      </w:r>
      <w:r>
        <w:rPr>
          <w:b/>
          <w:bCs/>
          <w:sz w:val="40"/>
          <w:szCs w:val="40"/>
        </w:rPr>
        <w:br/>
      </w:r>
      <w:r>
        <w:rPr>
          <w:b/>
          <w:bCs/>
        </w:rPr>
        <w:t>ID opatření:</w:t>
      </w:r>
      <w:r>
        <w:t xml:space="preserve"> CZ0000107</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11.3 Zaměření na zvýšení indikátoru běžných druhů polních ptáků, 10.1 Zlepšení rozmanitosti a četnosti opylovačů</w:t>
      </w:r>
    </w:p>
    <w:p w14:paraId="000005B1" w14:textId="77777777" w:rsidR="008C7AF1" w:rsidRDefault="00000000">
      <w:pPr>
        <w:pStyle w:val="Nadpis2"/>
        <w:keepNext w:val="0"/>
        <w:keepLines w:val="0"/>
        <w:spacing w:after="80"/>
        <w:jc w:val="both"/>
        <w:rPr>
          <w:sz w:val="34"/>
          <w:szCs w:val="34"/>
        </w:rPr>
      </w:pPr>
      <w:bookmarkStart w:id="86" w:name="_dzgygat8gx0t" w:colFirst="0" w:colLast="0"/>
      <w:bookmarkEnd w:id="86"/>
      <w:r>
        <w:rPr>
          <w:sz w:val="34"/>
          <w:szCs w:val="34"/>
        </w:rPr>
        <w:t>Implementace a plánování</w:t>
      </w:r>
    </w:p>
    <w:p w14:paraId="000005B2" w14:textId="77777777" w:rsidR="008C7AF1" w:rsidRDefault="00000000">
      <w:pPr>
        <w:numPr>
          <w:ilvl w:val="0"/>
          <w:numId w:val="3"/>
        </w:numPr>
      </w:pPr>
      <w:r>
        <w:rPr>
          <w:b/>
          <w:bCs/>
        </w:rPr>
        <w:t>Úroveň plánování:</w:t>
      </w:r>
      <w:r>
        <w:t xml:space="preserve"> celostátní</w:t>
      </w:r>
    </w:p>
    <w:p w14:paraId="000005B3" w14:textId="77777777" w:rsidR="008C7AF1" w:rsidRDefault="00000000">
      <w:pPr>
        <w:numPr>
          <w:ilvl w:val="0"/>
          <w:numId w:val="3"/>
        </w:numPr>
      </w:pPr>
      <w:r>
        <w:rPr>
          <w:b/>
          <w:bCs/>
        </w:rPr>
        <w:t xml:space="preserve">Časový rámec: </w:t>
      </w:r>
      <w:r>
        <w:t>opatření se týká pouze období do 30. června 2032 (čl. 15 odst. 2)</w:t>
      </w:r>
    </w:p>
    <w:p w14:paraId="000005B4" w14:textId="77777777" w:rsidR="008C7AF1" w:rsidRDefault="00000000">
      <w:pPr>
        <w:numPr>
          <w:ilvl w:val="0"/>
          <w:numId w:val="3"/>
        </w:numPr>
      </w:pPr>
      <w:r>
        <w:rPr>
          <w:b/>
          <w:bCs/>
        </w:rPr>
        <w:t>Současný stav provádění:</w:t>
      </w:r>
      <w:r>
        <w:t xml:space="preserve"> plánováno</w:t>
      </w:r>
    </w:p>
    <w:p w14:paraId="000005B5" w14:textId="77777777" w:rsidR="008C7AF1" w:rsidRDefault="00000000">
      <w:pPr>
        <w:pStyle w:val="Nadpis2"/>
        <w:keepNext w:val="0"/>
        <w:keepLines w:val="0"/>
        <w:spacing w:after="80"/>
        <w:jc w:val="both"/>
        <w:rPr>
          <w:sz w:val="34"/>
          <w:szCs w:val="34"/>
        </w:rPr>
      </w:pPr>
      <w:bookmarkStart w:id="87" w:name="_hroziizhgtrk" w:colFirst="0" w:colLast="0"/>
      <w:bookmarkEnd w:id="87"/>
      <w:r>
        <w:rPr>
          <w:sz w:val="34"/>
          <w:szCs w:val="34"/>
        </w:rPr>
        <w:t>Popis opatření</w:t>
      </w:r>
    </w:p>
    <w:p w14:paraId="000005B6" w14:textId="77777777" w:rsidR="008C7AF1" w:rsidRDefault="00000000">
      <w:pPr>
        <w:spacing w:before="240" w:after="240"/>
        <w:jc w:val="both"/>
      </w:pPr>
      <w:r>
        <w:t>Vyhodnocení současného nastavení podmínek jednotlivých titulů AEKO ošetřování travních porostů s ohledem na výši plateb a zjednodušení podmínek jednotlivých titulů. Vyhodnotit dosavadní implementaci platby na výsledek a identifikovat možnosti jejího rozšíření.</w:t>
      </w:r>
    </w:p>
    <w:p w14:paraId="000005B7" w14:textId="77777777" w:rsidR="008C7AF1" w:rsidRDefault="00000000">
      <w:pPr>
        <w:spacing w:before="240" w:after="240"/>
        <w:jc w:val="both"/>
      </w:pPr>
      <w:r>
        <w:t>Testování nastavení nástroje platby na výsledek orientované na biodiverzitu a opylovače v CHKO Železné hory ukazuje velký přínos tohoto přístupu pro ochranu opylovačů (čl.10) , potřebný je proto jeho další rozvoj a aplikace v dalších velkoplošných zvláště chráněných územích a analýza možností jeho využití ve volné krajině.</w:t>
      </w:r>
      <w:r>
        <w:br w:type="page"/>
      </w:r>
    </w:p>
    <w:p w14:paraId="000005B8" w14:textId="77777777" w:rsidR="008C7AF1" w:rsidRDefault="00000000">
      <w:pPr>
        <w:spacing w:before="240" w:after="240"/>
        <w:jc w:val="both"/>
        <w:rPr>
          <w:b/>
          <w:bCs/>
          <w:sz w:val="40"/>
          <w:szCs w:val="40"/>
        </w:rPr>
      </w:pPr>
      <w:r>
        <w:rPr>
          <w:b/>
          <w:bCs/>
          <w:sz w:val="40"/>
          <w:szCs w:val="40"/>
        </w:rPr>
        <w:lastRenderedPageBreak/>
        <w:t>Revize a následná regulace nebo eliminace odvodňovacích soustav a zařízení</w:t>
      </w:r>
    </w:p>
    <w:p w14:paraId="000005B9" w14:textId="77777777" w:rsidR="008C7AF1" w:rsidRDefault="00000000">
      <w:pPr>
        <w:spacing w:before="240" w:after="240"/>
        <w:jc w:val="both"/>
      </w:pPr>
      <w:r>
        <w:rPr>
          <w:b/>
          <w:bCs/>
        </w:rPr>
        <w:t>ID opatření:</w:t>
      </w:r>
      <w:r>
        <w:t xml:space="preserve"> CZ0000108</w:t>
      </w:r>
    </w:p>
    <w:p w14:paraId="000005BA" w14:textId="77777777" w:rsidR="008C7AF1" w:rsidRDefault="00000000">
      <w:pPr>
        <w:spacing w:before="240" w:after="240"/>
        <w:jc w:val="both"/>
      </w:pPr>
      <w:r>
        <w:rPr>
          <w:b/>
          <w:bCs/>
        </w:rPr>
        <w:t xml:space="preserve">Cíl opatření: </w:t>
      </w:r>
      <w:r>
        <w:t>Článek 11, Článek 10</w:t>
      </w:r>
    </w:p>
    <w:p w14:paraId="000005BB" w14:textId="77777777" w:rsidR="008C7AF1" w:rsidRDefault="00000000">
      <w:pPr>
        <w:spacing w:before="240" w:after="240"/>
        <w:jc w:val="both"/>
      </w:pPr>
      <w:r>
        <w:rPr>
          <w:b/>
          <w:bCs/>
        </w:rPr>
        <w:t>Dílčí cíl:</w:t>
      </w:r>
      <w:r>
        <w:t xml:space="preserve"> 11.1 Zvýšení biologické rozmanitosti zemědělských ekosystémů, 11.2.b Zaměření na zvýšení ukazatele „zásoba organického uhlíku v minerální složce orné půdy“, 10.1 Zlepšení rozmanitosti a četnosti opylovačů</w:t>
      </w:r>
    </w:p>
    <w:p w14:paraId="000005BC" w14:textId="77777777" w:rsidR="008C7AF1" w:rsidRDefault="00000000">
      <w:pPr>
        <w:pStyle w:val="Nadpis2"/>
        <w:keepNext w:val="0"/>
        <w:keepLines w:val="0"/>
        <w:spacing w:after="80"/>
        <w:jc w:val="both"/>
        <w:rPr>
          <w:sz w:val="34"/>
          <w:szCs w:val="34"/>
        </w:rPr>
      </w:pPr>
      <w:bookmarkStart w:id="88" w:name="_3mjuj4f2wqq5" w:colFirst="0" w:colLast="0"/>
      <w:bookmarkEnd w:id="88"/>
      <w:r>
        <w:rPr>
          <w:sz w:val="34"/>
          <w:szCs w:val="34"/>
        </w:rPr>
        <w:t>Implementace a plánování</w:t>
      </w:r>
    </w:p>
    <w:p w14:paraId="000005BD" w14:textId="77777777" w:rsidR="008C7AF1" w:rsidRDefault="00000000">
      <w:pPr>
        <w:numPr>
          <w:ilvl w:val="0"/>
          <w:numId w:val="3"/>
        </w:numPr>
      </w:pPr>
      <w:r>
        <w:rPr>
          <w:b/>
          <w:bCs/>
        </w:rPr>
        <w:t>Úroveň plánování:</w:t>
      </w:r>
      <w:r>
        <w:t xml:space="preserve"> celostátní</w:t>
      </w:r>
    </w:p>
    <w:p w14:paraId="000005BE"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BF" w14:textId="77777777" w:rsidR="008C7AF1" w:rsidRDefault="00000000">
      <w:pPr>
        <w:numPr>
          <w:ilvl w:val="0"/>
          <w:numId w:val="3"/>
        </w:numPr>
      </w:pPr>
      <w:r>
        <w:rPr>
          <w:b/>
          <w:bCs/>
        </w:rPr>
        <w:t>Současný stav provádění:</w:t>
      </w:r>
      <w:r>
        <w:t xml:space="preserve"> plánováno</w:t>
      </w:r>
    </w:p>
    <w:p w14:paraId="000005C0" w14:textId="77777777" w:rsidR="008C7AF1" w:rsidRDefault="00000000">
      <w:pPr>
        <w:pStyle w:val="Nadpis2"/>
        <w:keepNext w:val="0"/>
        <w:keepLines w:val="0"/>
        <w:spacing w:after="80"/>
        <w:jc w:val="both"/>
        <w:rPr>
          <w:sz w:val="34"/>
          <w:szCs w:val="34"/>
        </w:rPr>
      </w:pPr>
      <w:bookmarkStart w:id="89" w:name="_i8vwzw5sond3" w:colFirst="0" w:colLast="0"/>
      <w:bookmarkEnd w:id="89"/>
      <w:r>
        <w:rPr>
          <w:sz w:val="34"/>
          <w:szCs w:val="34"/>
        </w:rPr>
        <w:t>Popis opatření</w:t>
      </w:r>
    </w:p>
    <w:p w14:paraId="000005C1" w14:textId="77777777" w:rsidR="008C7AF1" w:rsidRDefault="00000000">
      <w:pPr>
        <w:spacing w:before="240" w:after="240"/>
        <w:jc w:val="both"/>
      </w:pPr>
      <w:r>
        <w:t xml:space="preserve">Revize stávajících melioračních soustav a zařízení za účelem stanovení, kde je možné provést eliminaci nepotřebných hydromelioračních zařízení (staveb), anebo řízenou melioraci – osazení hydromelioračních zařízení (staveb) technickými prvky, které umožňují regulaci odtoku podle množství srážek. Mnohá historická zařízení jsou již nefunkční nebo nepotřebná. Jejich eliminace zbavuje majitele povinnosti udržovat systém, který již vzhledem k současnému využití pozemku nebo nedostatku vody neplní svůj účel, nebo dokonce škodí. Obnova vodního režimu současně podporuje zvyšování biodiverzity. Řízená meliorace pak umožňuje zadržet vodu v půdním profilu během suchých období. Předchází se tím nejen ztrátám na úrodě vlivem sucha, ale též vyplavování a odnosu živin a následné eutrofizaci recipientů. V řadě případů se jedná o dlouhodobě výhodná řešení pro vlastníky a uživatele půdy. V případě revize stavu a využitelnosti odvodňovacích zařízení a plánování dílčích opatření je důležitá metodická podpora prostřednictvím poradenství a spolupráce s odbornými institucemi. Pro následnou realizaci by pak měla být dostupná finanční podpora. </w:t>
      </w:r>
    </w:p>
    <w:p w14:paraId="000005C2" w14:textId="77777777" w:rsidR="008C7AF1" w:rsidRDefault="00000000">
      <w:pPr>
        <w:spacing w:before="240" w:after="240"/>
        <w:jc w:val="both"/>
      </w:pPr>
      <w:r>
        <w:t>Obnova vodního režimu podporuje zvyšování biodiverzity včetně podpory volně žijících opylovačů (čl.10).</w:t>
      </w:r>
      <w:r>
        <w:br w:type="page"/>
      </w:r>
    </w:p>
    <w:p w14:paraId="000005C3" w14:textId="77777777" w:rsidR="008C7AF1" w:rsidRDefault="00000000" w:rsidP="001C3E61">
      <w:pPr>
        <w:spacing w:before="240" w:after="240"/>
      </w:pPr>
      <w:r>
        <w:rPr>
          <w:b/>
          <w:bCs/>
          <w:sz w:val="40"/>
          <w:szCs w:val="40"/>
        </w:rPr>
        <w:lastRenderedPageBreak/>
        <w:t>Podpora zemědělského poradenství se zaměřením na naplňování cílů NRL (článek 10 a 11)</w:t>
      </w:r>
      <w:r>
        <w:rPr>
          <w:b/>
          <w:bCs/>
          <w:sz w:val="40"/>
          <w:szCs w:val="40"/>
        </w:rPr>
        <w:br/>
      </w:r>
      <w:r>
        <w:rPr>
          <w:b/>
          <w:bCs/>
        </w:rPr>
        <w:t>ID opatření:</w:t>
      </w:r>
      <w:r>
        <w:t xml:space="preserve"> CZ0000109</w:t>
      </w:r>
      <w:r>
        <w:br/>
      </w:r>
      <w:r>
        <w:rPr>
          <w:b/>
          <w:bCs/>
        </w:rPr>
        <w:t xml:space="preserve">Cíl opatření: </w:t>
      </w:r>
      <w:r>
        <w:t>Článek 11</w:t>
      </w:r>
      <w:r>
        <w:br/>
      </w:r>
      <w:r>
        <w:rPr>
          <w:b/>
          <w:bCs/>
        </w:rPr>
        <w:t>Dílčí cíl:</w:t>
      </w:r>
      <w:r>
        <w:t xml:space="preserve"> 11.1 Zvýšení biologické rozmanitosti zemědělských ekosystémů</w:t>
      </w:r>
    </w:p>
    <w:p w14:paraId="000005C4" w14:textId="77777777" w:rsidR="008C7AF1" w:rsidRDefault="00000000">
      <w:pPr>
        <w:pStyle w:val="Nadpis2"/>
        <w:keepNext w:val="0"/>
        <w:keepLines w:val="0"/>
        <w:spacing w:after="80"/>
        <w:jc w:val="both"/>
        <w:rPr>
          <w:sz w:val="34"/>
          <w:szCs w:val="34"/>
        </w:rPr>
      </w:pPr>
      <w:bookmarkStart w:id="90" w:name="_7n8psxaxgtsb" w:colFirst="0" w:colLast="0"/>
      <w:bookmarkEnd w:id="90"/>
      <w:r>
        <w:rPr>
          <w:sz w:val="34"/>
          <w:szCs w:val="34"/>
        </w:rPr>
        <w:t>Implementace a plánování</w:t>
      </w:r>
    </w:p>
    <w:p w14:paraId="000005C5" w14:textId="77777777" w:rsidR="008C7AF1" w:rsidRDefault="00000000">
      <w:pPr>
        <w:numPr>
          <w:ilvl w:val="0"/>
          <w:numId w:val="3"/>
        </w:numPr>
      </w:pPr>
      <w:r>
        <w:rPr>
          <w:b/>
          <w:bCs/>
        </w:rPr>
        <w:t>Úroveň plánování:</w:t>
      </w:r>
      <w:r>
        <w:t xml:space="preserve"> celostátní</w:t>
      </w:r>
    </w:p>
    <w:p w14:paraId="000005C6"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C7" w14:textId="77777777" w:rsidR="008C7AF1" w:rsidRDefault="00000000">
      <w:pPr>
        <w:numPr>
          <w:ilvl w:val="0"/>
          <w:numId w:val="3"/>
        </w:numPr>
      </w:pPr>
      <w:r>
        <w:rPr>
          <w:b/>
          <w:bCs/>
        </w:rPr>
        <w:t>Současný stav provádění:</w:t>
      </w:r>
      <w:r>
        <w:t xml:space="preserve"> plánováno</w:t>
      </w:r>
    </w:p>
    <w:p w14:paraId="000005C8" w14:textId="77777777" w:rsidR="008C7AF1" w:rsidRDefault="00000000">
      <w:pPr>
        <w:pStyle w:val="Nadpis2"/>
        <w:keepNext w:val="0"/>
        <w:keepLines w:val="0"/>
        <w:spacing w:after="80"/>
        <w:jc w:val="both"/>
        <w:rPr>
          <w:sz w:val="34"/>
          <w:szCs w:val="34"/>
        </w:rPr>
      </w:pPr>
      <w:bookmarkStart w:id="91" w:name="_2eddms2x0ukc" w:colFirst="0" w:colLast="0"/>
      <w:bookmarkEnd w:id="91"/>
      <w:r>
        <w:rPr>
          <w:sz w:val="34"/>
          <w:szCs w:val="34"/>
        </w:rPr>
        <w:t>Popis opatření</w:t>
      </w:r>
    </w:p>
    <w:p w14:paraId="000005C9" w14:textId="77777777" w:rsidR="008C7AF1" w:rsidRDefault="00000000">
      <w:pPr>
        <w:spacing w:before="240" w:after="240"/>
        <w:jc w:val="both"/>
      </w:pPr>
      <w:r>
        <w:t>Aktivní zapojení zemědělských poradců do plánování opatření zaměřených na naplňování cílů NRL ve spolupráci se zemědělskými subjekty. Nejkomplexnější variantou je zpracování faremního plánu v celofaremním pojetí, vč. harmonogramu postupné implementace navržených opatření. Zohledněny budou například kombinace podpory biodiverzity a protierozní ochrany či racionalizace tvaru pozemků a podobně. Důležitá je návaznost tohoto opatření na podporu demonstračních farem.</w:t>
      </w:r>
      <w:r>
        <w:br w:type="page"/>
      </w:r>
    </w:p>
    <w:p w14:paraId="000005CA" w14:textId="77777777" w:rsidR="008C7AF1" w:rsidRDefault="00000000" w:rsidP="00B928E6">
      <w:pPr>
        <w:spacing w:before="240" w:after="240"/>
      </w:pPr>
      <w:r>
        <w:rPr>
          <w:b/>
          <w:bCs/>
          <w:sz w:val="40"/>
          <w:szCs w:val="40"/>
        </w:rPr>
        <w:lastRenderedPageBreak/>
        <w:t>Sdílení informací pro naplňování cílů NRL v rámci sítě Místních akčních skupin</w:t>
      </w:r>
      <w:r>
        <w:rPr>
          <w:b/>
          <w:bCs/>
          <w:sz w:val="40"/>
          <w:szCs w:val="40"/>
        </w:rPr>
        <w:br/>
      </w:r>
      <w:r>
        <w:rPr>
          <w:b/>
          <w:bCs/>
        </w:rPr>
        <w:t>ID opatření:</w:t>
      </w:r>
      <w:r>
        <w:t xml:space="preserve"> CZ0000110</w:t>
      </w:r>
      <w:r>
        <w:br/>
      </w:r>
      <w:r>
        <w:rPr>
          <w:b/>
          <w:bCs/>
        </w:rPr>
        <w:t xml:space="preserve">Cíl opatření: </w:t>
      </w:r>
      <w:r>
        <w:t>Článek 11, Článek 10</w:t>
      </w:r>
      <w:r>
        <w:br/>
      </w:r>
      <w:r>
        <w:rPr>
          <w:b/>
          <w:bCs/>
        </w:rPr>
        <w:t>Dílčí cíl:</w:t>
      </w:r>
      <w:r>
        <w:t xml:space="preserve"> 11.1 Zvýšení biologické rozmanitosti zemědělských ekosystémů, 10.1 Zlepšení rozmanitosti a četnosti opylovačů</w:t>
      </w:r>
    </w:p>
    <w:p w14:paraId="000005CB" w14:textId="77777777" w:rsidR="008C7AF1" w:rsidRDefault="00000000">
      <w:pPr>
        <w:pStyle w:val="Nadpis2"/>
        <w:keepNext w:val="0"/>
        <w:keepLines w:val="0"/>
        <w:spacing w:after="80"/>
        <w:jc w:val="both"/>
        <w:rPr>
          <w:sz w:val="34"/>
          <w:szCs w:val="34"/>
        </w:rPr>
      </w:pPr>
      <w:bookmarkStart w:id="92" w:name="_vbn0xshesiyz" w:colFirst="0" w:colLast="0"/>
      <w:bookmarkEnd w:id="92"/>
      <w:r>
        <w:rPr>
          <w:sz w:val="34"/>
          <w:szCs w:val="34"/>
        </w:rPr>
        <w:t>Implementace a plánování</w:t>
      </w:r>
    </w:p>
    <w:p w14:paraId="000005CC" w14:textId="77777777" w:rsidR="008C7AF1" w:rsidRDefault="00000000">
      <w:pPr>
        <w:numPr>
          <w:ilvl w:val="0"/>
          <w:numId w:val="3"/>
        </w:numPr>
      </w:pPr>
      <w:r>
        <w:rPr>
          <w:b/>
          <w:bCs/>
        </w:rPr>
        <w:t>Úroveň plánování:</w:t>
      </w:r>
      <w:r>
        <w:t xml:space="preserve"> celostátní</w:t>
      </w:r>
    </w:p>
    <w:p w14:paraId="000005CD"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CE" w14:textId="77777777" w:rsidR="008C7AF1" w:rsidRDefault="00000000">
      <w:pPr>
        <w:numPr>
          <w:ilvl w:val="0"/>
          <w:numId w:val="3"/>
        </w:numPr>
      </w:pPr>
      <w:r>
        <w:rPr>
          <w:b/>
          <w:bCs/>
        </w:rPr>
        <w:t>Současný stav provádění:</w:t>
      </w:r>
      <w:r>
        <w:t xml:space="preserve"> plánováno</w:t>
      </w:r>
    </w:p>
    <w:p w14:paraId="000005CF" w14:textId="77777777" w:rsidR="008C7AF1" w:rsidRDefault="00000000">
      <w:pPr>
        <w:pStyle w:val="Nadpis2"/>
        <w:keepNext w:val="0"/>
        <w:keepLines w:val="0"/>
        <w:spacing w:after="80"/>
        <w:jc w:val="both"/>
        <w:rPr>
          <w:sz w:val="34"/>
          <w:szCs w:val="34"/>
        </w:rPr>
      </w:pPr>
      <w:bookmarkStart w:id="93" w:name="_hdbr1niyjdty" w:colFirst="0" w:colLast="0"/>
      <w:bookmarkEnd w:id="93"/>
      <w:r>
        <w:rPr>
          <w:sz w:val="34"/>
          <w:szCs w:val="34"/>
        </w:rPr>
        <w:t>Popis opatření</w:t>
      </w:r>
    </w:p>
    <w:p w14:paraId="000005D0" w14:textId="77777777" w:rsidR="008C7AF1" w:rsidRDefault="00000000">
      <w:pPr>
        <w:spacing w:before="240" w:after="240"/>
        <w:jc w:val="both"/>
      </w:pPr>
      <w:r>
        <w:t xml:space="preserve">Naplňování cílů obnovy přírody v zemědělských ekosystémech musí být navázáno na lokální potřeby. Efektivní naplnění biodiverzitních cílů musí být odvozeno od místních podmínek a pokud možno s nimi fungovat v synergii z hlediska dalších potřeb (protierozní ochrana, komunitní potřeby, potřeby lokálních zemědělců a podobně). Přenos informací na úrovni sítě MAS bude postupovat podle doporučení pro regionální/ místní podmínky a zajistí, aby byla volena opatření s co největším přínosem pro dané území. Jednotlivé MAS budou mít zejména mediátorskou funkci, zajistí spolupráci mezi zemědělci a dalšími krajinnými aktéry, aby rozmístění prvků v ploše bylo co nejpřínosnější pro cíle NRL. Síť MAS zajistí přenos informací mezi jednotlivými regiony. </w:t>
      </w:r>
      <w:r>
        <w:br w:type="page"/>
      </w:r>
    </w:p>
    <w:p w14:paraId="000005D1" w14:textId="77777777" w:rsidR="008C7AF1" w:rsidRDefault="00000000" w:rsidP="00487954">
      <w:pPr>
        <w:spacing w:before="240" w:after="240"/>
      </w:pPr>
      <w:r>
        <w:rPr>
          <w:b/>
          <w:bCs/>
          <w:sz w:val="40"/>
          <w:szCs w:val="40"/>
        </w:rPr>
        <w:lastRenderedPageBreak/>
        <w:t>Podpora realizace krajinných prvků s vysokou rozmanitostí na zemědělské půdě</w:t>
      </w:r>
      <w:r>
        <w:rPr>
          <w:b/>
          <w:bCs/>
          <w:sz w:val="40"/>
          <w:szCs w:val="40"/>
        </w:rPr>
        <w:br/>
      </w:r>
      <w:r>
        <w:rPr>
          <w:b/>
          <w:bCs/>
        </w:rPr>
        <w:t>ID opatření:</w:t>
      </w:r>
      <w:r>
        <w:t xml:space="preserve"> CZ0000111</w:t>
      </w:r>
      <w:r>
        <w:br/>
      </w:r>
      <w:r>
        <w:rPr>
          <w:b/>
          <w:bCs/>
        </w:rPr>
        <w:t xml:space="preserve">Cíl opatření: </w:t>
      </w:r>
      <w:r>
        <w:t>Článek 11, Článek 10</w:t>
      </w:r>
      <w:r>
        <w:br/>
      </w:r>
      <w:r>
        <w:rPr>
          <w:b/>
          <w:bCs/>
        </w:rPr>
        <w:t>Dílčí cíl:</w:t>
      </w:r>
      <w:r>
        <w:t xml:space="preserve"> 11.1 Zvýšení biologické rozmanitosti zemědělských ekosystémů, 11.2.a Zaměření na zvýšení ukazatele „index motýlů v travních porostech“, 10.1 Zlepšení rozmanitosti a četnosti opylovačů</w:t>
      </w:r>
    </w:p>
    <w:p w14:paraId="000005D2" w14:textId="77777777" w:rsidR="008C7AF1" w:rsidRDefault="00000000">
      <w:pPr>
        <w:pStyle w:val="Nadpis2"/>
        <w:keepNext w:val="0"/>
        <w:keepLines w:val="0"/>
        <w:spacing w:after="80"/>
        <w:jc w:val="both"/>
        <w:rPr>
          <w:sz w:val="34"/>
          <w:szCs w:val="34"/>
        </w:rPr>
      </w:pPr>
      <w:bookmarkStart w:id="94" w:name="_684u29u7mngz" w:colFirst="0" w:colLast="0"/>
      <w:bookmarkEnd w:id="94"/>
      <w:r>
        <w:rPr>
          <w:sz w:val="34"/>
          <w:szCs w:val="34"/>
        </w:rPr>
        <w:t>Implementace a plánování</w:t>
      </w:r>
    </w:p>
    <w:p w14:paraId="000005D3" w14:textId="77777777" w:rsidR="008C7AF1" w:rsidRDefault="00000000">
      <w:pPr>
        <w:numPr>
          <w:ilvl w:val="0"/>
          <w:numId w:val="3"/>
        </w:numPr>
      </w:pPr>
      <w:r>
        <w:rPr>
          <w:b/>
          <w:bCs/>
        </w:rPr>
        <w:t>Úroveň plánování:</w:t>
      </w:r>
      <w:r>
        <w:t xml:space="preserve"> celostátní</w:t>
      </w:r>
    </w:p>
    <w:p w14:paraId="000005D4" w14:textId="77777777" w:rsidR="008C7AF1" w:rsidRDefault="00000000">
      <w:pPr>
        <w:numPr>
          <w:ilvl w:val="0"/>
          <w:numId w:val="3"/>
        </w:numPr>
      </w:pPr>
      <w:r>
        <w:rPr>
          <w:b/>
          <w:bCs/>
        </w:rPr>
        <w:t xml:space="preserve">Časový rámec: </w:t>
      </w:r>
      <w:r>
        <w:t>opatření se týká období do roku 2040 nebo 2050 (čl. 15 odst. 1) s průběžnými lhůtami odpovídajícími cílům a povinnostem stanoveným v příslušném článku (příslušných článcích)</w:t>
      </w:r>
    </w:p>
    <w:p w14:paraId="000005D5" w14:textId="77777777" w:rsidR="008C7AF1" w:rsidRDefault="00000000">
      <w:pPr>
        <w:numPr>
          <w:ilvl w:val="0"/>
          <w:numId w:val="3"/>
        </w:numPr>
      </w:pPr>
      <w:r>
        <w:rPr>
          <w:b/>
          <w:bCs/>
        </w:rPr>
        <w:t>Současný stav provádění:</w:t>
      </w:r>
      <w:r>
        <w:t xml:space="preserve"> plánováno</w:t>
      </w:r>
    </w:p>
    <w:p w14:paraId="000005D6" w14:textId="77777777" w:rsidR="008C7AF1" w:rsidRDefault="00000000">
      <w:pPr>
        <w:pStyle w:val="Nadpis2"/>
        <w:keepNext w:val="0"/>
        <w:keepLines w:val="0"/>
        <w:spacing w:after="80"/>
        <w:jc w:val="both"/>
        <w:rPr>
          <w:sz w:val="34"/>
          <w:szCs w:val="34"/>
        </w:rPr>
      </w:pPr>
      <w:bookmarkStart w:id="95" w:name="_3o7hq511ae95" w:colFirst="0" w:colLast="0"/>
      <w:bookmarkEnd w:id="95"/>
      <w:r>
        <w:rPr>
          <w:sz w:val="34"/>
          <w:szCs w:val="34"/>
        </w:rPr>
        <w:t>Popis opatření</w:t>
      </w:r>
    </w:p>
    <w:p w14:paraId="000005D7" w14:textId="77777777" w:rsidR="008C7AF1" w:rsidRDefault="00000000" w:rsidP="00DE4DD7">
      <w:pPr>
        <w:spacing w:before="240" w:after="240"/>
      </w:pPr>
      <w:r>
        <w:t>Podpora realizace dočasných (ochranné pásy, biopásy, nesečené plochy atd.) i trvalých (remízy, meze, stromořadí, tůně, mokřady atd.) krajinných prvků s vysokou rozmanitostí na zemědělské půdě s pozitivními dopady na strukturu krajiny, zadržování vody, podporu biodiverzity a omezení eroze.</w:t>
      </w:r>
      <w:r>
        <w:br w:type="page"/>
      </w:r>
    </w:p>
    <w:p w14:paraId="000005D8" w14:textId="77777777" w:rsidR="008C7AF1" w:rsidRDefault="00000000" w:rsidP="00DE4DD7">
      <w:pPr>
        <w:spacing w:before="240" w:after="240"/>
        <w:rPr>
          <w:b/>
          <w:bCs/>
          <w:sz w:val="40"/>
          <w:szCs w:val="40"/>
        </w:rPr>
      </w:pPr>
      <w:r>
        <w:rPr>
          <w:b/>
          <w:bCs/>
          <w:sz w:val="40"/>
          <w:szCs w:val="40"/>
        </w:rPr>
        <w:lastRenderedPageBreak/>
        <w:t>Zajištění zpracování odborných podkladů pro identifikaci ploch zemědělské půdy na odvodněných rašeliništích a zpracování nezbytných podkladů pro obnovu těchto ploch v souladu s nařízením</w:t>
      </w:r>
    </w:p>
    <w:p w14:paraId="000005D9" w14:textId="77777777" w:rsidR="008C7AF1" w:rsidRDefault="00000000" w:rsidP="00DE4DD7">
      <w:pPr>
        <w:spacing w:before="240" w:after="240"/>
      </w:pPr>
      <w:r>
        <w:rPr>
          <w:b/>
          <w:bCs/>
        </w:rPr>
        <w:t>ID opatření:</w:t>
      </w:r>
      <w:r>
        <w:t xml:space="preserve"> CZ0000112</w:t>
      </w:r>
      <w:r>
        <w:br/>
      </w:r>
      <w:r>
        <w:rPr>
          <w:b/>
          <w:bCs/>
        </w:rPr>
        <w:t xml:space="preserve">Cíl opatření: </w:t>
      </w:r>
      <w:r>
        <w:t>Článek 11</w:t>
      </w:r>
      <w:r>
        <w:br/>
      </w:r>
      <w:r>
        <w:rPr>
          <w:b/>
          <w:bCs/>
        </w:rPr>
        <w:t>Dílčí cíl:</w:t>
      </w:r>
      <w:r>
        <w:t xml:space="preserve"> 11.4.a Zaměření na obnovu zemědělsky využívaných organických půd na odvodněných rašeliništích</w:t>
      </w:r>
    </w:p>
    <w:p w14:paraId="000005DA" w14:textId="77777777" w:rsidR="008C7AF1" w:rsidRDefault="00000000">
      <w:pPr>
        <w:pStyle w:val="Nadpis2"/>
        <w:keepNext w:val="0"/>
        <w:keepLines w:val="0"/>
        <w:spacing w:after="80"/>
        <w:jc w:val="both"/>
        <w:rPr>
          <w:sz w:val="34"/>
          <w:szCs w:val="34"/>
        </w:rPr>
      </w:pPr>
      <w:bookmarkStart w:id="96" w:name="_qrea42h29sts" w:colFirst="0" w:colLast="0"/>
      <w:bookmarkEnd w:id="96"/>
      <w:r>
        <w:rPr>
          <w:sz w:val="34"/>
          <w:szCs w:val="34"/>
        </w:rPr>
        <w:t>Implementace a plánování</w:t>
      </w:r>
    </w:p>
    <w:p w14:paraId="000005DB" w14:textId="77777777" w:rsidR="008C7AF1" w:rsidRDefault="00000000">
      <w:pPr>
        <w:numPr>
          <w:ilvl w:val="0"/>
          <w:numId w:val="3"/>
        </w:numPr>
      </w:pPr>
      <w:r>
        <w:rPr>
          <w:b/>
          <w:bCs/>
        </w:rPr>
        <w:t>Úroveň plánování:</w:t>
      </w:r>
      <w:r>
        <w:t xml:space="preserve"> celostátní</w:t>
      </w:r>
    </w:p>
    <w:p w14:paraId="000005DC" w14:textId="77777777" w:rsidR="008C7AF1" w:rsidRDefault="00000000">
      <w:pPr>
        <w:numPr>
          <w:ilvl w:val="0"/>
          <w:numId w:val="3"/>
        </w:numPr>
      </w:pPr>
      <w:r>
        <w:rPr>
          <w:b/>
          <w:bCs/>
        </w:rPr>
        <w:t xml:space="preserve">Časový rámec: </w:t>
      </w:r>
      <w:r>
        <w:t>opatření se týká pouze období do 30. června 2032 (čl. 15 odst. 2)</w:t>
      </w:r>
    </w:p>
    <w:p w14:paraId="000005DD" w14:textId="77777777" w:rsidR="008C7AF1" w:rsidRDefault="00000000">
      <w:pPr>
        <w:numPr>
          <w:ilvl w:val="0"/>
          <w:numId w:val="3"/>
        </w:numPr>
      </w:pPr>
      <w:r>
        <w:rPr>
          <w:b/>
          <w:bCs/>
        </w:rPr>
        <w:t>Současný stav provádění:</w:t>
      </w:r>
      <w:r>
        <w:t xml:space="preserve"> plánováno</w:t>
      </w:r>
    </w:p>
    <w:p w14:paraId="000005DE" w14:textId="77777777" w:rsidR="008C7AF1" w:rsidRDefault="00000000">
      <w:pPr>
        <w:pStyle w:val="Nadpis2"/>
        <w:keepNext w:val="0"/>
        <w:keepLines w:val="0"/>
        <w:spacing w:after="80"/>
        <w:jc w:val="both"/>
        <w:rPr>
          <w:sz w:val="34"/>
          <w:szCs w:val="34"/>
        </w:rPr>
      </w:pPr>
      <w:bookmarkStart w:id="97" w:name="_s15udxksaqgq" w:colFirst="0" w:colLast="0"/>
      <w:bookmarkEnd w:id="97"/>
      <w:r>
        <w:rPr>
          <w:sz w:val="34"/>
          <w:szCs w:val="34"/>
        </w:rPr>
        <w:t>Popis opatření</w:t>
      </w:r>
    </w:p>
    <w:p w14:paraId="000005DF" w14:textId="77777777" w:rsidR="008C7AF1" w:rsidRDefault="00000000">
      <w:pPr>
        <w:spacing w:before="240" w:after="240"/>
        <w:jc w:val="both"/>
        <w:sectPr w:rsidR="008C7AF1">
          <w:headerReference w:type="default" r:id="rId13"/>
          <w:pgSz w:w="11909" w:h="16834"/>
          <w:pgMar w:top="850" w:right="850" w:bottom="850" w:left="850" w:header="720" w:footer="720" w:gutter="0"/>
          <w:pgNumType w:start="1"/>
          <w:cols w:space="708"/>
        </w:sectPr>
      </w:pPr>
      <w:r>
        <w:t>V souladu s čl. 11 odst. 4 nařízení o obnově přírody má být zajištěna rovněž obnova zemědělsky využívaných ploch na odvodněných rašeliništích, včetně obnovy zavodnění části z nich. V určitém rozsahu může být obnova realizována i v rámci území, kde byla prováděna těžba rašeliny a na jinak než zemědělsky využívaných plochách (v podmínkách ČR zejména odvodněná rašeliniště na lesní půdě). Vzhledem k potřebě vyjasnit odborná východiska týkající se rozsahu ploch zemědělské půdy na odvodněných rašeliništích, jejich stavu a možností obnovy (a tedy i potřebě zajistit obnovu na jiných plochách) je nezbytné zpracovat podrobnější analýzu, která bude podkladem pro návrh dalšího postupu a praktických opatření. Ta mohou být zahájena již v tomto období NPOP a z části budou zahrnuta i jako součást opatření k obnově přírodních stanovišť dle čl. 4 a opatření ke zlepšení vodního režimu zemědělské krajiny a lesních ekosystémů. Současně analýza bude podkladem pro návrh NPOP pro období po r. 2030.</w:t>
      </w:r>
    </w:p>
    <w:p w14:paraId="000005E0" w14:textId="77777777" w:rsidR="008C7AF1" w:rsidRDefault="00000000">
      <w:pPr>
        <w:pStyle w:val="Nzev"/>
        <w:keepNext w:val="0"/>
        <w:keepLines w:val="0"/>
        <w:widowControl w:val="0"/>
        <w:pBdr>
          <w:top w:val="nil"/>
          <w:left w:val="nil"/>
          <w:bottom w:val="nil"/>
          <w:right w:val="nil"/>
          <w:between w:val="nil"/>
        </w:pBdr>
        <w:spacing w:after="0"/>
        <w:sectPr w:rsidR="008C7AF1">
          <w:headerReference w:type="default" r:id="rId14"/>
          <w:pgSz w:w="11909" w:h="16834"/>
          <w:pgMar w:top="850" w:right="850" w:bottom="850" w:left="850" w:header="720" w:footer="720" w:gutter="0"/>
          <w:pgNumType w:start="1"/>
          <w:cols w:space="708"/>
        </w:sectPr>
      </w:pPr>
      <w:bookmarkStart w:id="98" w:name="_ludarrz2gqwj" w:colFirst="0" w:colLast="0"/>
      <w:bookmarkEnd w:id="98"/>
      <w:r>
        <w:rPr>
          <w:color w:val="000000"/>
        </w:rPr>
        <w:lastRenderedPageBreak/>
        <w:t>Článek 12</w:t>
      </w:r>
    </w:p>
    <w:p w14:paraId="000005E1" w14:textId="77777777" w:rsidR="008C7AF1" w:rsidRDefault="00000000">
      <w:pPr>
        <w:jc w:val="both"/>
        <w:rPr>
          <w:b/>
          <w:bCs/>
          <w:sz w:val="40"/>
          <w:szCs w:val="40"/>
        </w:rPr>
      </w:pPr>
      <w:r>
        <w:rPr>
          <w:b/>
          <w:bCs/>
          <w:sz w:val="40"/>
          <w:szCs w:val="40"/>
        </w:rPr>
        <w:lastRenderedPageBreak/>
        <w:t>Ponechání stromů a dřeva různých dimenzí ve vhodné míře k zetlení z hlediska biodiverzity a stavu půd</w:t>
      </w:r>
    </w:p>
    <w:p w14:paraId="000005E2" w14:textId="77777777" w:rsidR="008C7AF1" w:rsidRDefault="00000000">
      <w:pPr>
        <w:jc w:val="both"/>
      </w:pPr>
      <w:r>
        <w:rPr>
          <w:b/>
          <w:bCs/>
        </w:rPr>
        <w:t>ID opatření:</w:t>
      </w:r>
      <w:r>
        <w:t xml:space="preserve"> CZ0000113</w:t>
      </w:r>
    </w:p>
    <w:p w14:paraId="000005E3" w14:textId="77777777" w:rsidR="008C7AF1" w:rsidRDefault="00000000">
      <w:pPr>
        <w:jc w:val="both"/>
      </w:pPr>
      <w:r>
        <w:rPr>
          <w:b/>
          <w:bCs/>
        </w:rPr>
        <w:t xml:space="preserve">Cíl opatření: </w:t>
      </w:r>
      <w:r>
        <w:t>Článek 12, Článek 10</w:t>
      </w:r>
    </w:p>
    <w:p w14:paraId="000005E4" w14:textId="77777777" w:rsidR="008C7AF1" w:rsidRDefault="00000000">
      <w:pPr>
        <w:jc w:val="both"/>
      </w:pPr>
      <w:r>
        <w:rPr>
          <w:b/>
          <w:bCs/>
        </w:rPr>
        <w:t>Dílčí cíl:</w:t>
      </w:r>
      <w:r>
        <w:t xml:space="preserve"> 12.1 Zvýšení biologické rozmanitosti lesních ekosystémů, 12.3.a Zvýšení ukazatele „stojící mrtvé dřevo“,</w:t>
      </w:r>
      <w:r>
        <w:rPr>
          <w:rFonts w:ascii="Roboto" w:eastAsia="Roboto" w:hAnsi="Roboto" w:cs="Roboto"/>
          <w:color w:val="434343"/>
          <w:sz w:val="20"/>
          <w:szCs w:val="20"/>
        </w:rPr>
        <w:t xml:space="preserve"> </w:t>
      </w:r>
      <w:r>
        <w:t>12.3.b Zvýšení ukazatele „ležící mrtvé dřevo“, 10.1 Zlepšení rozmanitosti a četnosti opylovačů</w:t>
      </w:r>
    </w:p>
    <w:p w14:paraId="000005E5" w14:textId="77777777" w:rsidR="008C7AF1" w:rsidRDefault="00000000">
      <w:pPr>
        <w:pStyle w:val="Nadpis2"/>
        <w:keepNext w:val="0"/>
        <w:keepLines w:val="0"/>
        <w:spacing w:after="80"/>
        <w:jc w:val="both"/>
        <w:rPr>
          <w:sz w:val="34"/>
          <w:szCs w:val="34"/>
        </w:rPr>
      </w:pPr>
      <w:bookmarkStart w:id="99" w:name="_hg8ybpd6606q" w:colFirst="0" w:colLast="0"/>
      <w:bookmarkEnd w:id="99"/>
      <w:r>
        <w:rPr>
          <w:sz w:val="34"/>
          <w:szCs w:val="34"/>
        </w:rPr>
        <w:t>Implementace a plánování</w:t>
      </w:r>
    </w:p>
    <w:p w14:paraId="000005E6" w14:textId="77777777" w:rsidR="008C7AF1" w:rsidRDefault="00000000">
      <w:pPr>
        <w:numPr>
          <w:ilvl w:val="0"/>
          <w:numId w:val="7"/>
        </w:numPr>
      </w:pPr>
      <w:r>
        <w:rPr>
          <w:b/>
          <w:bCs/>
        </w:rPr>
        <w:t>Úroveň plánování:</w:t>
      </w:r>
      <w:r>
        <w:t xml:space="preserve"> celostátní</w:t>
      </w:r>
    </w:p>
    <w:p w14:paraId="000005E7"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5E8" w14:textId="77777777" w:rsidR="008C7AF1" w:rsidRDefault="00000000">
      <w:pPr>
        <w:numPr>
          <w:ilvl w:val="0"/>
          <w:numId w:val="7"/>
        </w:numPr>
      </w:pPr>
      <w:r>
        <w:rPr>
          <w:b/>
          <w:bCs/>
        </w:rPr>
        <w:t>Současný stav provádění:</w:t>
      </w:r>
      <w:r>
        <w:t xml:space="preserve"> plánováno, probíhá provádění </w:t>
      </w:r>
    </w:p>
    <w:p w14:paraId="000005E9" w14:textId="77777777" w:rsidR="008C7AF1" w:rsidRDefault="00000000">
      <w:pPr>
        <w:pStyle w:val="Nadpis2"/>
        <w:keepNext w:val="0"/>
        <w:keepLines w:val="0"/>
        <w:spacing w:after="80"/>
        <w:jc w:val="both"/>
        <w:rPr>
          <w:sz w:val="34"/>
          <w:szCs w:val="34"/>
        </w:rPr>
      </w:pPr>
      <w:bookmarkStart w:id="100" w:name="_fi0ljmxz1nvc" w:colFirst="0" w:colLast="0"/>
      <w:bookmarkEnd w:id="100"/>
      <w:r>
        <w:rPr>
          <w:sz w:val="34"/>
          <w:szCs w:val="34"/>
        </w:rPr>
        <w:t>Popis opatření</w:t>
      </w:r>
    </w:p>
    <w:p w14:paraId="000005EA" w14:textId="77777777" w:rsidR="008C7AF1" w:rsidRDefault="00000000">
      <w:pPr>
        <w:jc w:val="both"/>
      </w:pPr>
      <w:r>
        <w:t>Předmětem opatření je ponechání ležícího nebo stojícího mrtvého dřeva různých dimenzí k zetlení na vhodných místech z hlediska bezpečnosti např. v dostatečné vzdálenosti od veřejností využívaných lesních cest. Základní podmínkou je uchování existující podpory i v navazujícím programovém období Leso-Envi v rámci SZP, naplnění nařízení vlády č. 24/2026 Sb., popř. legislativní zakotvení příslušných náhrad újem. Součástí opatření je informovanost vlastníků lesa a osvěta veřejnosti o významu tlejícího dřeva pro podporu druhové rozmanitosti a zachování stavu lesních půd. Souběžně bude sledována účinnost právní odpovědnosti a dopady neregulovaného odvozu a zpracování těžebních zbytků na stav lesních půd zejm. obsah C v půdě, účinnost uplatňování metodiky pro zastavení nutriční degradace lesních půd nebo zvýšení atraktivity podpory pro větší vlastníky snížením administrativní náročnosti podmínek při jejich poskytování.</w:t>
      </w:r>
    </w:p>
    <w:p w14:paraId="000005EB" w14:textId="77777777" w:rsidR="008C7AF1" w:rsidRDefault="00000000">
      <w:pPr>
        <w:jc w:val="both"/>
      </w:pPr>
      <w:r>
        <w:t xml:space="preserve"> </w:t>
      </w:r>
    </w:p>
    <w:p w14:paraId="000005EC" w14:textId="77777777" w:rsidR="008C7AF1" w:rsidRDefault="00000000">
      <w:pPr>
        <w:jc w:val="both"/>
      </w:pPr>
      <w:r>
        <w:t>Ponechání těžebních zbytků a klestu přispívá k ochraně a obnově populací opylovačů (čl. 10) vytvářením drobné strukturální heterogenity a rozšířením spektra mikrostanovišť v lesních porostech. Tyto prvky poskytují vhodné podmínky zejména pro úkryt a přezimování a přispívají ke stabilitě prostředí v rámci lesního dna a okrajových částí porostu. Opatření přispívá k ochraně a obnově populací opylovačů (čl. 10) prostřednictvím zachování a postupného zvyšování podílu tlejícího dřeva v lesních porostech. Přítomnost mrtvého dřeva podporuje vznik mikrostanovišť využitelných pro hnízdění, úkryt i přezimování některých skupin opylovačů a přispívá k celkové strukturální rozmanitosti prostředí. Pozitivní efekt se projevuje zejména v lesních okrajích, světlinách a dalších rozvolněných částech porostu</w:t>
      </w:r>
      <w:r>
        <w:br w:type="page"/>
      </w:r>
    </w:p>
    <w:p w14:paraId="000005ED" w14:textId="77777777" w:rsidR="008C7AF1" w:rsidRDefault="00000000">
      <w:pPr>
        <w:jc w:val="both"/>
        <w:rPr>
          <w:b/>
          <w:bCs/>
          <w:sz w:val="40"/>
          <w:szCs w:val="40"/>
        </w:rPr>
      </w:pPr>
      <w:r>
        <w:rPr>
          <w:b/>
          <w:bCs/>
          <w:sz w:val="40"/>
          <w:szCs w:val="40"/>
        </w:rPr>
        <w:lastRenderedPageBreak/>
        <w:t>Specifikace minimálních a uspokojivých úrovní a minimálních dimenzí dřeva k zetlení i podmínek pro jeho ponechávání</w:t>
      </w:r>
    </w:p>
    <w:p w14:paraId="000005EE" w14:textId="77777777" w:rsidR="008C7AF1" w:rsidRDefault="00000000">
      <w:pPr>
        <w:jc w:val="both"/>
      </w:pPr>
      <w:r>
        <w:rPr>
          <w:b/>
          <w:bCs/>
        </w:rPr>
        <w:t>D opatření:</w:t>
      </w:r>
      <w:r>
        <w:t xml:space="preserve"> CZ0000114</w:t>
      </w:r>
    </w:p>
    <w:p w14:paraId="000005EF" w14:textId="77777777" w:rsidR="008C7AF1" w:rsidRDefault="00000000">
      <w:pPr>
        <w:jc w:val="both"/>
      </w:pPr>
      <w:r>
        <w:rPr>
          <w:b/>
          <w:bCs/>
        </w:rPr>
        <w:t xml:space="preserve">Cíl opatření: </w:t>
      </w:r>
      <w:r>
        <w:t>Článek 12</w:t>
      </w:r>
    </w:p>
    <w:p w14:paraId="000005F0" w14:textId="77777777" w:rsidR="008C7AF1" w:rsidRDefault="00000000">
      <w:pPr>
        <w:jc w:val="both"/>
      </w:pPr>
      <w:r>
        <w:rPr>
          <w:b/>
          <w:bCs/>
        </w:rPr>
        <w:t>Dílčí cíl:</w:t>
      </w:r>
      <w:r>
        <w:t xml:space="preserve"> 12.1 Zvýšení biologické rozmanitosti lesních ekosystémů, 12.2 Zvýšení indikátoru běžných druhů lesních ptáků, 12.3.a Zvýšení ukazatele „stojící mrtvé dřevo“,</w:t>
      </w:r>
      <w:r>
        <w:rPr>
          <w:rFonts w:ascii="Roboto" w:eastAsia="Roboto" w:hAnsi="Roboto" w:cs="Roboto"/>
          <w:color w:val="434343"/>
          <w:sz w:val="20"/>
          <w:szCs w:val="20"/>
        </w:rPr>
        <w:t xml:space="preserve"> </w:t>
      </w:r>
      <w:r>
        <w:t>12.3.b Zvýšení ukazatele „ležící mrtvé dřevo“,</w:t>
      </w:r>
    </w:p>
    <w:p w14:paraId="000005F1" w14:textId="77777777" w:rsidR="008C7AF1" w:rsidRDefault="00000000">
      <w:pPr>
        <w:pStyle w:val="Nadpis2"/>
        <w:keepNext w:val="0"/>
        <w:keepLines w:val="0"/>
        <w:spacing w:after="80"/>
        <w:jc w:val="both"/>
        <w:rPr>
          <w:sz w:val="34"/>
          <w:szCs w:val="34"/>
        </w:rPr>
      </w:pPr>
      <w:bookmarkStart w:id="101" w:name="_lapdgztcww1s" w:colFirst="0" w:colLast="0"/>
      <w:bookmarkEnd w:id="101"/>
      <w:r>
        <w:rPr>
          <w:sz w:val="34"/>
          <w:szCs w:val="34"/>
        </w:rPr>
        <w:t>Implementace a plánování</w:t>
      </w:r>
    </w:p>
    <w:p w14:paraId="000005F2" w14:textId="77777777" w:rsidR="008C7AF1" w:rsidRDefault="00000000">
      <w:pPr>
        <w:numPr>
          <w:ilvl w:val="0"/>
          <w:numId w:val="7"/>
        </w:numPr>
      </w:pPr>
      <w:r>
        <w:rPr>
          <w:b/>
          <w:bCs/>
        </w:rPr>
        <w:t>Úroveň plánování:</w:t>
      </w:r>
      <w:r>
        <w:t xml:space="preserve"> celostátní</w:t>
      </w:r>
    </w:p>
    <w:p w14:paraId="000005F3" w14:textId="77777777" w:rsidR="008C7AF1" w:rsidRDefault="00000000">
      <w:pPr>
        <w:numPr>
          <w:ilvl w:val="0"/>
          <w:numId w:val="7"/>
        </w:numPr>
      </w:pPr>
      <w:r>
        <w:rPr>
          <w:b/>
          <w:bCs/>
        </w:rPr>
        <w:t>Časový rámec:</w:t>
      </w:r>
      <w:r>
        <w:t xml:space="preserve"> opatření se týká pouze období do 30. června 2032 (čl. 15 odst. 2)</w:t>
      </w:r>
    </w:p>
    <w:p w14:paraId="000005F4" w14:textId="77777777" w:rsidR="008C7AF1" w:rsidRDefault="00000000">
      <w:pPr>
        <w:numPr>
          <w:ilvl w:val="0"/>
          <w:numId w:val="7"/>
        </w:numPr>
      </w:pPr>
      <w:r>
        <w:rPr>
          <w:b/>
          <w:bCs/>
        </w:rPr>
        <w:t>Současný stav provádění:</w:t>
      </w:r>
      <w:r>
        <w:t xml:space="preserve"> plánováno</w:t>
      </w:r>
    </w:p>
    <w:p w14:paraId="000005F5" w14:textId="77777777" w:rsidR="008C7AF1" w:rsidRDefault="00000000">
      <w:pPr>
        <w:pStyle w:val="Nadpis2"/>
        <w:keepNext w:val="0"/>
        <w:keepLines w:val="0"/>
        <w:spacing w:after="80"/>
        <w:jc w:val="both"/>
        <w:rPr>
          <w:sz w:val="34"/>
          <w:szCs w:val="34"/>
        </w:rPr>
      </w:pPr>
      <w:bookmarkStart w:id="102" w:name="_jtivu6dvkwb5" w:colFirst="0" w:colLast="0"/>
      <w:bookmarkEnd w:id="102"/>
      <w:r>
        <w:rPr>
          <w:sz w:val="34"/>
          <w:szCs w:val="34"/>
        </w:rPr>
        <w:t>Popis opatření</w:t>
      </w:r>
    </w:p>
    <w:p w14:paraId="000005F6" w14:textId="77777777" w:rsidR="008C7AF1" w:rsidRDefault="00000000">
      <w:pPr>
        <w:jc w:val="both"/>
      </w:pPr>
      <w:r>
        <w:t>Opatřením je výzkumně podložená metodika k určení hodnot minimálních a uspokojivých úrovní objemu dřeva k zetlení a objemu ponechávaných habitatových stromů, důležitého z hlediska podpory biodiverizity, zachování stavu půdy a podpory lesních druhů ptáků při zohlednění bezpečnosti návštěvníků lesa, pro účely nastavení uspokojivých hodnot indikátorů dle NRR k roku 2030 pro jednotlivé typy lesních stanovišť.</w:t>
      </w:r>
    </w:p>
    <w:p w14:paraId="000005F7" w14:textId="77777777" w:rsidR="008C7AF1" w:rsidRDefault="00000000">
      <w:pPr>
        <w:jc w:val="both"/>
      </w:pPr>
      <w:r>
        <w:br w:type="page"/>
      </w:r>
    </w:p>
    <w:p w14:paraId="000005F8" w14:textId="77777777" w:rsidR="008C7AF1" w:rsidRDefault="00000000">
      <w:pPr>
        <w:jc w:val="both"/>
        <w:rPr>
          <w:b/>
          <w:bCs/>
          <w:sz w:val="40"/>
          <w:szCs w:val="40"/>
        </w:rPr>
      </w:pPr>
      <w:r>
        <w:rPr>
          <w:b/>
          <w:bCs/>
          <w:sz w:val="40"/>
          <w:szCs w:val="40"/>
        </w:rPr>
        <w:lastRenderedPageBreak/>
        <w:t>Podpora zachování habitatových stromů nebo jejich skupin k dožití</w:t>
      </w:r>
    </w:p>
    <w:p w14:paraId="000005F9" w14:textId="77777777" w:rsidR="008C7AF1" w:rsidRDefault="00000000">
      <w:pPr>
        <w:jc w:val="both"/>
      </w:pPr>
      <w:r>
        <w:rPr>
          <w:b/>
          <w:bCs/>
        </w:rPr>
        <w:t>D opatření:</w:t>
      </w:r>
      <w:r>
        <w:t xml:space="preserve"> CZ0000115</w:t>
      </w:r>
    </w:p>
    <w:p w14:paraId="000005FA" w14:textId="77777777" w:rsidR="008C7AF1" w:rsidRDefault="00000000">
      <w:pPr>
        <w:jc w:val="both"/>
      </w:pPr>
      <w:r>
        <w:rPr>
          <w:b/>
          <w:bCs/>
        </w:rPr>
        <w:t xml:space="preserve">Cíl opatření: </w:t>
      </w:r>
      <w:r>
        <w:t>Článek 12, Článek 10</w:t>
      </w:r>
    </w:p>
    <w:p w14:paraId="000005FB" w14:textId="77777777" w:rsidR="008C7AF1" w:rsidRDefault="00000000">
      <w:pPr>
        <w:jc w:val="both"/>
      </w:pPr>
      <w:r>
        <w:rPr>
          <w:b/>
          <w:bCs/>
        </w:rPr>
        <w:t>Dílčí cíl:</w:t>
      </w:r>
      <w:r>
        <w:t xml:space="preserve"> 12.1 Zvýšení biologické rozmanitosti lesních ekosystémů, 12.2 Zvýšení indikátoru běžných druhů lesních ptáků, 12.3.a Zvýšení ukazatele „stojící mrtvé dřevo“,</w:t>
      </w:r>
      <w:r>
        <w:rPr>
          <w:rFonts w:ascii="Roboto" w:eastAsia="Roboto" w:hAnsi="Roboto" w:cs="Roboto"/>
          <w:color w:val="434343"/>
          <w:sz w:val="20"/>
          <w:szCs w:val="20"/>
        </w:rPr>
        <w:t xml:space="preserve"> </w:t>
      </w:r>
      <w:r>
        <w:t>12.3.b Zvýšení ukazatele „ležící mrtvé dřevo“, 10.1 Zlepšení rozmanitosti a četnosti opylovačů</w:t>
      </w:r>
    </w:p>
    <w:p w14:paraId="000005FC" w14:textId="77777777" w:rsidR="008C7AF1" w:rsidRDefault="00000000">
      <w:pPr>
        <w:pStyle w:val="Nadpis2"/>
        <w:keepNext w:val="0"/>
        <w:keepLines w:val="0"/>
        <w:spacing w:after="80"/>
        <w:jc w:val="both"/>
        <w:rPr>
          <w:sz w:val="34"/>
          <w:szCs w:val="34"/>
        </w:rPr>
      </w:pPr>
      <w:bookmarkStart w:id="103" w:name="_cey4tarx2nmo" w:colFirst="0" w:colLast="0"/>
      <w:bookmarkEnd w:id="103"/>
      <w:r>
        <w:rPr>
          <w:sz w:val="34"/>
          <w:szCs w:val="34"/>
        </w:rPr>
        <w:t>Implementace a plánování</w:t>
      </w:r>
    </w:p>
    <w:p w14:paraId="000005FD" w14:textId="77777777" w:rsidR="008C7AF1" w:rsidRDefault="00000000">
      <w:pPr>
        <w:numPr>
          <w:ilvl w:val="0"/>
          <w:numId w:val="7"/>
        </w:numPr>
      </w:pPr>
      <w:r>
        <w:rPr>
          <w:b/>
          <w:bCs/>
        </w:rPr>
        <w:t>Úroveň plánování:</w:t>
      </w:r>
      <w:r>
        <w:t xml:space="preserve"> celostátní</w:t>
      </w:r>
    </w:p>
    <w:p w14:paraId="000005FE"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5FF" w14:textId="77777777" w:rsidR="008C7AF1" w:rsidRDefault="00000000">
      <w:pPr>
        <w:numPr>
          <w:ilvl w:val="0"/>
          <w:numId w:val="7"/>
        </w:numPr>
      </w:pPr>
      <w:r>
        <w:rPr>
          <w:b/>
          <w:bCs/>
        </w:rPr>
        <w:t>Současný stav provádění:</w:t>
      </w:r>
      <w:r>
        <w:t xml:space="preserve"> plánováno, probíhá provádění </w:t>
      </w:r>
    </w:p>
    <w:p w14:paraId="00000600" w14:textId="77777777" w:rsidR="008C7AF1" w:rsidRDefault="00000000">
      <w:pPr>
        <w:pStyle w:val="Nadpis2"/>
        <w:keepNext w:val="0"/>
        <w:keepLines w:val="0"/>
        <w:spacing w:after="80"/>
        <w:jc w:val="both"/>
        <w:rPr>
          <w:sz w:val="34"/>
          <w:szCs w:val="34"/>
        </w:rPr>
      </w:pPr>
      <w:bookmarkStart w:id="104" w:name="_isahljq73wlw" w:colFirst="0" w:colLast="0"/>
      <w:bookmarkEnd w:id="104"/>
      <w:r>
        <w:rPr>
          <w:sz w:val="34"/>
          <w:szCs w:val="34"/>
        </w:rPr>
        <w:t>Popis opatření</w:t>
      </w:r>
    </w:p>
    <w:p w14:paraId="00000601" w14:textId="77777777" w:rsidR="008C7AF1" w:rsidRDefault="00000000">
      <w:pPr>
        <w:jc w:val="both"/>
      </w:pPr>
      <w:r>
        <w:t>Cílem je podpora ponechávání habitatových stromů   jako stepping stones nebo skupin těchto stromů na extrémních stanovištích a obtížně obhospodařovatelných plochách na dožití při zohlednění bezpečnosti.  Opatření zahrnuje informovanost vlastníků lesa a osvětu široké veřejnosti o významu mrtvého dřeva a habitat. stromů ponechaných na dožití, revizi legislativních požadavků na bezpečnost, včetně zajištění kontinuity ekonomické podpory (pokračování Leso-Envi v rámci SZP, nařízení vlády č. 24/2026 Sb. Při revizi finančních pobídek sledovat zvýšení jejich atraktivity i pro větší vlastníky z hlediska počtu ponechávaných stromů, v ZCHÚ při větším rozsahu formou náhrady újmy), a obecně zvyšování motivace hosp. subjektů snížením admin. náročnosti při úpravě podmínek podpor.</w:t>
      </w:r>
    </w:p>
    <w:p w14:paraId="00000602" w14:textId="77777777" w:rsidR="008C7AF1" w:rsidRDefault="00000000">
      <w:pPr>
        <w:jc w:val="both"/>
      </w:pPr>
      <w:r>
        <w:t xml:space="preserve"> </w:t>
      </w:r>
    </w:p>
    <w:p w14:paraId="00000603" w14:textId="77777777" w:rsidR="008C7AF1" w:rsidRDefault="00000000">
      <w:pPr>
        <w:jc w:val="both"/>
      </w:pPr>
      <w:r>
        <w:t>Opatření přispívá k ochraně a obnově populací opylovačů (čl. 10) prostřednictvím zachování habitatových stromů, které představují významné mikrostanoviště pro hnízdění, úkryt i přezimování některých skupin opylovačů (např. pestřenek). Přítomnost starších a strukturálně rozmanitých stromů podporuje pestrost prostředí zejména v lesních okrajích, světlinách a dalších rozvolněných částech porostu. Opatření přispívá k ochraně opylovačů (čl. 10) zejména zachováním strukturálně pestřejších lesních porostů a podporou habitatových stromů, které poskytují úkryty, hnízdní možnosti i zdroje potravy pro řadu druhů hmyzu. Udržování těchto prvků v hospodářských lesích, zejména v oblastech Natura 2000 a ZCHÚ, napomáhá zvyšovat ekologickou stabilitu prostředí a podporuje dlouhodobé přežívání a diverzitu opylovačů.</w:t>
      </w:r>
    </w:p>
    <w:p w14:paraId="00000604" w14:textId="77777777" w:rsidR="008C7AF1" w:rsidRDefault="00000000">
      <w:pPr>
        <w:jc w:val="both"/>
      </w:pPr>
      <w:r>
        <w:br w:type="page"/>
      </w:r>
    </w:p>
    <w:p w14:paraId="00000605" w14:textId="77777777" w:rsidR="008C7AF1" w:rsidRDefault="00000000">
      <w:pPr>
        <w:jc w:val="both"/>
        <w:rPr>
          <w:b/>
          <w:bCs/>
          <w:sz w:val="40"/>
          <w:szCs w:val="40"/>
        </w:rPr>
      </w:pPr>
      <w:r>
        <w:rPr>
          <w:b/>
          <w:bCs/>
          <w:sz w:val="40"/>
          <w:szCs w:val="40"/>
        </w:rPr>
        <w:lastRenderedPageBreak/>
        <w:t>Podpora zachování stanovištně vhodných porostních typů hospodářských souborů</w:t>
      </w:r>
    </w:p>
    <w:p w14:paraId="00000606" w14:textId="77777777" w:rsidR="008C7AF1" w:rsidRDefault="00000000">
      <w:pPr>
        <w:jc w:val="both"/>
      </w:pPr>
      <w:r>
        <w:rPr>
          <w:b/>
          <w:bCs/>
        </w:rPr>
        <w:t>D opatření:</w:t>
      </w:r>
      <w:r>
        <w:t xml:space="preserve"> CZ0000116</w:t>
      </w:r>
    </w:p>
    <w:p w14:paraId="00000607" w14:textId="77777777" w:rsidR="008C7AF1" w:rsidRDefault="00000000">
      <w:pPr>
        <w:jc w:val="both"/>
      </w:pPr>
      <w:r>
        <w:rPr>
          <w:b/>
          <w:bCs/>
        </w:rPr>
        <w:t xml:space="preserve">Cíl opatření: </w:t>
      </w:r>
      <w:r>
        <w:t>Článek 12</w:t>
      </w:r>
    </w:p>
    <w:p w14:paraId="00000608" w14:textId="77777777" w:rsidR="008C7AF1" w:rsidRDefault="00000000">
      <w:pPr>
        <w:jc w:val="both"/>
      </w:pPr>
      <w:r>
        <w:rPr>
          <w:b/>
          <w:bCs/>
        </w:rPr>
        <w:t>Dílčí cíl:</w:t>
      </w:r>
      <w:r>
        <w:t xml:space="preserve"> 12.1 Zvýšení biologické rozmanitosti lesních ekosystémů, 12.3.a Zvýšení ukazatele „stojící mrtvé dřevo“, 12.3.b Zvýšení ukazatele „ležící mrtvé dřevo“, 12.3.g Zvýšení ukazatele „druhová rozmanitost dřevin“</w:t>
      </w:r>
    </w:p>
    <w:p w14:paraId="00000609" w14:textId="77777777" w:rsidR="008C7AF1" w:rsidRDefault="00000000">
      <w:pPr>
        <w:pStyle w:val="Nadpis2"/>
        <w:keepNext w:val="0"/>
        <w:keepLines w:val="0"/>
        <w:spacing w:after="80"/>
        <w:jc w:val="both"/>
        <w:rPr>
          <w:sz w:val="34"/>
          <w:szCs w:val="34"/>
        </w:rPr>
      </w:pPr>
      <w:bookmarkStart w:id="105" w:name="_tj1lxa3q4jwc" w:colFirst="0" w:colLast="0"/>
      <w:bookmarkEnd w:id="105"/>
      <w:r>
        <w:rPr>
          <w:sz w:val="34"/>
          <w:szCs w:val="34"/>
        </w:rPr>
        <w:t>Implementace a plánování</w:t>
      </w:r>
    </w:p>
    <w:p w14:paraId="0000060A" w14:textId="77777777" w:rsidR="008C7AF1" w:rsidRDefault="00000000">
      <w:pPr>
        <w:numPr>
          <w:ilvl w:val="0"/>
          <w:numId w:val="7"/>
        </w:numPr>
      </w:pPr>
      <w:r>
        <w:rPr>
          <w:b/>
          <w:bCs/>
        </w:rPr>
        <w:t>Úroveň plánování:</w:t>
      </w:r>
      <w:r>
        <w:t xml:space="preserve"> celostátní</w:t>
      </w:r>
    </w:p>
    <w:p w14:paraId="0000060B"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0C" w14:textId="77777777" w:rsidR="008C7AF1" w:rsidRDefault="00000000">
      <w:pPr>
        <w:numPr>
          <w:ilvl w:val="0"/>
          <w:numId w:val="7"/>
        </w:numPr>
      </w:pPr>
      <w:r>
        <w:rPr>
          <w:b/>
          <w:bCs/>
        </w:rPr>
        <w:t>Současný stav provádění:</w:t>
      </w:r>
      <w:r>
        <w:t xml:space="preserve"> plánováno, probíhá provádění </w:t>
      </w:r>
    </w:p>
    <w:p w14:paraId="0000060D" w14:textId="77777777" w:rsidR="008C7AF1" w:rsidRDefault="00000000">
      <w:pPr>
        <w:pStyle w:val="Nadpis2"/>
        <w:keepNext w:val="0"/>
        <w:keepLines w:val="0"/>
        <w:spacing w:after="80"/>
        <w:jc w:val="both"/>
        <w:rPr>
          <w:sz w:val="34"/>
          <w:szCs w:val="34"/>
        </w:rPr>
      </w:pPr>
      <w:bookmarkStart w:id="106" w:name="_rljvhbqcx9f6" w:colFirst="0" w:colLast="0"/>
      <w:bookmarkEnd w:id="106"/>
      <w:r>
        <w:rPr>
          <w:sz w:val="34"/>
          <w:szCs w:val="34"/>
        </w:rPr>
        <w:t>Popis opatření</w:t>
      </w:r>
    </w:p>
    <w:p w14:paraId="0000060E" w14:textId="77777777" w:rsidR="008C7AF1" w:rsidRDefault="00000000">
      <w:pPr>
        <w:jc w:val="both"/>
      </w:pPr>
      <w:r>
        <w:t>Pro zvýšení motivace vlastníků lesů k hospodaření, které zachovává přírodě blízkou nebo vhodnou cílovou druhovou strukturu lesa, je podpora zachování porostního typu hospodářského souboru, a to nejen na území NATURA 2000 a ve ZCHÚ, ale i v dalších přírodně zachovalých porostech. Podmínkou opatření je zajištění ekonomické podpory nejlépe prostřednictvím pokračování Leso-Envi v rámci SZP.</w:t>
      </w:r>
    </w:p>
    <w:p w14:paraId="0000060F" w14:textId="77777777" w:rsidR="008C7AF1" w:rsidRDefault="00000000">
      <w:pPr>
        <w:jc w:val="both"/>
      </w:pPr>
      <w:r>
        <w:br w:type="page"/>
      </w:r>
    </w:p>
    <w:p w14:paraId="00000610" w14:textId="77777777" w:rsidR="008C7AF1" w:rsidRDefault="00000000">
      <w:pPr>
        <w:jc w:val="both"/>
        <w:rPr>
          <w:b/>
          <w:bCs/>
          <w:sz w:val="40"/>
          <w:szCs w:val="40"/>
        </w:rPr>
      </w:pPr>
      <w:r>
        <w:rPr>
          <w:b/>
          <w:bCs/>
          <w:sz w:val="40"/>
          <w:szCs w:val="40"/>
        </w:rPr>
        <w:lastRenderedPageBreak/>
        <w:t>Podpora obnovy stanovištně vhodné druhové skladby a vytváření podmínek pro prostorovou rozrůzněnost lesních ekosystémů na plochách postižených přírodními kalamitami</w:t>
      </w:r>
    </w:p>
    <w:p w14:paraId="00000611" w14:textId="77777777" w:rsidR="008C7AF1" w:rsidRDefault="00000000">
      <w:pPr>
        <w:jc w:val="both"/>
      </w:pPr>
      <w:r>
        <w:rPr>
          <w:b/>
          <w:bCs/>
        </w:rPr>
        <w:t>D opatření:</w:t>
      </w:r>
      <w:r>
        <w:t xml:space="preserve"> CZ0000117</w:t>
      </w:r>
    </w:p>
    <w:p w14:paraId="00000612" w14:textId="77777777" w:rsidR="008C7AF1" w:rsidRDefault="00000000">
      <w:pPr>
        <w:jc w:val="both"/>
      </w:pPr>
      <w:r>
        <w:rPr>
          <w:b/>
          <w:bCs/>
        </w:rPr>
        <w:t xml:space="preserve">Cíl opatření: </w:t>
      </w:r>
      <w:r>
        <w:t>Článek 12</w:t>
      </w:r>
    </w:p>
    <w:p w14:paraId="00000613" w14:textId="77777777" w:rsidR="008C7AF1" w:rsidRDefault="00000000">
      <w:pPr>
        <w:jc w:val="both"/>
      </w:pPr>
      <w:r>
        <w:rPr>
          <w:b/>
          <w:bCs/>
        </w:rPr>
        <w:t>Dílčí cíl:</w:t>
      </w:r>
      <w:r>
        <w:t xml:space="preserve"> 12.1 Zvýšení biologické rozmanitosti lesních ekosystémů, 12.3.e Zvýšení ukazatele „zásoba organického uhlíku“, 12.3.g Zvýšení ukazatele „druhová rozmanitost dřevin“</w:t>
      </w:r>
    </w:p>
    <w:p w14:paraId="00000614" w14:textId="77777777" w:rsidR="008C7AF1" w:rsidRDefault="00000000">
      <w:pPr>
        <w:pStyle w:val="Nadpis2"/>
        <w:keepNext w:val="0"/>
        <w:keepLines w:val="0"/>
        <w:spacing w:after="80"/>
        <w:jc w:val="both"/>
        <w:rPr>
          <w:sz w:val="34"/>
          <w:szCs w:val="34"/>
        </w:rPr>
      </w:pPr>
      <w:bookmarkStart w:id="107" w:name="_twhlrzgq9uzs" w:colFirst="0" w:colLast="0"/>
      <w:bookmarkEnd w:id="107"/>
      <w:r>
        <w:rPr>
          <w:sz w:val="34"/>
          <w:szCs w:val="34"/>
        </w:rPr>
        <w:t>Implementace a plánování</w:t>
      </w:r>
    </w:p>
    <w:p w14:paraId="00000615" w14:textId="77777777" w:rsidR="008C7AF1" w:rsidRDefault="00000000">
      <w:pPr>
        <w:numPr>
          <w:ilvl w:val="0"/>
          <w:numId w:val="7"/>
        </w:numPr>
      </w:pPr>
      <w:r>
        <w:rPr>
          <w:b/>
          <w:bCs/>
        </w:rPr>
        <w:t>Úroveň plánování:</w:t>
      </w:r>
      <w:r>
        <w:t xml:space="preserve"> celostátní</w:t>
      </w:r>
    </w:p>
    <w:p w14:paraId="00000616"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17" w14:textId="77777777" w:rsidR="008C7AF1" w:rsidRDefault="00000000">
      <w:pPr>
        <w:numPr>
          <w:ilvl w:val="0"/>
          <w:numId w:val="7"/>
        </w:numPr>
      </w:pPr>
      <w:r>
        <w:rPr>
          <w:b/>
          <w:bCs/>
        </w:rPr>
        <w:t>Současný stav provádění:</w:t>
      </w:r>
      <w:r>
        <w:t xml:space="preserve"> plánováno, probíhá provádění </w:t>
      </w:r>
    </w:p>
    <w:p w14:paraId="00000618" w14:textId="77777777" w:rsidR="008C7AF1" w:rsidRDefault="00000000">
      <w:pPr>
        <w:pStyle w:val="Nadpis2"/>
        <w:keepNext w:val="0"/>
        <w:keepLines w:val="0"/>
        <w:spacing w:after="80"/>
        <w:jc w:val="both"/>
        <w:rPr>
          <w:sz w:val="34"/>
          <w:szCs w:val="34"/>
        </w:rPr>
      </w:pPr>
      <w:bookmarkStart w:id="108" w:name="_2knp8wo4ijct" w:colFirst="0" w:colLast="0"/>
      <w:bookmarkEnd w:id="108"/>
      <w:r>
        <w:rPr>
          <w:sz w:val="34"/>
          <w:szCs w:val="34"/>
        </w:rPr>
        <w:t>Popis opatření</w:t>
      </w:r>
    </w:p>
    <w:p w14:paraId="00000619" w14:textId="77777777" w:rsidR="008C7AF1" w:rsidRDefault="00000000">
      <w:pPr>
        <w:jc w:val="both"/>
      </w:pPr>
      <w:r>
        <w:t xml:space="preserve">Cílem opatření je zajistit obnovu vhodné druhové skladby s využitím různých postupů pro vytvoření podmínek pro prostorově (a následně věkově) rozrůzněné porosty na plochách postižených velkoplošným vlivem kalamit   za využití přirozené i umělé obnovy vč. MZD a přípravných dřevin   pro zlepšení druhové a prostorové skladby, a následné zajištění vhodné pěstební péče o porosty vzniklé po kalamitě. Podmínkou realizace tohoto opatření je dostatečná alokace finančních prostředků do obnovy a výchovy porostů na kalamitních plochách včetně investic do obnovy po kalamitách. </w:t>
      </w:r>
      <w:r>
        <w:br w:type="page"/>
      </w:r>
    </w:p>
    <w:p w14:paraId="0000061A" w14:textId="77777777" w:rsidR="008C7AF1" w:rsidRDefault="00000000">
      <w:pPr>
        <w:jc w:val="both"/>
        <w:rPr>
          <w:b/>
          <w:bCs/>
          <w:sz w:val="40"/>
          <w:szCs w:val="40"/>
        </w:rPr>
      </w:pPr>
      <w:r>
        <w:rPr>
          <w:b/>
          <w:bCs/>
          <w:sz w:val="40"/>
          <w:szCs w:val="40"/>
        </w:rPr>
        <w:lastRenderedPageBreak/>
        <w:t>V rámci územního plánování a realizace záměrů v krajině omezovat fragmentaci lesních ekosystémů</w:t>
      </w:r>
    </w:p>
    <w:p w14:paraId="0000061B" w14:textId="77777777" w:rsidR="008C7AF1" w:rsidRDefault="00000000">
      <w:pPr>
        <w:jc w:val="both"/>
      </w:pPr>
      <w:r>
        <w:rPr>
          <w:b/>
          <w:bCs/>
        </w:rPr>
        <w:t>D opatření:</w:t>
      </w:r>
      <w:r>
        <w:t xml:space="preserve"> CZ0000118</w:t>
      </w:r>
    </w:p>
    <w:p w14:paraId="0000061C" w14:textId="77777777" w:rsidR="008C7AF1" w:rsidRDefault="00000000">
      <w:pPr>
        <w:jc w:val="both"/>
      </w:pPr>
      <w:r>
        <w:rPr>
          <w:b/>
          <w:bCs/>
        </w:rPr>
        <w:t xml:space="preserve">Cíl opatření: </w:t>
      </w:r>
      <w:r>
        <w:t>Článek 12</w:t>
      </w:r>
    </w:p>
    <w:p w14:paraId="0000061D" w14:textId="77777777" w:rsidR="008C7AF1" w:rsidRDefault="00000000">
      <w:pPr>
        <w:jc w:val="both"/>
      </w:pPr>
      <w:r>
        <w:rPr>
          <w:b/>
          <w:bCs/>
        </w:rPr>
        <w:t>Dílčí cíl:</w:t>
      </w:r>
      <w:r>
        <w:t xml:space="preserve"> 12.3.d Zvýšení ukazatele „propojení lesů“</w:t>
      </w:r>
    </w:p>
    <w:p w14:paraId="0000061E" w14:textId="77777777" w:rsidR="008C7AF1" w:rsidRDefault="00000000">
      <w:pPr>
        <w:pStyle w:val="Nadpis2"/>
        <w:keepNext w:val="0"/>
        <w:keepLines w:val="0"/>
        <w:spacing w:after="80"/>
        <w:jc w:val="both"/>
        <w:rPr>
          <w:sz w:val="34"/>
          <w:szCs w:val="34"/>
        </w:rPr>
      </w:pPr>
      <w:bookmarkStart w:id="109" w:name="_tlqoqr2l3bdj" w:colFirst="0" w:colLast="0"/>
      <w:bookmarkEnd w:id="109"/>
      <w:r>
        <w:rPr>
          <w:sz w:val="34"/>
          <w:szCs w:val="34"/>
        </w:rPr>
        <w:t>Implementace a plánování</w:t>
      </w:r>
    </w:p>
    <w:p w14:paraId="0000061F" w14:textId="77777777" w:rsidR="008C7AF1" w:rsidRDefault="00000000">
      <w:pPr>
        <w:numPr>
          <w:ilvl w:val="0"/>
          <w:numId w:val="7"/>
        </w:numPr>
      </w:pPr>
      <w:r>
        <w:rPr>
          <w:b/>
          <w:bCs/>
        </w:rPr>
        <w:t>Úroveň plánování:</w:t>
      </w:r>
      <w:r>
        <w:t xml:space="preserve"> celostátní</w:t>
      </w:r>
    </w:p>
    <w:p w14:paraId="00000620"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21" w14:textId="77777777" w:rsidR="008C7AF1" w:rsidRDefault="00000000">
      <w:pPr>
        <w:numPr>
          <w:ilvl w:val="0"/>
          <w:numId w:val="7"/>
        </w:numPr>
      </w:pPr>
      <w:r>
        <w:rPr>
          <w:b/>
          <w:bCs/>
        </w:rPr>
        <w:t>Současný stav provádění:</w:t>
      </w:r>
      <w:r>
        <w:t xml:space="preserve"> plánováno</w:t>
      </w:r>
    </w:p>
    <w:p w14:paraId="00000622" w14:textId="77777777" w:rsidR="008C7AF1" w:rsidRDefault="00000000">
      <w:pPr>
        <w:pStyle w:val="Nadpis2"/>
        <w:keepNext w:val="0"/>
        <w:keepLines w:val="0"/>
        <w:spacing w:after="80"/>
        <w:jc w:val="both"/>
        <w:rPr>
          <w:sz w:val="34"/>
          <w:szCs w:val="34"/>
        </w:rPr>
      </w:pPr>
      <w:bookmarkStart w:id="110" w:name="_pfw6cfdfslmc" w:colFirst="0" w:colLast="0"/>
      <w:bookmarkEnd w:id="110"/>
      <w:r>
        <w:rPr>
          <w:sz w:val="34"/>
          <w:szCs w:val="34"/>
        </w:rPr>
        <w:t>Popis opatření</w:t>
      </w:r>
    </w:p>
    <w:p w14:paraId="00000623" w14:textId="77777777" w:rsidR="008C7AF1" w:rsidRDefault="00000000">
      <w:pPr>
        <w:jc w:val="both"/>
      </w:pPr>
      <w:r>
        <w:t>Na jednotlivých úrovních územního plánování usměrňovat využívání krajiny, umisťování koridorů atp. tak, aby byly voleny varianty omezující fragmentaci lesních ekosystémů (vedení koridorů mimo lesní komplexy, usměrnění do okrajů nebo do souběhu se stávajícími koridory). V rámci přípravy a realizace záměrů přijímat opatření k zajištění konektivity lesního prostředí a omezení narušení lesa (zachování stability porostů atp.).</w:t>
      </w:r>
    </w:p>
    <w:p w14:paraId="00000624" w14:textId="77777777" w:rsidR="008C7AF1" w:rsidRDefault="00000000">
      <w:pPr>
        <w:jc w:val="both"/>
      </w:pPr>
      <w:r>
        <w:br w:type="page"/>
      </w:r>
    </w:p>
    <w:p w14:paraId="00000625" w14:textId="77777777" w:rsidR="008C7AF1" w:rsidRDefault="00000000">
      <w:pPr>
        <w:jc w:val="both"/>
        <w:rPr>
          <w:b/>
          <w:bCs/>
          <w:sz w:val="40"/>
          <w:szCs w:val="40"/>
        </w:rPr>
      </w:pPr>
      <w:r>
        <w:rPr>
          <w:b/>
          <w:bCs/>
          <w:sz w:val="40"/>
          <w:szCs w:val="40"/>
        </w:rPr>
        <w:lastRenderedPageBreak/>
        <w:t>Zalesňování zemědělských půd a využití samovolně vzniklých porostů dřevin k posílení konektivity lesních ekosystémů a zlepšení struktury krajiny</w:t>
      </w:r>
    </w:p>
    <w:p w14:paraId="00000626" w14:textId="77777777" w:rsidR="008C7AF1" w:rsidRDefault="00000000">
      <w:pPr>
        <w:jc w:val="both"/>
      </w:pPr>
      <w:r>
        <w:rPr>
          <w:b/>
          <w:bCs/>
        </w:rPr>
        <w:t>ID opatření:</w:t>
      </w:r>
      <w:r>
        <w:t xml:space="preserve"> CZ0000119</w:t>
      </w:r>
    </w:p>
    <w:p w14:paraId="00000627" w14:textId="77777777" w:rsidR="008C7AF1" w:rsidRDefault="00000000">
      <w:pPr>
        <w:jc w:val="both"/>
      </w:pPr>
      <w:r>
        <w:rPr>
          <w:b/>
          <w:bCs/>
        </w:rPr>
        <w:t xml:space="preserve">Cíl opatření: </w:t>
      </w:r>
      <w:r>
        <w:t>Článek 12</w:t>
      </w:r>
    </w:p>
    <w:p w14:paraId="00000628" w14:textId="77777777" w:rsidR="008C7AF1" w:rsidRDefault="00000000">
      <w:pPr>
        <w:jc w:val="both"/>
      </w:pPr>
      <w:r>
        <w:rPr>
          <w:b/>
          <w:bCs/>
        </w:rPr>
        <w:t>Dílčí cíl:</w:t>
      </w:r>
      <w:r>
        <w:t xml:space="preserve"> 12.3.c Zvýšení ukazatele „podíl lesů s bohatou věkovou strukturou“, 12.3.d Zvýšení ukazatele „propojení lesů“,</w:t>
      </w:r>
    </w:p>
    <w:p w14:paraId="00000629" w14:textId="77777777" w:rsidR="008C7AF1" w:rsidRDefault="00000000">
      <w:pPr>
        <w:pStyle w:val="Nadpis2"/>
        <w:keepNext w:val="0"/>
        <w:keepLines w:val="0"/>
        <w:spacing w:after="80"/>
        <w:jc w:val="both"/>
        <w:rPr>
          <w:sz w:val="34"/>
          <w:szCs w:val="34"/>
        </w:rPr>
      </w:pPr>
      <w:bookmarkStart w:id="111" w:name="_xd9qjpk960fm" w:colFirst="0" w:colLast="0"/>
      <w:bookmarkEnd w:id="111"/>
      <w:r>
        <w:rPr>
          <w:sz w:val="34"/>
          <w:szCs w:val="34"/>
        </w:rPr>
        <w:t>Implementace a plánování</w:t>
      </w:r>
    </w:p>
    <w:p w14:paraId="0000062A" w14:textId="77777777" w:rsidR="008C7AF1" w:rsidRDefault="00000000">
      <w:pPr>
        <w:numPr>
          <w:ilvl w:val="0"/>
          <w:numId w:val="7"/>
        </w:numPr>
      </w:pPr>
      <w:r>
        <w:rPr>
          <w:b/>
          <w:bCs/>
        </w:rPr>
        <w:t>Úroveň plánování:</w:t>
      </w:r>
      <w:r>
        <w:t xml:space="preserve"> celostátní</w:t>
      </w:r>
    </w:p>
    <w:p w14:paraId="0000062B"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2C" w14:textId="77777777" w:rsidR="008C7AF1" w:rsidRDefault="00000000">
      <w:pPr>
        <w:numPr>
          <w:ilvl w:val="0"/>
          <w:numId w:val="7"/>
        </w:numPr>
      </w:pPr>
      <w:r>
        <w:rPr>
          <w:b/>
          <w:bCs/>
        </w:rPr>
        <w:t>Současný stav provádění:</w:t>
      </w:r>
      <w:r>
        <w:t xml:space="preserve"> plánováno, probíhá provádění </w:t>
      </w:r>
    </w:p>
    <w:p w14:paraId="0000062D" w14:textId="77777777" w:rsidR="008C7AF1" w:rsidRDefault="00000000">
      <w:pPr>
        <w:pStyle w:val="Nadpis2"/>
        <w:keepNext w:val="0"/>
        <w:keepLines w:val="0"/>
        <w:spacing w:after="80"/>
        <w:jc w:val="both"/>
        <w:rPr>
          <w:sz w:val="34"/>
          <w:szCs w:val="34"/>
        </w:rPr>
      </w:pPr>
      <w:bookmarkStart w:id="112" w:name="_yvxgznyjne8h" w:colFirst="0" w:colLast="0"/>
      <w:bookmarkEnd w:id="112"/>
      <w:r>
        <w:rPr>
          <w:sz w:val="34"/>
          <w:szCs w:val="34"/>
        </w:rPr>
        <w:t>Popis opatření</w:t>
      </w:r>
    </w:p>
    <w:p w14:paraId="0000062E" w14:textId="77777777" w:rsidR="008C7AF1" w:rsidRDefault="00000000">
      <w:pPr>
        <w:jc w:val="both"/>
      </w:pPr>
      <w:r>
        <w:t>Cílem podpory zalesňování zemědělských půd i vhodných samovolně vzniklých sukcesních porostů na neobhospodařovaných plochách je posílení konektivity lesních ekosystémů a zlepšování struktury krajiny. Opatření dále zahrnuje zajištění metodické podpory ohledně bližší  specifikace limitů využití této  podpory  např. vyloučení zalesnění a zarůstání  např. lučních enkláv v lesních komplexech, stepních lokalit, lokalit polních druhů ptáků atp.)a specifikaci priorit mezi které patří např. erozně ohrožené půdy, obnova porostů podél vodních toků včetně řízené sukcese zahrnující , zamezení šíření invazních druhů  na sukcesních plochách zajištění vhodné péče (výchova, úprava druhové a prostorové skladby);  Podmínkou pro naplnění opatření je  zachování poskytování  ekonomické podpory  v rámci SZP.</w:t>
      </w:r>
    </w:p>
    <w:p w14:paraId="0000062F" w14:textId="77777777" w:rsidR="008C7AF1" w:rsidRDefault="00000000">
      <w:pPr>
        <w:jc w:val="both"/>
      </w:pPr>
      <w:r>
        <w:br w:type="page"/>
      </w:r>
    </w:p>
    <w:p w14:paraId="00000630" w14:textId="77777777" w:rsidR="008C7AF1" w:rsidRDefault="00000000">
      <w:pPr>
        <w:jc w:val="both"/>
        <w:rPr>
          <w:b/>
          <w:bCs/>
          <w:sz w:val="40"/>
          <w:szCs w:val="40"/>
        </w:rPr>
      </w:pPr>
      <w:r>
        <w:rPr>
          <w:b/>
          <w:bCs/>
          <w:sz w:val="40"/>
          <w:szCs w:val="40"/>
        </w:rPr>
        <w:lastRenderedPageBreak/>
        <w:t>Vytvářet podmínky pro hnízdění ptáků, zejména na postkalamitních plochách včetně metodické podpory a informovanosti</w:t>
      </w:r>
    </w:p>
    <w:p w14:paraId="00000631" w14:textId="77777777" w:rsidR="008C7AF1" w:rsidRDefault="00000000">
      <w:pPr>
        <w:jc w:val="both"/>
      </w:pPr>
      <w:r>
        <w:rPr>
          <w:b/>
          <w:bCs/>
        </w:rPr>
        <w:t>ID opatření:</w:t>
      </w:r>
      <w:r>
        <w:t xml:space="preserve"> CZ0000120</w:t>
      </w:r>
    </w:p>
    <w:p w14:paraId="00000632" w14:textId="77777777" w:rsidR="008C7AF1" w:rsidRDefault="00000000">
      <w:pPr>
        <w:jc w:val="both"/>
      </w:pPr>
      <w:r>
        <w:rPr>
          <w:b/>
          <w:bCs/>
        </w:rPr>
        <w:t xml:space="preserve">Cíl opatření: </w:t>
      </w:r>
      <w:r>
        <w:t>Článek 12</w:t>
      </w:r>
    </w:p>
    <w:p w14:paraId="00000633" w14:textId="77777777" w:rsidR="008C7AF1" w:rsidRDefault="00000000">
      <w:pPr>
        <w:jc w:val="both"/>
      </w:pPr>
      <w:r>
        <w:rPr>
          <w:b/>
          <w:bCs/>
        </w:rPr>
        <w:t>Dílčí cíl:</w:t>
      </w:r>
      <w:r>
        <w:t xml:space="preserve"> 12.2 Zvýšení indikátoru běžných druhů lesních ptáků</w:t>
      </w:r>
    </w:p>
    <w:p w14:paraId="00000634" w14:textId="77777777" w:rsidR="008C7AF1" w:rsidRDefault="00000000">
      <w:pPr>
        <w:pStyle w:val="Nadpis2"/>
        <w:keepNext w:val="0"/>
        <w:keepLines w:val="0"/>
        <w:spacing w:after="80"/>
        <w:jc w:val="both"/>
        <w:rPr>
          <w:sz w:val="34"/>
          <w:szCs w:val="34"/>
        </w:rPr>
      </w:pPr>
      <w:bookmarkStart w:id="113" w:name="_vko1oodid010" w:colFirst="0" w:colLast="0"/>
      <w:bookmarkEnd w:id="113"/>
      <w:r>
        <w:rPr>
          <w:sz w:val="34"/>
          <w:szCs w:val="34"/>
        </w:rPr>
        <w:t>Implementace a plánování</w:t>
      </w:r>
    </w:p>
    <w:p w14:paraId="00000635" w14:textId="77777777" w:rsidR="008C7AF1" w:rsidRDefault="00000000">
      <w:pPr>
        <w:numPr>
          <w:ilvl w:val="0"/>
          <w:numId w:val="7"/>
        </w:numPr>
      </w:pPr>
      <w:r>
        <w:rPr>
          <w:b/>
          <w:bCs/>
        </w:rPr>
        <w:t>Úroveň plánování:</w:t>
      </w:r>
      <w:r>
        <w:t xml:space="preserve"> celostátní</w:t>
      </w:r>
    </w:p>
    <w:p w14:paraId="00000636"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37" w14:textId="77777777" w:rsidR="008C7AF1" w:rsidRDefault="00000000">
      <w:pPr>
        <w:numPr>
          <w:ilvl w:val="0"/>
          <w:numId w:val="7"/>
        </w:numPr>
      </w:pPr>
      <w:r>
        <w:rPr>
          <w:b/>
          <w:bCs/>
        </w:rPr>
        <w:t>Současný stav provádění:</w:t>
      </w:r>
      <w:r>
        <w:t xml:space="preserve"> plánováno</w:t>
      </w:r>
    </w:p>
    <w:p w14:paraId="00000638" w14:textId="77777777" w:rsidR="008C7AF1" w:rsidRDefault="00000000">
      <w:pPr>
        <w:ind w:left="720"/>
        <w:jc w:val="both"/>
      </w:pPr>
      <w:r>
        <w:t xml:space="preserve"> </w:t>
      </w:r>
    </w:p>
    <w:p w14:paraId="00000639" w14:textId="77777777" w:rsidR="008C7AF1" w:rsidRDefault="00000000">
      <w:pPr>
        <w:pStyle w:val="Nadpis2"/>
        <w:keepNext w:val="0"/>
        <w:keepLines w:val="0"/>
        <w:spacing w:after="80"/>
        <w:jc w:val="both"/>
        <w:rPr>
          <w:sz w:val="34"/>
          <w:szCs w:val="34"/>
        </w:rPr>
      </w:pPr>
      <w:bookmarkStart w:id="114" w:name="_psxdszm1ezms" w:colFirst="0" w:colLast="0"/>
      <w:bookmarkEnd w:id="114"/>
      <w:r>
        <w:rPr>
          <w:sz w:val="34"/>
          <w:szCs w:val="34"/>
        </w:rPr>
        <w:t>Popis opatření</w:t>
      </w:r>
    </w:p>
    <w:p w14:paraId="0000063A" w14:textId="77777777" w:rsidR="008C7AF1" w:rsidRDefault="00000000">
      <w:pPr>
        <w:jc w:val="both"/>
      </w:pPr>
      <w:r>
        <w:t xml:space="preserve">Základní opatření směřující k péči a obnově lesních ekosystémů by měla doplnit i specifická opatření zaměřená na tvorbu podmínek pro podporu lesních druhů ptáků, jejich hnízdní apod. - kromě realizace praktických opatření by měla být  zajištěna také informovanost hospodařících subjektů vč. zajištění informací k výskytu a ochraně druhů citlivých k rušení atp. Praktická opatření mohou zahrnovat např. podporu ptáků  na postkalamitních plochách, kde došlo ke ztrátě hnízdních podmínek pro doupné aj. druhy (např. ponechání výstavků stromů, instalace budek či hnízdních podložek aj.).  </w:t>
      </w:r>
    </w:p>
    <w:p w14:paraId="0000063B" w14:textId="77777777" w:rsidR="008C7AF1" w:rsidRDefault="00000000">
      <w:pPr>
        <w:jc w:val="both"/>
      </w:pPr>
      <w:r>
        <w:br w:type="page"/>
      </w:r>
    </w:p>
    <w:p w14:paraId="0000063C" w14:textId="77777777" w:rsidR="008C7AF1" w:rsidRDefault="00000000">
      <w:pPr>
        <w:jc w:val="both"/>
        <w:rPr>
          <w:b/>
          <w:bCs/>
          <w:sz w:val="40"/>
          <w:szCs w:val="40"/>
        </w:rPr>
      </w:pPr>
      <w:r>
        <w:rPr>
          <w:b/>
          <w:bCs/>
          <w:sz w:val="40"/>
          <w:szCs w:val="40"/>
        </w:rPr>
        <w:lastRenderedPageBreak/>
        <w:t>Zajistit potřebné odborné a metodické podklady pro péči o porosty vzniklé po kalamitách za účelem dosažení stanovištně vhodné druhové skladby a prostorové rozrůzněnosti porostů</w:t>
      </w:r>
    </w:p>
    <w:p w14:paraId="0000063D" w14:textId="77777777" w:rsidR="008C7AF1" w:rsidRDefault="00000000">
      <w:pPr>
        <w:jc w:val="both"/>
      </w:pPr>
      <w:r>
        <w:rPr>
          <w:b/>
          <w:bCs/>
        </w:rPr>
        <w:t>ID opatření:</w:t>
      </w:r>
      <w:r>
        <w:t xml:space="preserve"> CZ0000121</w:t>
      </w:r>
    </w:p>
    <w:p w14:paraId="0000063E" w14:textId="77777777" w:rsidR="008C7AF1" w:rsidRDefault="00000000">
      <w:pPr>
        <w:jc w:val="both"/>
      </w:pPr>
      <w:r>
        <w:rPr>
          <w:b/>
          <w:bCs/>
        </w:rPr>
        <w:t xml:space="preserve">Cíl opatření: </w:t>
      </w:r>
      <w:r>
        <w:t>Článek 12</w:t>
      </w:r>
    </w:p>
    <w:p w14:paraId="0000063F"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40" w14:textId="77777777" w:rsidR="008C7AF1" w:rsidRDefault="00000000">
      <w:pPr>
        <w:pStyle w:val="Nadpis2"/>
        <w:keepNext w:val="0"/>
        <w:keepLines w:val="0"/>
        <w:spacing w:after="80"/>
        <w:jc w:val="both"/>
        <w:rPr>
          <w:sz w:val="34"/>
          <w:szCs w:val="34"/>
        </w:rPr>
      </w:pPr>
      <w:bookmarkStart w:id="115" w:name="_hog2di2zdxyn" w:colFirst="0" w:colLast="0"/>
      <w:bookmarkEnd w:id="115"/>
      <w:r>
        <w:rPr>
          <w:sz w:val="34"/>
          <w:szCs w:val="34"/>
        </w:rPr>
        <w:t>Implementace a plánování</w:t>
      </w:r>
    </w:p>
    <w:p w14:paraId="00000641" w14:textId="77777777" w:rsidR="008C7AF1" w:rsidRDefault="00000000">
      <w:pPr>
        <w:numPr>
          <w:ilvl w:val="0"/>
          <w:numId w:val="7"/>
        </w:numPr>
      </w:pPr>
      <w:r>
        <w:rPr>
          <w:b/>
          <w:bCs/>
        </w:rPr>
        <w:t>Úroveň plánování:</w:t>
      </w:r>
      <w:r>
        <w:t xml:space="preserve"> celostátní</w:t>
      </w:r>
    </w:p>
    <w:p w14:paraId="00000642"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43" w14:textId="77777777" w:rsidR="008C7AF1" w:rsidRDefault="00000000">
      <w:pPr>
        <w:numPr>
          <w:ilvl w:val="0"/>
          <w:numId w:val="7"/>
        </w:numPr>
      </w:pPr>
      <w:r>
        <w:rPr>
          <w:b/>
          <w:bCs/>
        </w:rPr>
        <w:t>Současný stav provádění:</w:t>
      </w:r>
      <w:r>
        <w:t xml:space="preserve"> plánováno </w:t>
      </w:r>
    </w:p>
    <w:p w14:paraId="00000644" w14:textId="77777777" w:rsidR="008C7AF1" w:rsidRDefault="00000000">
      <w:pPr>
        <w:pStyle w:val="Nadpis2"/>
        <w:keepNext w:val="0"/>
        <w:keepLines w:val="0"/>
        <w:spacing w:after="80"/>
        <w:jc w:val="both"/>
        <w:rPr>
          <w:sz w:val="34"/>
          <w:szCs w:val="34"/>
        </w:rPr>
      </w:pPr>
      <w:bookmarkStart w:id="116" w:name="_klers1ei0pkn" w:colFirst="0" w:colLast="0"/>
      <w:bookmarkEnd w:id="116"/>
      <w:r>
        <w:rPr>
          <w:sz w:val="34"/>
          <w:szCs w:val="34"/>
        </w:rPr>
        <w:t>Popis opatření</w:t>
      </w:r>
    </w:p>
    <w:p w14:paraId="00000645" w14:textId="4DB336E0" w:rsidR="008C7AF1" w:rsidRDefault="00000000">
      <w:pPr>
        <w:jc w:val="both"/>
      </w:pPr>
      <w:r>
        <w:t xml:space="preserve">Výzkumné ověření vhodných </w:t>
      </w:r>
      <w:r w:rsidR="00A96682">
        <w:t>opatření pro</w:t>
      </w:r>
      <w:r>
        <w:t xml:space="preserve"> bohatě smíšené porosty v porostech vzniklých po kalamitě, a to </w:t>
      </w:r>
      <w:r w:rsidR="00A96682">
        <w:t>prostřednictvím dlouhodobého</w:t>
      </w:r>
      <w:r>
        <w:t xml:space="preserve"> testování nově vytvořených pěstebních (výchovných) postupů využívajících přípravných dřevin, vnosu chybějících druhů pro bohatší skladbu včetně aplikace vhodných vícefázových výchovných zásahů.</w:t>
      </w:r>
    </w:p>
    <w:p w14:paraId="00000646" w14:textId="77777777" w:rsidR="008C7AF1" w:rsidRDefault="00000000">
      <w:pPr>
        <w:jc w:val="both"/>
      </w:pPr>
      <w:r>
        <w:br w:type="page"/>
      </w:r>
    </w:p>
    <w:p w14:paraId="00000647" w14:textId="77777777" w:rsidR="008C7AF1" w:rsidRDefault="00000000">
      <w:pPr>
        <w:jc w:val="both"/>
        <w:rPr>
          <w:b/>
          <w:bCs/>
          <w:sz w:val="40"/>
          <w:szCs w:val="40"/>
        </w:rPr>
      </w:pPr>
      <w:r>
        <w:rPr>
          <w:b/>
          <w:bCs/>
          <w:sz w:val="40"/>
          <w:szCs w:val="40"/>
        </w:rPr>
        <w:lastRenderedPageBreak/>
        <w:t>Výzkum a monitoring vývoje lesních ekosystémů ve vztahu k cílům nařízení o obnově přírody, změně klimatu a dalším faktorům</w:t>
      </w:r>
    </w:p>
    <w:p w14:paraId="00000648" w14:textId="77777777" w:rsidR="008C7AF1" w:rsidRDefault="00000000">
      <w:pPr>
        <w:jc w:val="both"/>
      </w:pPr>
      <w:r>
        <w:rPr>
          <w:b/>
          <w:bCs/>
        </w:rPr>
        <w:t>ID opatření:</w:t>
      </w:r>
      <w:r>
        <w:t xml:space="preserve"> CZ0000122</w:t>
      </w:r>
    </w:p>
    <w:p w14:paraId="00000649" w14:textId="77777777" w:rsidR="008C7AF1" w:rsidRDefault="00000000">
      <w:pPr>
        <w:jc w:val="both"/>
      </w:pPr>
      <w:r>
        <w:rPr>
          <w:b/>
          <w:bCs/>
        </w:rPr>
        <w:t xml:space="preserve">Cíl opatření: </w:t>
      </w:r>
      <w:r>
        <w:t>Článek 12</w:t>
      </w:r>
    </w:p>
    <w:p w14:paraId="0000064A" w14:textId="77777777" w:rsidR="008C7AF1" w:rsidRDefault="00000000">
      <w:pPr>
        <w:jc w:val="both"/>
      </w:pPr>
      <w:r>
        <w:rPr>
          <w:b/>
          <w:bCs/>
        </w:rPr>
        <w:t>Dílčí cíl:</w:t>
      </w:r>
      <w:r>
        <w:t xml:space="preserve"> 12.1 Zvýšení biologické rozmanitosti lesních ekosystémů, 12.2 Zvýšení indikátoru běžných druhů lesních ptáků, 12.3.a Zvýšení ukazatele „stojící mrtvé dřevo“, 12.3.c Zvýšení ukazatele „podíl lesů s bohatou věkovou strukturou“, 12.3.e Zvýšení ukazatele „zásoba organického uhlíku“, 12.3.f Zvýšení ukazatele „podíl lesů, v nichž převládají původní druhy dřevin“, 12.3.g Zvýšení ukazatele „druhová rozmanitost dřevin“</w:t>
      </w:r>
    </w:p>
    <w:p w14:paraId="0000064B" w14:textId="77777777" w:rsidR="008C7AF1" w:rsidRDefault="00000000">
      <w:pPr>
        <w:pStyle w:val="Nadpis2"/>
        <w:keepNext w:val="0"/>
        <w:keepLines w:val="0"/>
        <w:spacing w:after="80"/>
        <w:jc w:val="both"/>
        <w:rPr>
          <w:sz w:val="34"/>
          <w:szCs w:val="34"/>
        </w:rPr>
      </w:pPr>
      <w:bookmarkStart w:id="117" w:name="_ex5wl2f4a3rc" w:colFirst="0" w:colLast="0"/>
      <w:bookmarkEnd w:id="117"/>
      <w:r>
        <w:rPr>
          <w:sz w:val="34"/>
          <w:szCs w:val="34"/>
        </w:rPr>
        <w:t>Implementace a plánování</w:t>
      </w:r>
    </w:p>
    <w:p w14:paraId="0000064C" w14:textId="77777777" w:rsidR="008C7AF1" w:rsidRDefault="00000000">
      <w:pPr>
        <w:numPr>
          <w:ilvl w:val="0"/>
          <w:numId w:val="7"/>
        </w:numPr>
      </w:pPr>
      <w:r>
        <w:rPr>
          <w:b/>
          <w:bCs/>
        </w:rPr>
        <w:t>Úroveň plánování:</w:t>
      </w:r>
      <w:r>
        <w:t xml:space="preserve"> celostátní</w:t>
      </w:r>
    </w:p>
    <w:p w14:paraId="0000064D"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4E" w14:textId="77777777" w:rsidR="008C7AF1" w:rsidRDefault="00000000">
      <w:pPr>
        <w:numPr>
          <w:ilvl w:val="0"/>
          <w:numId w:val="7"/>
        </w:numPr>
      </w:pPr>
      <w:r>
        <w:rPr>
          <w:b/>
          <w:bCs/>
        </w:rPr>
        <w:t>Současný stav provádění:</w:t>
      </w:r>
      <w:r>
        <w:t xml:space="preserve"> plánováno </w:t>
      </w:r>
    </w:p>
    <w:p w14:paraId="0000064F" w14:textId="77777777" w:rsidR="008C7AF1" w:rsidRDefault="00000000">
      <w:pPr>
        <w:pStyle w:val="Nadpis2"/>
        <w:keepNext w:val="0"/>
        <w:keepLines w:val="0"/>
        <w:spacing w:after="80"/>
        <w:jc w:val="both"/>
        <w:rPr>
          <w:sz w:val="34"/>
          <w:szCs w:val="34"/>
        </w:rPr>
      </w:pPr>
      <w:bookmarkStart w:id="118" w:name="_v4kmmdfg2z4w" w:colFirst="0" w:colLast="0"/>
      <w:bookmarkEnd w:id="118"/>
      <w:r>
        <w:rPr>
          <w:sz w:val="34"/>
          <w:szCs w:val="34"/>
        </w:rPr>
        <w:t>Popis opatření</w:t>
      </w:r>
    </w:p>
    <w:p w14:paraId="00000650" w14:textId="77777777" w:rsidR="008C7AF1" w:rsidRDefault="00000000">
      <w:pPr>
        <w:jc w:val="both"/>
      </w:pPr>
      <w:r>
        <w:t>Opatření spočívá v zajištění dlouhodobého výzkumu a monitoringu lesních ekosystémů ve vztahu k cílům nařízení o obnově přírody (obnova biodiverzity, mitigace a adaptace na změnu klimatu). Budou ověřovány způsoby hospodaření podporující celkovou stabilitu les. ekosystémů, přírodě bližší (maloplošné) hospodaření, přeměny nesmíšených porostů na pestřejší se stanovištně vhodnou druhovovu skladbou a převody lesa věkových tříd na nepasečné hospodaření s delší až nepřetržitou obnovní dobou (např. výběrný les). Souběžně budou rozvíjeny nové metody monitoringu stavu lesních ekosystémů zejména s vazbou na indikátory stanovené nařízením - např. doplnění metod sledování stavu druhů lesních ptáků o využití automatických systémů akustických dat apod.</w:t>
      </w:r>
    </w:p>
    <w:p w14:paraId="00000651" w14:textId="77777777" w:rsidR="008C7AF1" w:rsidRDefault="00000000">
      <w:pPr>
        <w:jc w:val="both"/>
      </w:pPr>
      <w:r>
        <w:br w:type="page"/>
      </w:r>
    </w:p>
    <w:p w14:paraId="00000652" w14:textId="77777777" w:rsidR="008C7AF1" w:rsidRDefault="00000000">
      <w:pPr>
        <w:jc w:val="both"/>
        <w:rPr>
          <w:b/>
          <w:bCs/>
          <w:sz w:val="40"/>
          <w:szCs w:val="40"/>
        </w:rPr>
      </w:pPr>
      <w:r>
        <w:rPr>
          <w:b/>
          <w:bCs/>
          <w:sz w:val="40"/>
          <w:szCs w:val="40"/>
        </w:rPr>
        <w:lastRenderedPageBreak/>
        <w:t>Zachování a využívání dřevin přispívajících k vyšší celkové stabilitě a vyšší druhové pestrosti lesních porostů</w:t>
      </w:r>
    </w:p>
    <w:p w14:paraId="00000653" w14:textId="77777777" w:rsidR="008C7AF1" w:rsidRDefault="00000000">
      <w:pPr>
        <w:jc w:val="both"/>
      </w:pPr>
      <w:r>
        <w:rPr>
          <w:b/>
          <w:bCs/>
        </w:rPr>
        <w:t>ID opatření:</w:t>
      </w:r>
      <w:r>
        <w:t xml:space="preserve"> CZ0000123</w:t>
      </w:r>
    </w:p>
    <w:p w14:paraId="00000654" w14:textId="77777777" w:rsidR="008C7AF1" w:rsidRDefault="00000000">
      <w:pPr>
        <w:jc w:val="both"/>
      </w:pPr>
      <w:r>
        <w:rPr>
          <w:b/>
          <w:bCs/>
        </w:rPr>
        <w:t xml:space="preserve">Cíl opatření: </w:t>
      </w:r>
      <w:r>
        <w:t>Článek 12</w:t>
      </w:r>
    </w:p>
    <w:p w14:paraId="00000655"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56" w14:textId="77777777" w:rsidR="008C7AF1" w:rsidRDefault="00000000">
      <w:pPr>
        <w:pStyle w:val="Nadpis2"/>
        <w:keepNext w:val="0"/>
        <w:keepLines w:val="0"/>
        <w:spacing w:after="80"/>
        <w:jc w:val="both"/>
        <w:rPr>
          <w:sz w:val="34"/>
          <w:szCs w:val="34"/>
        </w:rPr>
      </w:pPr>
      <w:bookmarkStart w:id="119" w:name="_cas509hym877" w:colFirst="0" w:colLast="0"/>
      <w:bookmarkEnd w:id="119"/>
      <w:r>
        <w:rPr>
          <w:sz w:val="34"/>
          <w:szCs w:val="34"/>
        </w:rPr>
        <w:t>Implementace a plánování</w:t>
      </w:r>
    </w:p>
    <w:p w14:paraId="00000657" w14:textId="77777777" w:rsidR="008C7AF1" w:rsidRDefault="00000000">
      <w:pPr>
        <w:numPr>
          <w:ilvl w:val="0"/>
          <w:numId w:val="7"/>
        </w:numPr>
      </w:pPr>
      <w:r>
        <w:rPr>
          <w:b/>
          <w:bCs/>
        </w:rPr>
        <w:t>Úroveň plánování:</w:t>
      </w:r>
      <w:r>
        <w:t xml:space="preserve"> celostátní</w:t>
      </w:r>
    </w:p>
    <w:p w14:paraId="00000658"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59" w14:textId="77777777" w:rsidR="008C7AF1" w:rsidRDefault="00000000">
      <w:pPr>
        <w:numPr>
          <w:ilvl w:val="0"/>
          <w:numId w:val="7"/>
        </w:numPr>
      </w:pPr>
      <w:r>
        <w:rPr>
          <w:b/>
          <w:bCs/>
        </w:rPr>
        <w:t>Současný stav provádění:</w:t>
      </w:r>
      <w:r>
        <w:t xml:space="preserve"> plánováno, probíhá provádění </w:t>
      </w:r>
    </w:p>
    <w:p w14:paraId="0000065A" w14:textId="77777777" w:rsidR="008C7AF1" w:rsidRDefault="00000000">
      <w:pPr>
        <w:ind w:left="720"/>
        <w:jc w:val="both"/>
      </w:pPr>
      <w:r>
        <w:t xml:space="preserve"> </w:t>
      </w:r>
    </w:p>
    <w:p w14:paraId="0000065B" w14:textId="77777777" w:rsidR="008C7AF1" w:rsidRDefault="00000000">
      <w:pPr>
        <w:pStyle w:val="Nadpis2"/>
        <w:keepNext w:val="0"/>
        <w:keepLines w:val="0"/>
        <w:spacing w:after="80"/>
        <w:jc w:val="both"/>
        <w:rPr>
          <w:sz w:val="34"/>
          <w:szCs w:val="34"/>
        </w:rPr>
      </w:pPr>
      <w:bookmarkStart w:id="120" w:name="_bitmk74e62g2" w:colFirst="0" w:colLast="0"/>
      <w:bookmarkEnd w:id="120"/>
      <w:r>
        <w:rPr>
          <w:sz w:val="34"/>
          <w:szCs w:val="34"/>
        </w:rPr>
        <w:t>Popis opatření</w:t>
      </w:r>
    </w:p>
    <w:p w14:paraId="0000065C" w14:textId="77777777" w:rsidR="008C7AF1" w:rsidRDefault="00000000">
      <w:pPr>
        <w:jc w:val="both"/>
      </w:pPr>
      <w:r>
        <w:t>Jedná se o ryze ekonomické opatření, jehož cílem je podpora přirozené obnovy vhodných dřevin a zachování vtroušených dřevin při obnově lesních porostů, podpora výsadby melioračních a zpevňujících dřevin a využití umělé obnovy tam, kde přirozená obnova není možná nebo nedostačuje, včetně vnášení chybějících druhů dřevin. Naplňování opatření závisí na zajištění pokračování a optimalizaci ekonomických nástrojů, kterými jsou: „Příspěvek na obnovu, zajištění a výchovu lesních porostů do 40 let věku“ a „Podpora výsadby melioračních a zpevňujících dřevin MZD, investice do ochrany melioračních a zpevňujících dřevin“). Mezi nová opatření patří podpora využití genofondu jedinců druhů dřevin adaptovaných na vysýchavá stanoviště nebo asistovaná migrace druhů dřevin z geograficky blízkých oblastí.</w:t>
      </w:r>
    </w:p>
    <w:p w14:paraId="0000065D" w14:textId="77777777" w:rsidR="008C7AF1" w:rsidRDefault="00000000">
      <w:pPr>
        <w:jc w:val="both"/>
      </w:pPr>
      <w:r>
        <w:br w:type="page"/>
      </w:r>
    </w:p>
    <w:p w14:paraId="0000065E" w14:textId="77777777" w:rsidR="008C7AF1" w:rsidRDefault="00000000">
      <w:pPr>
        <w:jc w:val="both"/>
        <w:rPr>
          <w:b/>
          <w:bCs/>
          <w:sz w:val="40"/>
          <w:szCs w:val="40"/>
        </w:rPr>
      </w:pPr>
      <w:r>
        <w:rPr>
          <w:b/>
          <w:bCs/>
          <w:sz w:val="40"/>
          <w:szCs w:val="40"/>
        </w:rPr>
        <w:lastRenderedPageBreak/>
        <w:t>Snižování používání chemických prostředků v lesích</w:t>
      </w:r>
    </w:p>
    <w:p w14:paraId="0000065F" w14:textId="77777777" w:rsidR="008C7AF1" w:rsidRDefault="00000000">
      <w:pPr>
        <w:jc w:val="both"/>
      </w:pPr>
      <w:r>
        <w:rPr>
          <w:b/>
          <w:bCs/>
        </w:rPr>
        <w:t>ID opatření:</w:t>
      </w:r>
      <w:r>
        <w:t xml:space="preserve"> CZ0000124</w:t>
      </w:r>
    </w:p>
    <w:p w14:paraId="00000660" w14:textId="77777777" w:rsidR="008C7AF1" w:rsidRDefault="00000000">
      <w:pPr>
        <w:jc w:val="both"/>
      </w:pPr>
      <w:r>
        <w:rPr>
          <w:b/>
          <w:bCs/>
        </w:rPr>
        <w:t xml:space="preserve">Cíl opatření: </w:t>
      </w:r>
      <w:r>
        <w:t>Článek 12, Článek 10</w:t>
      </w:r>
    </w:p>
    <w:p w14:paraId="00000661" w14:textId="77777777" w:rsidR="008C7AF1" w:rsidRDefault="00000000">
      <w:pPr>
        <w:jc w:val="both"/>
      </w:pPr>
      <w:r>
        <w:rPr>
          <w:b/>
          <w:bCs/>
        </w:rPr>
        <w:t>Dílčí cíl:</w:t>
      </w:r>
      <w:r>
        <w:t xml:space="preserve"> 12.1 Zvýšení biologické rozmanitosti lesních ekosystémů, 12.3.e Zvýšení ukazatele „zásoba organického uhlíku“, 10.1 Zlepšení rozmanitosti a četnosti opylovačů</w:t>
      </w:r>
    </w:p>
    <w:p w14:paraId="00000662" w14:textId="77777777" w:rsidR="008C7AF1" w:rsidRDefault="00000000">
      <w:pPr>
        <w:pStyle w:val="Nadpis2"/>
        <w:keepNext w:val="0"/>
        <w:keepLines w:val="0"/>
        <w:spacing w:after="80"/>
        <w:jc w:val="both"/>
        <w:rPr>
          <w:sz w:val="34"/>
          <w:szCs w:val="34"/>
        </w:rPr>
      </w:pPr>
      <w:bookmarkStart w:id="121" w:name="_rq04m2wfplfl" w:colFirst="0" w:colLast="0"/>
      <w:bookmarkEnd w:id="121"/>
      <w:r>
        <w:rPr>
          <w:sz w:val="34"/>
          <w:szCs w:val="34"/>
        </w:rPr>
        <w:t>Implementace a plánování</w:t>
      </w:r>
    </w:p>
    <w:p w14:paraId="00000663" w14:textId="77777777" w:rsidR="008C7AF1" w:rsidRDefault="00000000">
      <w:pPr>
        <w:numPr>
          <w:ilvl w:val="0"/>
          <w:numId w:val="7"/>
        </w:numPr>
      </w:pPr>
      <w:r>
        <w:rPr>
          <w:b/>
          <w:bCs/>
        </w:rPr>
        <w:t>Úroveň plánování:</w:t>
      </w:r>
      <w:r>
        <w:t xml:space="preserve"> celostátní</w:t>
      </w:r>
    </w:p>
    <w:p w14:paraId="00000664"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65" w14:textId="77777777" w:rsidR="008C7AF1" w:rsidRDefault="00000000">
      <w:pPr>
        <w:numPr>
          <w:ilvl w:val="0"/>
          <w:numId w:val="7"/>
        </w:numPr>
      </w:pPr>
      <w:r>
        <w:rPr>
          <w:b/>
          <w:bCs/>
        </w:rPr>
        <w:t>Současný stav provádění:</w:t>
      </w:r>
      <w:r>
        <w:t xml:space="preserve"> plánováno </w:t>
      </w:r>
    </w:p>
    <w:p w14:paraId="00000666" w14:textId="77777777" w:rsidR="008C7AF1" w:rsidRDefault="00000000">
      <w:pPr>
        <w:pStyle w:val="Nadpis2"/>
        <w:keepNext w:val="0"/>
        <w:keepLines w:val="0"/>
        <w:spacing w:after="80"/>
        <w:jc w:val="both"/>
        <w:rPr>
          <w:sz w:val="34"/>
          <w:szCs w:val="34"/>
        </w:rPr>
      </w:pPr>
      <w:bookmarkStart w:id="122" w:name="_1i28atjl6za7" w:colFirst="0" w:colLast="0"/>
      <w:bookmarkEnd w:id="122"/>
      <w:r>
        <w:rPr>
          <w:sz w:val="34"/>
          <w:szCs w:val="34"/>
        </w:rPr>
        <w:t>Popis opatření</w:t>
      </w:r>
    </w:p>
    <w:p w14:paraId="00000667" w14:textId="77777777" w:rsidR="008C7AF1" w:rsidRDefault="00000000">
      <w:pPr>
        <w:jc w:val="both"/>
      </w:pPr>
      <w:r>
        <w:t>Cílem opatření je postupné snižování užívání biocidních prostředků (herbicidů, insekticidů, rodenticidů) v ochraně lesa, omezené jen na nezbytné, odborně odůvodněné případy. Využívání šetrnějších alternativ a omezování vnášení chemických prostředků a změn, které vedou k degradaci lesních půd (navážky nelesních půd, ukládání odpadů nebo kontaminovaných kalů).   Součástí opatření je zvýšení informovanosti vlastníků lesa a osvěty laické i odborné veřejnosti.</w:t>
      </w:r>
    </w:p>
    <w:p w14:paraId="00000668" w14:textId="77777777" w:rsidR="008C7AF1" w:rsidRDefault="00000000">
      <w:pPr>
        <w:jc w:val="both"/>
      </w:pPr>
      <w:r>
        <w:t xml:space="preserve"> </w:t>
      </w:r>
    </w:p>
    <w:p w14:paraId="00000669" w14:textId="77777777" w:rsidR="008C7AF1" w:rsidRDefault="00000000">
      <w:pPr>
        <w:jc w:val="both"/>
      </w:pPr>
      <w:r>
        <w:t>Opatření přispívá k ochraně a obnově populací opylovačů (čl. 10) prostřednictvím omezení aplikace chemických prostředků v lesnickém hospodaření a snížení jejich negativních vlivů na jejich populace i biotopy opylovačů. Regulace využití přípravků na ochranu rostlin a dalších chemických prostředků snižuje přímé i nepřímé dopady na opylovače a přispívá k zachování kvality jejich prostředí. Opatření zároveň podporuje uplatňování šetrnějších postupů hospodaření a je realizováno v souladu s platnou legislativou a principy integrované ochrany rostlin.</w:t>
      </w:r>
    </w:p>
    <w:p w14:paraId="0000066A" w14:textId="77777777" w:rsidR="008C7AF1" w:rsidRDefault="00000000">
      <w:pPr>
        <w:jc w:val="both"/>
      </w:pPr>
      <w:r>
        <w:br w:type="page"/>
      </w:r>
    </w:p>
    <w:p w14:paraId="0000066B" w14:textId="77777777" w:rsidR="008C7AF1" w:rsidRDefault="00000000">
      <w:pPr>
        <w:jc w:val="both"/>
        <w:rPr>
          <w:b/>
          <w:bCs/>
          <w:sz w:val="40"/>
          <w:szCs w:val="40"/>
        </w:rPr>
      </w:pPr>
      <w:r>
        <w:rPr>
          <w:b/>
          <w:bCs/>
          <w:sz w:val="40"/>
          <w:szCs w:val="40"/>
        </w:rPr>
        <w:lastRenderedPageBreak/>
        <w:t>Vhodná úprava chemismu lesních půd pro zlepšení růstu lesa na druhotně ochuzených stanovištích</w:t>
      </w:r>
    </w:p>
    <w:p w14:paraId="0000066C" w14:textId="77777777" w:rsidR="008C7AF1" w:rsidRDefault="00000000">
      <w:pPr>
        <w:jc w:val="both"/>
      </w:pPr>
      <w:r>
        <w:rPr>
          <w:b/>
          <w:bCs/>
        </w:rPr>
        <w:t>ID opatření:</w:t>
      </w:r>
      <w:r>
        <w:t xml:space="preserve"> CZ0000125</w:t>
      </w:r>
    </w:p>
    <w:p w14:paraId="0000066D" w14:textId="77777777" w:rsidR="008C7AF1" w:rsidRDefault="00000000">
      <w:pPr>
        <w:jc w:val="both"/>
      </w:pPr>
      <w:r>
        <w:rPr>
          <w:b/>
          <w:bCs/>
        </w:rPr>
        <w:t xml:space="preserve">Cíl opatření: </w:t>
      </w:r>
      <w:r>
        <w:t>Článek 12</w:t>
      </w:r>
    </w:p>
    <w:p w14:paraId="0000066E" w14:textId="77777777" w:rsidR="008C7AF1" w:rsidRDefault="00000000">
      <w:pPr>
        <w:jc w:val="both"/>
      </w:pPr>
      <w:r>
        <w:rPr>
          <w:b/>
          <w:bCs/>
        </w:rPr>
        <w:t>Dílčí cíl:</w:t>
      </w:r>
      <w:r>
        <w:t xml:space="preserve"> 12.1 Zvýšení biologické rozmanitosti lesních ekosystémů, 12.3.e Zvýšení ukazatele „zásoba organického uhlíku“</w:t>
      </w:r>
    </w:p>
    <w:p w14:paraId="0000066F" w14:textId="77777777" w:rsidR="008C7AF1" w:rsidRDefault="00000000">
      <w:pPr>
        <w:pStyle w:val="Nadpis2"/>
        <w:keepNext w:val="0"/>
        <w:keepLines w:val="0"/>
        <w:spacing w:after="80"/>
        <w:jc w:val="both"/>
        <w:rPr>
          <w:sz w:val="34"/>
          <w:szCs w:val="34"/>
        </w:rPr>
      </w:pPr>
      <w:bookmarkStart w:id="123" w:name="_uisyjpy0ggey" w:colFirst="0" w:colLast="0"/>
      <w:bookmarkEnd w:id="123"/>
      <w:r>
        <w:rPr>
          <w:sz w:val="34"/>
          <w:szCs w:val="34"/>
        </w:rPr>
        <w:t>Implementace a plánování</w:t>
      </w:r>
    </w:p>
    <w:p w14:paraId="00000670" w14:textId="77777777" w:rsidR="008C7AF1" w:rsidRDefault="00000000">
      <w:pPr>
        <w:numPr>
          <w:ilvl w:val="0"/>
          <w:numId w:val="7"/>
        </w:numPr>
      </w:pPr>
      <w:r>
        <w:rPr>
          <w:b/>
          <w:bCs/>
        </w:rPr>
        <w:t>Úroveň plánování:</w:t>
      </w:r>
      <w:r>
        <w:t xml:space="preserve"> celostátní</w:t>
      </w:r>
    </w:p>
    <w:p w14:paraId="00000671"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72" w14:textId="77777777" w:rsidR="008C7AF1" w:rsidRDefault="00000000">
      <w:pPr>
        <w:numPr>
          <w:ilvl w:val="0"/>
          <w:numId w:val="7"/>
        </w:numPr>
      </w:pPr>
      <w:r>
        <w:rPr>
          <w:b/>
          <w:bCs/>
        </w:rPr>
        <w:t>Současný stav provádění:</w:t>
      </w:r>
      <w:r>
        <w:t xml:space="preserve"> plánováno</w:t>
      </w:r>
    </w:p>
    <w:p w14:paraId="00000673" w14:textId="77777777" w:rsidR="008C7AF1" w:rsidRDefault="00000000">
      <w:pPr>
        <w:pStyle w:val="Nadpis2"/>
        <w:keepNext w:val="0"/>
        <w:keepLines w:val="0"/>
        <w:spacing w:after="80"/>
        <w:jc w:val="both"/>
        <w:rPr>
          <w:sz w:val="34"/>
          <w:szCs w:val="34"/>
        </w:rPr>
      </w:pPr>
      <w:bookmarkStart w:id="124" w:name="_qgbgy2cobwmf" w:colFirst="0" w:colLast="0"/>
      <w:bookmarkEnd w:id="124"/>
      <w:r>
        <w:rPr>
          <w:sz w:val="34"/>
          <w:szCs w:val="34"/>
        </w:rPr>
        <w:t>Popis opatření</w:t>
      </w:r>
    </w:p>
    <w:p w14:paraId="00000674" w14:textId="77777777" w:rsidR="008C7AF1" w:rsidRDefault="00000000">
      <w:pPr>
        <w:jc w:val="both"/>
      </w:pPr>
      <w:r>
        <w:t>Cílem opatření je zachování kontinuity podpory úpravy chemismu půd na druhotně ochuzených stanovištích (hnojení, vápnění), zejména v podobě bodové (např. jamkové) aplikace při výsadbě, a dále zajištění opatření k vyloučení nepříznivého ovlivnění přírodně hodnotných, přirozeně živinově chudých ploch (např. rašeliniště).  Ke zvýšení trvalosti dosažených změn chemizmu půd bude využíváno přirozených postupů a melioračních dřevin.</w:t>
      </w:r>
    </w:p>
    <w:p w14:paraId="00000675" w14:textId="77777777" w:rsidR="008C7AF1" w:rsidRDefault="00000000">
      <w:pPr>
        <w:jc w:val="both"/>
        <w:rPr>
          <w:b/>
          <w:bCs/>
          <w:sz w:val="40"/>
          <w:szCs w:val="40"/>
        </w:rPr>
      </w:pPr>
      <w:r>
        <w:br w:type="page"/>
      </w:r>
    </w:p>
    <w:p w14:paraId="00000676" w14:textId="77777777" w:rsidR="008C7AF1" w:rsidRDefault="00000000">
      <w:pPr>
        <w:jc w:val="both"/>
        <w:rPr>
          <w:b/>
          <w:bCs/>
          <w:sz w:val="40"/>
          <w:szCs w:val="40"/>
        </w:rPr>
      </w:pPr>
      <w:r>
        <w:rPr>
          <w:b/>
          <w:bCs/>
          <w:sz w:val="40"/>
          <w:szCs w:val="40"/>
        </w:rPr>
        <w:lastRenderedPageBreak/>
        <w:t>Omezení šíření a regulace invazních druhů dřevin</w:t>
      </w:r>
    </w:p>
    <w:p w14:paraId="00000677" w14:textId="77777777" w:rsidR="008C7AF1" w:rsidRDefault="00000000">
      <w:pPr>
        <w:jc w:val="both"/>
      </w:pPr>
      <w:r>
        <w:rPr>
          <w:b/>
          <w:bCs/>
        </w:rPr>
        <w:t>ID opatření:</w:t>
      </w:r>
      <w:r>
        <w:t xml:space="preserve"> CZ0000126</w:t>
      </w:r>
    </w:p>
    <w:p w14:paraId="00000678" w14:textId="77777777" w:rsidR="008C7AF1" w:rsidRDefault="00000000">
      <w:pPr>
        <w:jc w:val="both"/>
      </w:pPr>
      <w:r>
        <w:rPr>
          <w:b/>
          <w:bCs/>
        </w:rPr>
        <w:t xml:space="preserve">Cíl opatření: </w:t>
      </w:r>
      <w:r>
        <w:t>Článek 12</w:t>
      </w:r>
    </w:p>
    <w:p w14:paraId="00000679"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7A" w14:textId="77777777" w:rsidR="008C7AF1" w:rsidRDefault="00000000">
      <w:pPr>
        <w:pStyle w:val="Nadpis2"/>
        <w:keepNext w:val="0"/>
        <w:keepLines w:val="0"/>
        <w:spacing w:after="80"/>
        <w:jc w:val="both"/>
        <w:rPr>
          <w:sz w:val="34"/>
          <w:szCs w:val="34"/>
        </w:rPr>
      </w:pPr>
      <w:bookmarkStart w:id="125" w:name="_2972uqcm69hb" w:colFirst="0" w:colLast="0"/>
      <w:bookmarkEnd w:id="125"/>
      <w:r>
        <w:rPr>
          <w:sz w:val="34"/>
          <w:szCs w:val="34"/>
        </w:rPr>
        <w:t>Implementace a plánování</w:t>
      </w:r>
    </w:p>
    <w:p w14:paraId="0000067B" w14:textId="77777777" w:rsidR="008C7AF1" w:rsidRDefault="00000000">
      <w:pPr>
        <w:numPr>
          <w:ilvl w:val="0"/>
          <w:numId w:val="7"/>
        </w:numPr>
      </w:pPr>
      <w:r>
        <w:rPr>
          <w:b/>
          <w:bCs/>
        </w:rPr>
        <w:t>Úroveň plánování:</w:t>
      </w:r>
      <w:r>
        <w:t xml:space="preserve"> celostátní</w:t>
      </w:r>
    </w:p>
    <w:p w14:paraId="0000067C"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7D" w14:textId="77777777" w:rsidR="008C7AF1" w:rsidRDefault="00000000">
      <w:pPr>
        <w:numPr>
          <w:ilvl w:val="0"/>
          <w:numId w:val="7"/>
        </w:numPr>
      </w:pPr>
      <w:r>
        <w:rPr>
          <w:b/>
          <w:bCs/>
        </w:rPr>
        <w:t>Současný stav provádění:</w:t>
      </w:r>
      <w:r>
        <w:t xml:space="preserve"> plánováno, probíhá provádění </w:t>
      </w:r>
    </w:p>
    <w:p w14:paraId="0000067E" w14:textId="77777777" w:rsidR="008C7AF1" w:rsidRDefault="00000000">
      <w:pPr>
        <w:ind w:left="720"/>
        <w:jc w:val="both"/>
      </w:pPr>
      <w:r>
        <w:t xml:space="preserve"> </w:t>
      </w:r>
    </w:p>
    <w:p w14:paraId="0000067F" w14:textId="77777777" w:rsidR="008C7AF1" w:rsidRDefault="00000000">
      <w:pPr>
        <w:pStyle w:val="Nadpis2"/>
        <w:keepNext w:val="0"/>
        <w:keepLines w:val="0"/>
        <w:spacing w:after="80"/>
        <w:jc w:val="both"/>
        <w:rPr>
          <w:sz w:val="34"/>
          <w:szCs w:val="34"/>
        </w:rPr>
      </w:pPr>
      <w:bookmarkStart w:id="126" w:name="_mqd4fymqfri" w:colFirst="0" w:colLast="0"/>
      <w:bookmarkEnd w:id="126"/>
      <w:r>
        <w:rPr>
          <w:sz w:val="34"/>
          <w:szCs w:val="34"/>
        </w:rPr>
        <w:t>Popis opatření</w:t>
      </w:r>
    </w:p>
    <w:p w14:paraId="00000680" w14:textId="77777777" w:rsidR="008C7AF1" w:rsidRDefault="00000000">
      <w:pPr>
        <w:jc w:val="both"/>
      </w:pPr>
      <w:r>
        <w:t xml:space="preserve">K zajištění ekologické stability a zachování biodiverzity lesních ekosystémů je nezbytné také omezovat šíření a regulovat invazní nepůvodní druhy – zejména invazní nepůvodní druhy zařazené na unijní seznam (pajasan žláznatý), ale i další druhy s lokálně významně nepříznivým dopadem na biodiverzitu (např. střemcha pozdní, v přírodně hodnotných lokalitách trnovník akát atp.). To se týká šíření invazních druhů v rámci ploch bezlesí významných z hlediska diverzity lesních komplexů, v rámci rekultivace ploch nebo řízené sukcese. Vliv a intenzita šíření jednotlivých druhů by měl být odborně vyhodnocován a volena vždy adekvátní a efektivní opatření. </w:t>
      </w:r>
    </w:p>
    <w:p w14:paraId="00000681" w14:textId="77777777" w:rsidR="008C7AF1" w:rsidRDefault="00000000">
      <w:pPr>
        <w:jc w:val="both"/>
        <w:rPr>
          <w:b/>
          <w:bCs/>
          <w:sz w:val="40"/>
          <w:szCs w:val="40"/>
        </w:rPr>
      </w:pPr>
      <w:r>
        <w:br w:type="page"/>
      </w:r>
    </w:p>
    <w:p w14:paraId="00000682" w14:textId="77777777" w:rsidR="008C7AF1" w:rsidRDefault="00000000">
      <w:pPr>
        <w:jc w:val="both"/>
        <w:rPr>
          <w:b/>
          <w:bCs/>
          <w:sz w:val="40"/>
          <w:szCs w:val="40"/>
        </w:rPr>
      </w:pPr>
      <w:r>
        <w:rPr>
          <w:b/>
          <w:bCs/>
          <w:sz w:val="40"/>
          <w:szCs w:val="40"/>
        </w:rPr>
        <w:lastRenderedPageBreak/>
        <w:t>Zachování bezlesých stanovišť v lese přispívajících k biodiverzitě lesních ekosystémů</w:t>
      </w:r>
    </w:p>
    <w:p w14:paraId="00000683" w14:textId="77777777" w:rsidR="008C7AF1" w:rsidRDefault="00000000">
      <w:pPr>
        <w:jc w:val="both"/>
      </w:pPr>
      <w:r>
        <w:rPr>
          <w:b/>
          <w:bCs/>
        </w:rPr>
        <w:t>ID opatření:</w:t>
      </w:r>
      <w:r>
        <w:t xml:space="preserve"> CZ0000127</w:t>
      </w:r>
    </w:p>
    <w:p w14:paraId="00000684" w14:textId="77777777" w:rsidR="008C7AF1" w:rsidRDefault="00000000">
      <w:pPr>
        <w:jc w:val="both"/>
      </w:pPr>
      <w:r>
        <w:rPr>
          <w:b/>
          <w:bCs/>
        </w:rPr>
        <w:t xml:space="preserve">Cíl opatření: </w:t>
      </w:r>
      <w:r>
        <w:t>Článek 12</w:t>
      </w:r>
    </w:p>
    <w:p w14:paraId="00000685" w14:textId="77777777" w:rsidR="008C7AF1" w:rsidRDefault="00000000">
      <w:pPr>
        <w:jc w:val="both"/>
      </w:pPr>
      <w:r>
        <w:rPr>
          <w:b/>
          <w:bCs/>
        </w:rPr>
        <w:t>Dílčí cíl:</w:t>
      </w:r>
      <w:r>
        <w:t xml:space="preserve"> 12.1 Zvýšení biologické rozmanitosti lesních ekosystémů, 10.1 Zlepšení rozmanitosti a četnosti opylovačů</w:t>
      </w:r>
    </w:p>
    <w:p w14:paraId="00000686" w14:textId="77777777" w:rsidR="008C7AF1" w:rsidRDefault="00000000">
      <w:pPr>
        <w:pStyle w:val="Nadpis2"/>
        <w:keepNext w:val="0"/>
        <w:keepLines w:val="0"/>
        <w:spacing w:after="80"/>
        <w:jc w:val="both"/>
        <w:rPr>
          <w:sz w:val="34"/>
          <w:szCs w:val="34"/>
        </w:rPr>
      </w:pPr>
      <w:bookmarkStart w:id="127" w:name="_7m77cy7dhadk" w:colFirst="0" w:colLast="0"/>
      <w:bookmarkEnd w:id="127"/>
      <w:r>
        <w:rPr>
          <w:sz w:val="34"/>
          <w:szCs w:val="34"/>
        </w:rPr>
        <w:t>Implementace a plánování</w:t>
      </w:r>
    </w:p>
    <w:p w14:paraId="00000687" w14:textId="77777777" w:rsidR="008C7AF1" w:rsidRDefault="00000000">
      <w:pPr>
        <w:numPr>
          <w:ilvl w:val="0"/>
          <w:numId w:val="7"/>
        </w:numPr>
      </w:pPr>
      <w:r>
        <w:rPr>
          <w:b/>
          <w:bCs/>
        </w:rPr>
        <w:t>Úroveň plánování:</w:t>
      </w:r>
      <w:r>
        <w:t xml:space="preserve"> celostátní</w:t>
      </w:r>
    </w:p>
    <w:p w14:paraId="00000688"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89" w14:textId="77777777" w:rsidR="008C7AF1" w:rsidRDefault="00000000">
      <w:pPr>
        <w:numPr>
          <w:ilvl w:val="0"/>
          <w:numId w:val="7"/>
        </w:numPr>
      </w:pPr>
      <w:r>
        <w:rPr>
          <w:b/>
          <w:bCs/>
        </w:rPr>
        <w:t>Současný stav provádění:</w:t>
      </w:r>
      <w:r>
        <w:t xml:space="preserve"> plánováno</w:t>
      </w:r>
    </w:p>
    <w:p w14:paraId="0000068A" w14:textId="77777777" w:rsidR="008C7AF1" w:rsidRDefault="00000000">
      <w:pPr>
        <w:pStyle w:val="Nadpis2"/>
        <w:keepNext w:val="0"/>
        <w:keepLines w:val="0"/>
        <w:spacing w:after="80"/>
        <w:jc w:val="both"/>
        <w:rPr>
          <w:sz w:val="34"/>
          <w:szCs w:val="34"/>
        </w:rPr>
      </w:pPr>
      <w:bookmarkStart w:id="128" w:name="_hy6ooo6nh3xo" w:colFirst="0" w:colLast="0"/>
      <w:bookmarkEnd w:id="128"/>
      <w:r>
        <w:rPr>
          <w:sz w:val="34"/>
          <w:szCs w:val="34"/>
        </w:rPr>
        <w:t>Popis opatření</w:t>
      </w:r>
    </w:p>
    <w:p w14:paraId="0000068B" w14:textId="77777777" w:rsidR="008C7AF1" w:rsidRDefault="00000000">
      <w:pPr>
        <w:jc w:val="both"/>
      </w:pPr>
      <w:r>
        <w:t>Z hlediska biodiverzity lesních ekosystémů, zejména pokud se jedná o rozsáhlejší komplexy lesa, je důležití i přítomnost nelesních ploch na lesní půdě nebo ploch, které na les navazují (alpinské bezlesí, rašeliniště, lesní loučky atp.). Takovéto plochy by neměly být významně měněny, zalesňovány, případně je potřebné zajistit výřez náletových, resp. nevhodných dřevin, blokovat sukcesi a uplatňovat další postupy k zachování těchto ploch. Nelesní, resp. rozvolněné plochy jsou důležitým prvkem i v rámci biologické rekultivace nebo řízené sukcese v rámci obnovy po těžbě (vhodná i s ohledem na charakter stanovišť např. na velmi chudých písčinách, extrémně podmáčených plochách apod.).</w:t>
      </w:r>
    </w:p>
    <w:p w14:paraId="0000068C" w14:textId="77777777" w:rsidR="008C7AF1" w:rsidRDefault="00000000">
      <w:pPr>
        <w:jc w:val="both"/>
      </w:pPr>
      <w:r>
        <w:t xml:space="preserve"> </w:t>
      </w:r>
    </w:p>
    <w:p w14:paraId="0000068D" w14:textId="77777777" w:rsidR="008C7AF1" w:rsidRDefault="00000000">
      <w:pPr>
        <w:jc w:val="both"/>
      </w:pPr>
      <w:r>
        <w:t>Prvky bezlesí v lesnaté krajině jsou zcela klíčové pro zachování populací opylovačů (čl.10), kterým poskytují potravní nabídku kvetoucích dřevin a bylin, ale také zlepšují podmínky pro biotově náročné druhy vyžadující specifickou kombinaci mikostanovišť pro různé fáze vývoje. Bezlesými prvky mohou být paseky, široké lemy lesních cest, lokální zamokřené plochy a další.</w:t>
      </w:r>
    </w:p>
    <w:p w14:paraId="0000068E" w14:textId="77777777" w:rsidR="008C7AF1" w:rsidRDefault="00000000">
      <w:pPr>
        <w:jc w:val="both"/>
      </w:pPr>
      <w:r>
        <w:br w:type="page"/>
      </w:r>
    </w:p>
    <w:p w14:paraId="0000068F" w14:textId="77777777" w:rsidR="008C7AF1" w:rsidRDefault="00000000">
      <w:pPr>
        <w:jc w:val="both"/>
        <w:rPr>
          <w:b/>
          <w:bCs/>
          <w:sz w:val="40"/>
          <w:szCs w:val="40"/>
        </w:rPr>
      </w:pPr>
      <w:r>
        <w:rPr>
          <w:b/>
          <w:bCs/>
          <w:sz w:val="40"/>
          <w:szCs w:val="40"/>
        </w:rPr>
        <w:lastRenderedPageBreak/>
        <w:t>Využití vhodného spektra hospodářských způsobů s ohledem na stanovištní podmínky a souvisejících obnovních postupů podporujících stabilitu a diverzitu lesních porostů</w:t>
      </w:r>
    </w:p>
    <w:p w14:paraId="00000690" w14:textId="77777777" w:rsidR="008C7AF1" w:rsidRDefault="00000000">
      <w:pPr>
        <w:jc w:val="both"/>
      </w:pPr>
      <w:r>
        <w:rPr>
          <w:b/>
          <w:bCs/>
        </w:rPr>
        <w:t>ID opatření:</w:t>
      </w:r>
      <w:r>
        <w:t xml:space="preserve"> CZ0000128</w:t>
      </w:r>
    </w:p>
    <w:p w14:paraId="00000691" w14:textId="77777777" w:rsidR="008C7AF1" w:rsidRDefault="00000000">
      <w:pPr>
        <w:jc w:val="both"/>
      </w:pPr>
      <w:r>
        <w:rPr>
          <w:b/>
          <w:bCs/>
        </w:rPr>
        <w:t xml:space="preserve">Cíl opatření: </w:t>
      </w:r>
      <w:r>
        <w:t>Článek 12, Článek 10</w:t>
      </w:r>
    </w:p>
    <w:p w14:paraId="00000692" w14:textId="77777777" w:rsidR="008C7AF1" w:rsidRDefault="00000000">
      <w:pPr>
        <w:jc w:val="both"/>
      </w:pPr>
      <w:r>
        <w:rPr>
          <w:b/>
          <w:bCs/>
        </w:rPr>
        <w:t>Dílčí cíl:</w:t>
      </w:r>
      <w:r>
        <w:t xml:space="preserve"> 12.1 Zvýšení biologické rozmanitosti lesních ekosystémů, 12.3.g Zvýšení ukazatele „druhová rozmanitost dřevin“</w:t>
      </w:r>
      <w:r>
        <w:rPr>
          <w:rFonts w:ascii="Roboto" w:eastAsia="Roboto" w:hAnsi="Roboto" w:cs="Roboto"/>
          <w:color w:val="434343"/>
          <w:sz w:val="20"/>
          <w:szCs w:val="20"/>
        </w:rPr>
        <w:t xml:space="preserve">, </w:t>
      </w:r>
      <w:r>
        <w:t>10.1 Zlepšení rozmanitosti a četnosti opylovačů</w:t>
      </w:r>
    </w:p>
    <w:p w14:paraId="00000693" w14:textId="77777777" w:rsidR="008C7AF1" w:rsidRDefault="00000000">
      <w:pPr>
        <w:pStyle w:val="Nadpis2"/>
        <w:keepNext w:val="0"/>
        <w:keepLines w:val="0"/>
        <w:spacing w:after="80"/>
        <w:jc w:val="both"/>
        <w:rPr>
          <w:sz w:val="34"/>
          <w:szCs w:val="34"/>
        </w:rPr>
      </w:pPr>
      <w:bookmarkStart w:id="129" w:name="_1vgge8o6q1gn" w:colFirst="0" w:colLast="0"/>
      <w:bookmarkEnd w:id="129"/>
      <w:r>
        <w:rPr>
          <w:sz w:val="34"/>
          <w:szCs w:val="34"/>
        </w:rPr>
        <w:t>Implementace a plánování</w:t>
      </w:r>
    </w:p>
    <w:p w14:paraId="00000694" w14:textId="77777777" w:rsidR="008C7AF1" w:rsidRDefault="00000000">
      <w:pPr>
        <w:numPr>
          <w:ilvl w:val="0"/>
          <w:numId w:val="7"/>
        </w:numPr>
      </w:pPr>
      <w:r>
        <w:rPr>
          <w:b/>
          <w:bCs/>
        </w:rPr>
        <w:t>Úroveň plánování:</w:t>
      </w:r>
      <w:r>
        <w:t xml:space="preserve"> celostátní</w:t>
      </w:r>
    </w:p>
    <w:p w14:paraId="00000695"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96" w14:textId="77777777" w:rsidR="008C7AF1" w:rsidRDefault="00000000">
      <w:pPr>
        <w:numPr>
          <w:ilvl w:val="0"/>
          <w:numId w:val="7"/>
        </w:numPr>
      </w:pPr>
      <w:r>
        <w:rPr>
          <w:b/>
          <w:bCs/>
        </w:rPr>
        <w:t>Současný stav provádění:</w:t>
      </w:r>
      <w:r>
        <w:t xml:space="preserve"> plánováno, probíhá provádění </w:t>
      </w:r>
    </w:p>
    <w:p w14:paraId="00000697" w14:textId="77777777" w:rsidR="008C7AF1" w:rsidRDefault="00000000">
      <w:pPr>
        <w:pStyle w:val="Nadpis2"/>
        <w:keepNext w:val="0"/>
        <w:keepLines w:val="0"/>
        <w:spacing w:after="80"/>
        <w:jc w:val="both"/>
        <w:rPr>
          <w:sz w:val="34"/>
          <w:szCs w:val="34"/>
        </w:rPr>
      </w:pPr>
      <w:bookmarkStart w:id="130" w:name="_xo6sbxi6yyfk" w:colFirst="0" w:colLast="0"/>
      <w:bookmarkEnd w:id="130"/>
      <w:r>
        <w:rPr>
          <w:sz w:val="34"/>
          <w:szCs w:val="34"/>
        </w:rPr>
        <w:t>Popis opatření</w:t>
      </w:r>
    </w:p>
    <w:p w14:paraId="00000698" w14:textId="77777777" w:rsidR="008C7AF1" w:rsidRDefault="00000000">
      <w:pPr>
        <w:jc w:val="both"/>
      </w:pPr>
      <w:r>
        <w:t>Cílem opatření je podpora využití pestrého spektra šetrných hospodářských způsobů a souvisejících obnovních postupů přispívajících k přirozené obnově, stabilitě a diverzitě lesních porostů, např. ekonomická podpora využití maloplošných obnovních prvků nebo nepasečných způsobů hospodaření , popř. na vhodných stanovištích i převodu na výběrný způsob; či plošné rozmístění porostních skupin různého věku odpovídající stanovištním a porostním podmínkám a funkčnímu zaměření (podpora horizontální a vertikální rozrůzněnosti). Dalším cílem je omezení podpory nešetrných technologií k přípravě půdy.</w:t>
      </w:r>
    </w:p>
    <w:p w14:paraId="00000699" w14:textId="77777777" w:rsidR="008C7AF1" w:rsidRDefault="00000000">
      <w:pPr>
        <w:jc w:val="both"/>
      </w:pPr>
      <w:r>
        <w:t xml:space="preserve"> </w:t>
      </w:r>
    </w:p>
    <w:p w14:paraId="0000069A" w14:textId="77777777" w:rsidR="008C7AF1" w:rsidRDefault="00000000">
      <w:pPr>
        <w:jc w:val="both"/>
      </w:pPr>
      <w:r>
        <w:t xml:space="preserve">Podpora různých způsobů hospodaření v lesích přispívá k ochraně a obnově populací opylovačů (čl. 10) prostřednictvím zvyšování strukturální a druhové rozmanitosti lesních stanovišť. Uplatňování přírodě bližších postupů, podpora přirozené obnovy a využívání původních dřevin vede ke vzniku heterogenního prostředí s vyšším zastoupením prosvětlených částí porostu a přechodových stanovišť, která jsou pro opylovače významná. Využívání uznaných zdrojů reprodukčního materiálu lesních dřevin (RMLD) zároveň podporuje dlouhodobou stabilitu porostů a kvalitu stanovišť. Opatření tak přispívá ke zlepšení podmínek pro opylovače v lesní krajině, zejména mimo intenzivně hospodářsky využívané části lesů. </w:t>
      </w:r>
      <w:r>
        <w:tab/>
      </w:r>
    </w:p>
    <w:p w14:paraId="0000069B" w14:textId="77777777" w:rsidR="008C7AF1" w:rsidRDefault="00000000">
      <w:pPr>
        <w:jc w:val="both"/>
      </w:pPr>
      <w:r>
        <w:br w:type="page"/>
      </w:r>
    </w:p>
    <w:p w14:paraId="0000069C" w14:textId="77777777" w:rsidR="008C7AF1" w:rsidRDefault="00000000">
      <w:pPr>
        <w:jc w:val="both"/>
        <w:rPr>
          <w:b/>
          <w:bCs/>
          <w:sz w:val="40"/>
          <w:szCs w:val="40"/>
        </w:rPr>
      </w:pPr>
      <w:r>
        <w:rPr>
          <w:b/>
          <w:bCs/>
          <w:sz w:val="40"/>
          <w:szCs w:val="40"/>
        </w:rPr>
        <w:lastRenderedPageBreak/>
        <w:t>Využití potenciálu přirozené obnovy původních druhů dřevin ve vhodných přírodních a porostních podmínkách</w:t>
      </w:r>
    </w:p>
    <w:p w14:paraId="0000069D" w14:textId="77777777" w:rsidR="008C7AF1" w:rsidRDefault="00000000">
      <w:pPr>
        <w:jc w:val="both"/>
      </w:pPr>
      <w:r>
        <w:rPr>
          <w:b/>
          <w:bCs/>
        </w:rPr>
        <w:t>ID opatření:</w:t>
      </w:r>
      <w:r>
        <w:t xml:space="preserve"> CZ0000129</w:t>
      </w:r>
    </w:p>
    <w:p w14:paraId="0000069E" w14:textId="77777777" w:rsidR="008C7AF1" w:rsidRDefault="00000000">
      <w:pPr>
        <w:jc w:val="both"/>
      </w:pPr>
      <w:r>
        <w:rPr>
          <w:b/>
          <w:bCs/>
        </w:rPr>
        <w:t xml:space="preserve">Cíl opatření: </w:t>
      </w:r>
      <w:r>
        <w:t>Článek 12</w:t>
      </w:r>
    </w:p>
    <w:p w14:paraId="0000069F" w14:textId="77777777" w:rsidR="008C7AF1" w:rsidRDefault="00000000">
      <w:pPr>
        <w:jc w:val="both"/>
      </w:pPr>
      <w:r>
        <w:rPr>
          <w:b/>
          <w:bCs/>
        </w:rPr>
        <w:t>Dílčí cíl:</w:t>
      </w:r>
      <w:r>
        <w:t xml:space="preserve"> 12.1 Zvýšení biologické rozmanitosti lesních ekosystémů, 12.3.g Zvýšení ukazatele „druhová rozmanitost dřevin“</w:t>
      </w:r>
    </w:p>
    <w:p w14:paraId="000006A0" w14:textId="77777777" w:rsidR="008C7AF1" w:rsidRDefault="00000000">
      <w:pPr>
        <w:pStyle w:val="Nadpis2"/>
        <w:keepNext w:val="0"/>
        <w:keepLines w:val="0"/>
        <w:spacing w:after="80"/>
        <w:jc w:val="both"/>
        <w:rPr>
          <w:sz w:val="34"/>
          <w:szCs w:val="34"/>
        </w:rPr>
      </w:pPr>
      <w:bookmarkStart w:id="131" w:name="_8qto34x2sx0i" w:colFirst="0" w:colLast="0"/>
      <w:bookmarkEnd w:id="131"/>
      <w:r>
        <w:rPr>
          <w:sz w:val="34"/>
          <w:szCs w:val="34"/>
        </w:rPr>
        <w:t>Implementace a plánování</w:t>
      </w:r>
    </w:p>
    <w:p w14:paraId="000006A1" w14:textId="77777777" w:rsidR="008C7AF1" w:rsidRDefault="00000000">
      <w:pPr>
        <w:numPr>
          <w:ilvl w:val="0"/>
          <w:numId w:val="7"/>
        </w:numPr>
      </w:pPr>
      <w:r>
        <w:rPr>
          <w:b/>
          <w:bCs/>
        </w:rPr>
        <w:t>Úroveň plánování:</w:t>
      </w:r>
      <w:r>
        <w:t xml:space="preserve"> celostátní</w:t>
      </w:r>
    </w:p>
    <w:p w14:paraId="000006A2"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A3" w14:textId="77777777" w:rsidR="008C7AF1" w:rsidRDefault="00000000">
      <w:pPr>
        <w:numPr>
          <w:ilvl w:val="0"/>
          <w:numId w:val="7"/>
        </w:numPr>
      </w:pPr>
      <w:r>
        <w:rPr>
          <w:b/>
          <w:bCs/>
        </w:rPr>
        <w:t>Současný stav provádění:</w:t>
      </w:r>
      <w:r>
        <w:t xml:space="preserve"> plánováno </w:t>
      </w:r>
    </w:p>
    <w:p w14:paraId="000006A4" w14:textId="77777777" w:rsidR="008C7AF1" w:rsidRDefault="00000000">
      <w:pPr>
        <w:pStyle w:val="Nadpis2"/>
        <w:keepNext w:val="0"/>
        <w:keepLines w:val="0"/>
        <w:spacing w:after="80"/>
        <w:jc w:val="both"/>
        <w:rPr>
          <w:sz w:val="34"/>
          <w:szCs w:val="34"/>
        </w:rPr>
      </w:pPr>
      <w:bookmarkStart w:id="132" w:name="_tel0vx5bs1hp" w:colFirst="0" w:colLast="0"/>
      <w:bookmarkEnd w:id="132"/>
      <w:r>
        <w:rPr>
          <w:sz w:val="34"/>
          <w:szCs w:val="34"/>
        </w:rPr>
        <w:t>Popis opatření</w:t>
      </w:r>
    </w:p>
    <w:p w14:paraId="000006A5" w14:textId="77777777" w:rsidR="008C7AF1" w:rsidRDefault="00000000">
      <w:pPr>
        <w:jc w:val="both"/>
      </w:pPr>
      <w:r>
        <w:t>Cílem opatření je metodická podpora širšího uplatnění přirozené obnovy původních druhů dřevin v praxi zohledňující  dostupnost vhodného zdrojového genofondu dřevin i konkrétní porostní a stanovištní a podmínky.</w:t>
      </w:r>
    </w:p>
    <w:p w14:paraId="000006A6" w14:textId="77777777" w:rsidR="008C7AF1" w:rsidRDefault="00000000">
      <w:pPr>
        <w:jc w:val="both"/>
      </w:pPr>
      <w:r>
        <w:br w:type="page"/>
      </w:r>
    </w:p>
    <w:p w14:paraId="000006A7" w14:textId="77777777" w:rsidR="008C7AF1" w:rsidRDefault="00000000">
      <w:pPr>
        <w:jc w:val="both"/>
        <w:rPr>
          <w:b/>
          <w:bCs/>
          <w:sz w:val="40"/>
          <w:szCs w:val="40"/>
        </w:rPr>
      </w:pPr>
      <w:r>
        <w:rPr>
          <w:b/>
          <w:bCs/>
          <w:sz w:val="40"/>
          <w:szCs w:val="40"/>
        </w:rPr>
        <w:lastRenderedPageBreak/>
        <w:t>Ochrana a podpora zachování genofondu lesních dřevin</w:t>
      </w:r>
    </w:p>
    <w:p w14:paraId="000006A8" w14:textId="77777777" w:rsidR="008C7AF1" w:rsidRDefault="00000000">
      <w:pPr>
        <w:jc w:val="both"/>
      </w:pPr>
      <w:r>
        <w:rPr>
          <w:b/>
          <w:bCs/>
        </w:rPr>
        <w:t>ID opatření:</w:t>
      </w:r>
      <w:r>
        <w:t xml:space="preserve"> CZ0000130</w:t>
      </w:r>
    </w:p>
    <w:p w14:paraId="000006A9" w14:textId="77777777" w:rsidR="008C7AF1" w:rsidRDefault="00000000">
      <w:pPr>
        <w:jc w:val="both"/>
      </w:pPr>
      <w:r>
        <w:rPr>
          <w:b/>
          <w:bCs/>
        </w:rPr>
        <w:t xml:space="preserve">Cíl opatření: </w:t>
      </w:r>
      <w:r>
        <w:t>Článek 12</w:t>
      </w:r>
    </w:p>
    <w:p w14:paraId="000006AA" w14:textId="77777777" w:rsidR="008C7AF1" w:rsidRDefault="00000000">
      <w:pPr>
        <w:jc w:val="both"/>
      </w:pPr>
      <w:r>
        <w:rPr>
          <w:b/>
          <w:bCs/>
        </w:rPr>
        <w:t>Dílčí cíl:</w:t>
      </w:r>
      <w:r>
        <w:t xml:space="preserve"> 12.1 Zvýšení biologické rozmanitosti lesních ekosystémů, 12.3.f Zvýšení ukazatele „podíl lesů, v nichž převládají původní druhy dřevin“, 12.3.g Zvýšení ukazatele „druhová rozmanitost dřevin“</w:t>
      </w:r>
    </w:p>
    <w:p w14:paraId="000006AB" w14:textId="77777777" w:rsidR="008C7AF1" w:rsidRDefault="00000000">
      <w:pPr>
        <w:pStyle w:val="Nadpis2"/>
        <w:keepNext w:val="0"/>
        <w:keepLines w:val="0"/>
        <w:spacing w:after="80"/>
        <w:jc w:val="both"/>
        <w:rPr>
          <w:sz w:val="34"/>
          <w:szCs w:val="34"/>
        </w:rPr>
      </w:pPr>
      <w:bookmarkStart w:id="133" w:name="_a1dap07t6q5w" w:colFirst="0" w:colLast="0"/>
      <w:bookmarkEnd w:id="133"/>
      <w:r>
        <w:rPr>
          <w:sz w:val="34"/>
          <w:szCs w:val="34"/>
        </w:rPr>
        <w:t>Implementace a plánování</w:t>
      </w:r>
    </w:p>
    <w:p w14:paraId="000006AC" w14:textId="77777777" w:rsidR="008C7AF1" w:rsidRDefault="00000000">
      <w:pPr>
        <w:numPr>
          <w:ilvl w:val="0"/>
          <w:numId w:val="7"/>
        </w:numPr>
      </w:pPr>
      <w:r>
        <w:rPr>
          <w:b/>
          <w:bCs/>
        </w:rPr>
        <w:t>Úroveň plánování:</w:t>
      </w:r>
      <w:r>
        <w:t xml:space="preserve"> celostátní</w:t>
      </w:r>
    </w:p>
    <w:p w14:paraId="000006AD"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AE" w14:textId="77777777" w:rsidR="008C7AF1" w:rsidRDefault="00000000">
      <w:pPr>
        <w:numPr>
          <w:ilvl w:val="0"/>
          <w:numId w:val="7"/>
        </w:numPr>
      </w:pPr>
      <w:r>
        <w:rPr>
          <w:b/>
          <w:bCs/>
        </w:rPr>
        <w:t>Současný stav provádění:</w:t>
      </w:r>
      <w:r>
        <w:t xml:space="preserve"> plánováno, probíhá provádění </w:t>
      </w:r>
    </w:p>
    <w:p w14:paraId="000006AF" w14:textId="77777777" w:rsidR="008C7AF1" w:rsidRDefault="00000000">
      <w:pPr>
        <w:ind w:left="720"/>
        <w:jc w:val="both"/>
      </w:pPr>
      <w:r>
        <w:t xml:space="preserve"> </w:t>
      </w:r>
    </w:p>
    <w:p w14:paraId="000006B0" w14:textId="77777777" w:rsidR="008C7AF1" w:rsidRDefault="00000000">
      <w:pPr>
        <w:pStyle w:val="Nadpis2"/>
        <w:keepNext w:val="0"/>
        <w:keepLines w:val="0"/>
        <w:spacing w:after="80"/>
        <w:jc w:val="both"/>
        <w:rPr>
          <w:sz w:val="34"/>
          <w:szCs w:val="34"/>
        </w:rPr>
      </w:pPr>
      <w:bookmarkStart w:id="134" w:name="_cttcsbnhe2xe" w:colFirst="0" w:colLast="0"/>
      <w:bookmarkEnd w:id="134"/>
      <w:r>
        <w:rPr>
          <w:sz w:val="34"/>
          <w:szCs w:val="34"/>
        </w:rPr>
        <w:t>Popis opatření</w:t>
      </w:r>
    </w:p>
    <w:p w14:paraId="000006B1" w14:textId="77777777" w:rsidR="008C7AF1" w:rsidRDefault="00000000">
      <w:pPr>
        <w:jc w:val="both"/>
      </w:pPr>
      <w:r>
        <w:t>Cílem opatření je zachování kontinuity poskytování ekonomické podpory (Leso-Envi v rámci SZP, národní program ochrany genofondu) na ochranu a podporu genofondu lesních dřevin, včetně rozvoje těchto programů, širší využití genových základen nebo geneticky hodnotných částí porostů i výstavků k podpoře přirozené obnovy a dále podpora vzácných druhů dřevin. Podpora ponechávání preferovaných jedinců s vhodným genofondem na dožití umožní vzájemnou kombinaci s opatřeními NPOP na ochranu habitat. stromů.</w:t>
      </w:r>
    </w:p>
    <w:p w14:paraId="000006B2" w14:textId="77777777" w:rsidR="008C7AF1" w:rsidRDefault="00000000">
      <w:pPr>
        <w:jc w:val="both"/>
      </w:pPr>
      <w:r>
        <w:br w:type="page"/>
      </w:r>
    </w:p>
    <w:p w14:paraId="000006B3" w14:textId="77777777" w:rsidR="008C7AF1" w:rsidRDefault="00000000">
      <w:pPr>
        <w:jc w:val="both"/>
        <w:rPr>
          <w:b/>
          <w:bCs/>
          <w:sz w:val="40"/>
          <w:szCs w:val="40"/>
        </w:rPr>
      </w:pPr>
      <w:r>
        <w:rPr>
          <w:b/>
          <w:bCs/>
          <w:sz w:val="40"/>
          <w:szCs w:val="40"/>
        </w:rPr>
        <w:lastRenderedPageBreak/>
        <w:t>Podpora úspěšnosti přirozené obnovy a druhové pestrosti lesních ekosystémů úpravou početních stavů spárkaté zvěře</w:t>
      </w:r>
    </w:p>
    <w:p w14:paraId="000006B4" w14:textId="77777777" w:rsidR="008C7AF1" w:rsidRDefault="00000000">
      <w:pPr>
        <w:jc w:val="both"/>
      </w:pPr>
      <w:r>
        <w:rPr>
          <w:b/>
          <w:bCs/>
        </w:rPr>
        <w:t>ID opatření:</w:t>
      </w:r>
      <w:r>
        <w:t xml:space="preserve"> CZ0000131</w:t>
      </w:r>
    </w:p>
    <w:p w14:paraId="000006B5" w14:textId="77777777" w:rsidR="008C7AF1" w:rsidRDefault="00000000">
      <w:pPr>
        <w:jc w:val="both"/>
      </w:pPr>
      <w:r>
        <w:rPr>
          <w:b/>
          <w:bCs/>
        </w:rPr>
        <w:t xml:space="preserve">Cíl opatření: </w:t>
      </w:r>
      <w:r>
        <w:t>Článek 12, Článek 10</w:t>
      </w:r>
    </w:p>
    <w:p w14:paraId="000006B6" w14:textId="77777777" w:rsidR="008C7AF1" w:rsidRDefault="00000000">
      <w:pPr>
        <w:jc w:val="both"/>
      </w:pPr>
      <w:r>
        <w:rPr>
          <w:b/>
          <w:bCs/>
        </w:rPr>
        <w:t>Dílčí cíl:</w:t>
      </w:r>
      <w:r>
        <w:t xml:space="preserve"> 12.1 Zvýšení biologické rozmanitosti lesních ekosystémů, 12.2 Zvýšení indikátoru běžných druhů lesních ptáků, 12.3.g Zvýšení ukazatele „druhová rozmanitost dřevin“</w:t>
      </w:r>
      <w:r>
        <w:rPr>
          <w:rFonts w:ascii="Roboto" w:eastAsia="Roboto" w:hAnsi="Roboto" w:cs="Roboto"/>
          <w:color w:val="434343"/>
          <w:sz w:val="20"/>
          <w:szCs w:val="20"/>
        </w:rPr>
        <w:t xml:space="preserve">, </w:t>
      </w:r>
      <w:r>
        <w:t>10.1 Zlepšení rozmanitosti a četnosti opylovačů</w:t>
      </w:r>
    </w:p>
    <w:p w14:paraId="000006B7" w14:textId="77777777" w:rsidR="008C7AF1" w:rsidRDefault="00000000">
      <w:pPr>
        <w:pStyle w:val="Nadpis2"/>
        <w:keepNext w:val="0"/>
        <w:keepLines w:val="0"/>
        <w:spacing w:after="80"/>
        <w:jc w:val="both"/>
        <w:rPr>
          <w:sz w:val="34"/>
          <w:szCs w:val="34"/>
        </w:rPr>
      </w:pPr>
      <w:bookmarkStart w:id="135" w:name="_igslrawntqgh" w:colFirst="0" w:colLast="0"/>
      <w:bookmarkEnd w:id="135"/>
      <w:r>
        <w:rPr>
          <w:sz w:val="34"/>
          <w:szCs w:val="34"/>
        </w:rPr>
        <w:t>Implementace a plánování</w:t>
      </w:r>
    </w:p>
    <w:p w14:paraId="000006B8" w14:textId="77777777" w:rsidR="008C7AF1" w:rsidRDefault="00000000">
      <w:pPr>
        <w:numPr>
          <w:ilvl w:val="0"/>
          <w:numId w:val="7"/>
        </w:numPr>
      </w:pPr>
      <w:r>
        <w:rPr>
          <w:b/>
          <w:bCs/>
        </w:rPr>
        <w:t>Úroveň plánování:</w:t>
      </w:r>
      <w:r>
        <w:t xml:space="preserve"> celostátní</w:t>
      </w:r>
    </w:p>
    <w:p w14:paraId="000006B9"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BA" w14:textId="77777777" w:rsidR="008C7AF1" w:rsidRDefault="00000000">
      <w:pPr>
        <w:numPr>
          <w:ilvl w:val="0"/>
          <w:numId w:val="7"/>
        </w:numPr>
      </w:pPr>
      <w:r>
        <w:rPr>
          <w:b/>
          <w:bCs/>
        </w:rPr>
        <w:t>Současný stav provádění:</w:t>
      </w:r>
      <w:r>
        <w:t xml:space="preserve"> plánováno </w:t>
      </w:r>
    </w:p>
    <w:p w14:paraId="000006BB" w14:textId="77777777" w:rsidR="008C7AF1" w:rsidRDefault="00000000">
      <w:pPr>
        <w:pStyle w:val="Nadpis2"/>
        <w:keepNext w:val="0"/>
        <w:keepLines w:val="0"/>
        <w:spacing w:after="80"/>
        <w:jc w:val="both"/>
        <w:rPr>
          <w:sz w:val="34"/>
          <w:szCs w:val="34"/>
        </w:rPr>
      </w:pPr>
      <w:bookmarkStart w:id="136" w:name="_oypzcd3lfc4t" w:colFirst="0" w:colLast="0"/>
      <w:bookmarkEnd w:id="136"/>
      <w:r>
        <w:rPr>
          <w:sz w:val="34"/>
          <w:szCs w:val="34"/>
        </w:rPr>
        <w:t>Popis opatření</w:t>
      </w:r>
    </w:p>
    <w:p w14:paraId="000006BC" w14:textId="39436DC2" w:rsidR="008C7AF1" w:rsidRDefault="00000000">
      <w:pPr>
        <w:jc w:val="both"/>
      </w:pPr>
      <w:r>
        <w:t xml:space="preserve">Opatření zahrnuje zajištění kroků k úpravě lokálně nadměrných stavů spárkaté zvěře v návaznosti na hodnocení stavu/míry poškození lesních porostů (výzkum, legislativně </w:t>
      </w:r>
      <w:r w:rsidR="004431B9">
        <w:t>- metodické</w:t>
      </w:r>
      <w:r>
        <w:t xml:space="preserve"> postupy, nastavení kontrolních mechanismů, podpora praktické regulace).</w:t>
      </w:r>
    </w:p>
    <w:p w14:paraId="000006BD" w14:textId="77777777" w:rsidR="008C7AF1" w:rsidRDefault="00000000">
      <w:pPr>
        <w:jc w:val="both"/>
      </w:pPr>
      <w:r>
        <w:t xml:space="preserve">Býložravá spárkatá zvěř má primární vliv na samotné lesní porosty a jejich přirozenou obnovu. Snížením početnosti býložravé spárkaté zvěře lze docílit stavu, kdy se lesní porosty přirozeně obnovují, a to za pestrého druhového spektra. Dále opatření zahrnuje zajištění opatření k obnově biodiverzity lesních ekosystémů z hlediska stavu přírodních stanovišť a druhů, zejména vyváženého řešení vlivu prasete divokého na ostatní druhy, jak vlivu negativního (predace), tak vlivu pozitivního (např. rozrývání půdy a tím pozitivní vliv na jiné druhy – ptáky, bezobratlé, rostliny). Celkově lze tedy opatření vnímat jako soubor managementových opatření vedoucích k podpoře přirozené obnovy a vyvážené druhové pestrosti lesních ekosystémů </w:t>
      </w:r>
    </w:p>
    <w:p w14:paraId="000006BE" w14:textId="77777777" w:rsidR="008C7AF1" w:rsidRDefault="00000000">
      <w:pPr>
        <w:jc w:val="both"/>
      </w:pPr>
      <w:r>
        <w:t xml:space="preserve"> </w:t>
      </w:r>
    </w:p>
    <w:p w14:paraId="000006BF" w14:textId="77777777" w:rsidR="008C7AF1" w:rsidRDefault="00000000">
      <w:pPr>
        <w:jc w:val="both"/>
      </w:pPr>
      <w:r>
        <w:t>Nastavení vhodného mysliveckého managementu zvěře je přínosné nejen pro obnovu lesa, ale i zásadně podporuje biodiverzitu jako celek. Pro opylovače (čl.10) výrazně zvyšuje nabídku kvetoucích bylin v podrostu a zvyšuje také heterogenitu potřebných mikrostanovišť.</w:t>
      </w:r>
    </w:p>
    <w:p w14:paraId="000006C0" w14:textId="77777777" w:rsidR="008C7AF1" w:rsidRDefault="00000000">
      <w:pPr>
        <w:jc w:val="both"/>
      </w:pPr>
      <w:r>
        <w:br w:type="page"/>
      </w:r>
    </w:p>
    <w:p w14:paraId="000006C1" w14:textId="77777777" w:rsidR="008C7AF1" w:rsidRDefault="00000000">
      <w:pPr>
        <w:jc w:val="both"/>
        <w:rPr>
          <w:b/>
          <w:bCs/>
          <w:sz w:val="40"/>
          <w:szCs w:val="40"/>
        </w:rPr>
      </w:pPr>
      <w:r>
        <w:rPr>
          <w:b/>
          <w:bCs/>
          <w:sz w:val="40"/>
          <w:szCs w:val="40"/>
        </w:rPr>
        <w:lastRenderedPageBreak/>
        <w:t>Přeměna a rekonstrukce porostů náhradních dřevin s cílem zlepšení jejich druhové skladby a prostorové rozrůzněnosti</w:t>
      </w:r>
    </w:p>
    <w:p w14:paraId="000006C2" w14:textId="77777777" w:rsidR="008C7AF1" w:rsidRDefault="00000000">
      <w:pPr>
        <w:jc w:val="both"/>
      </w:pPr>
      <w:r>
        <w:rPr>
          <w:b/>
          <w:bCs/>
        </w:rPr>
        <w:t>ID opatření:</w:t>
      </w:r>
      <w:r>
        <w:t xml:space="preserve"> CZ0000132</w:t>
      </w:r>
    </w:p>
    <w:p w14:paraId="000006C3" w14:textId="77777777" w:rsidR="008C7AF1" w:rsidRDefault="00000000">
      <w:pPr>
        <w:jc w:val="both"/>
      </w:pPr>
      <w:r>
        <w:rPr>
          <w:b/>
          <w:bCs/>
        </w:rPr>
        <w:t xml:space="preserve">Cíl opatření: </w:t>
      </w:r>
      <w:r>
        <w:t>Článek 12</w:t>
      </w:r>
    </w:p>
    <w:p w14:paraId="000006C4" w14:textId="77777777" w:rsidR="008C7AF1" w:rsidRDefault="00000000">
      <w:pPr>
        <w:jc w:val="both"/>
      </w:pPr>
      <w:r>
        <w:rPr>
          <w:b/>
          <w:bCs/>
        </w:rPr>
        <w:t>Dílčí cíl:</w:t>
      </w:r>
      <w:r>
        <w:t xml:space="preserve"> 12.1 Zvýšení biologické rozmanitosti lesních ekosystémů, 12.3.g Zvýšení ukazatele „druhová rozmanitost dřevin“</w:t>
      </w:r>
    </w:p>
    <w:p w14:paraId="000006C5" w14:textId="77777777" w:rsidR="008C7AF1" w:rsidRDefault="00000000">
      <w:pPr>
        <w:pStyle w:val="Nadpis2"/>
        <w:keepNext w:val="0"/>
        <w:keepLines w:val="0"/>
        <w:spacing w:after="80"/>
        <w:jc w:val="both"/>
        <w:rPr>
          <w:sz w:val="34"/>
          <w:szCs w:val="34"/>
        </w:rPr>
      </w:pPr>
      <w:bookmarkStart w:id="137" w:name="_80d7b0whu4r4" w:colFirst="0" w:colLast="0"/>
      <w:bookmarkEnd w:id="137"/>
      <w:r>
        <w:rPr>
          <w:sz w:val="34"/>
          <w:szCs w:val="34"/>
        </w:rPr>
        <w:t>Implementace a plánování</w:t>
      </w:r>
    </w:p>
    <w:p w14:paraId="000006C6" w14:textId="77777777" w:rsidR="008C7AF1" w:rsidRDefault="00000000">
      <w:pPr>
        <w:numPr>
          <w:ilvl w:val="0"/>
          <w:numId w:val="7"/>
        </w:numPr>
      </w:pPr>
      <w:r>
        <w:rPr>
          <w:b/>
          <w:bCs/>
        </w:rPr>
        <w:t>Úroveň plánování:</w:t>
      </w:r>
      <w:r>
        <w:t xml:space="preserve"> celostátní</w:t>
      </w:r>
    </w:p>
    <w:p w14:paraId="000006C7"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C8" w14:textId="77777777" w:rsidR="008C7AF1" w:rsidRDefault="00000000">
      <w:pPr>
        <w:numPr>
          <w:ilvl w:val="0"/>
          <w:numId w:val="7"/>
        </w:numPr>
      </w:pPr>
      <w:r>
        <w:rPr>
          <w:b/>
          <w:bCs/>
        </w:rPr>
        <w:t>Současný stav provádění:</w:t>
      </w:r>
      <w:r>
        <w:t xml:space="preserve"> plánováno, probíhá provádění </w:t>
      </w:r>
    </w:p>
    <w:p w14:paraId="000006C9" w14:textId="77777777" w:rsidR="008C7AF1" w:rsidRDefault="00000000">
      <w:pPr>
        <w:pStyle w:val="Nadpis2"/>
        <w:keepNext w:val="0"/>
        <w:keepLines w:val="0"/>
        <w:spacing w:after="80"/>
        <w:jc w:val="both"/>
        <w:rPr>
          <w:sz w:val="34"/>
          <w:szCs w:val="34"/>
        </w:rPr>
      </w:pPr>
      <w:bookmarkStart w:id="138" w:name="_exfebpaiprs9" w:colFirst="0" w:colLast="0"/>
      <w:bookmarkEnd w:id="138"/>
      <w:r>
        <w:rPr>
          <w:sz w:val="34"/>
          <w:szCs w:val="34"/>
        </w:rPr>
        <w:t>Popis opatření</w:t>
      </w:r>
    </w:p>
    <w:p w14:paraId="000006CA" w14:textId="77777777" w:rsidR="008C7AF1" w:rsidRDefault="00000000">
      <w:pPr>
        <w:jc w:val="both"/>
      </w:pPr>
      <w:r>
        <w:t>Pokračování přeměny a rekonstrukcí nevhodných porostů náhradních dřevin a zlepšování jejich druhové skladby a prostorové rozrůzněnosti. Úspěšnost tohoto opatření závisí na zajištění odpovídající ekonomické podpory.</w:t>
      </w:r>
    </w:p>
    <w:p w14:paraId="000006CB" w14:textId="77777777" w:rsidR="008C7AF1" w:rsidRDefault="00000000">
      <w:pPr>
        <w:jc w:val="both"/>
      </w:pPr>
      <w:r>
        <w:br w:type="page"/>
      </w:r>
    </w:p>
    <w:p w14:paraId="000006CC" w14:textId="77777777" w:rsidR="008C7AF1" w:rsidRDefault="00000000">
      <w:pPr>
        <w:jc w:val="both"/>
        <w:rPr>
          <w:b/>
          <w:bCs/>
          <w:sz w:val="40"/>
          <w:szCs w:val="40"/>
        </w:rPr>
      </w:pPr>
      <w:r>
        <w:rPr>
          <w:b/>
          <w:bCs/>
          <w:sz w:val="40"/>
          <w:szCs w:val="40"/>
        </w:rPr>
        <w:lastRenderedPageBreak/>
        <w:t>Zlepšování a obnova hydrologických poměrů v lesích</w:t>
      </w:r>
    </w:p>
    <w:p w14:paraId="000006CD" w14:textId="77777777" w:rsidR="008C7AF1" w:rsidRDefault="00000000">
      <w:pPr>
        <w:jc w:val="both"/>
      </w:pPr>
      <w:r>
        <w:rPr>
          <w:b/>
          <w:bCs/>
        </w:rPr>
        <w:t>ID opatření:</w:t>
      </w:r>
      <w:r>
        <w:t xml:space="preserve"> CZ0000133</w:t>
      </w:r>
    </w:p>
    <w:p w14:paraId="000006CE" w14:textId="77777777" w:rsidR="008C7AF1" w:rsidRDefault="00000000">
      <w:pPr>
        <w:jc w:val="both"/>
      </w:pPr>
      <w:r>
        <w:rPr>
          <w:b/>
          <w:bCs/>
        </w:rPr>
        <w:t xml:space="preserve">Cíl opatření: </w:t>
      </w:r>
      <w:r>
        <w:t>Článek 12, Článek 10</w:t>
      </w:r>
    </w:p>
    <w:p w14:paraId="000006CF" w14:textId="77777777" w:rsidR="008C7AF1" w:rsidRDefault="00000000">
      <w:pPr>
        <w:jc w:val="both"/>
      </w:pPr>
      <w:r>
        <w:rPr>
          <w:b/>
          <w:bCs/>
        </w:rPr>
        <w:t>Dílčí cíl:</w:t>
      </w:r>
      <w:r>
        <w:t xml:space="preserve"> 12.1 Zvýšení biologické rozmanitosti lesních ekosystémů, 10.1 Zlepšení rozmanitosti a četnosti opylovačů</w:t>
      </w:r>
    </w:p>
    <w:p w14:paraId="000006D0" w14:textId="77777777" w:rsidR="008C7AF1" w:rsidRDefault="00000000">
      <w:pPr>
        <w:pStyle w:val="Nadpis2"/>
        <w:keepNext w:val="0"/>
        <w:keepLines w:val="0"/>
        <w:spacing w:after="80"/>
        <w:jc w:val="both"/>
        <w:rPr>
          <w:sz w:val="34"/>
          <w:szCs w:val="34"/>
        </w:rPr>
      </w:pPr>
      <w:bookmarkStart w:id="139" w:name="_z9u8amxanxex" w:colFirst="0" w:colLast="0"/>
      <w:bookmarkEnd w:id="139"/>
      <w:r>
        <w:rPr>
          <w:sz w:val="34"/>
          <w:szCs w:val="34"/>
        </w:rPr>
        <w:t>Implementace a plánování</w:t>
      </w:r>
    </w:p>
    <w:p w14:paraId="000006D1" w14:textId="77777777" w:rsidR="008C7AF1" w:rsidRDefault="00000000">
      <w:pPr>
        <w:numPr>
          <w:ilvl w:val="0"/>
          <w:numId w:val="7"/>
        </w:numPr>
      </w:pPr>
      <w:r>
        <w:rPr>
          <w:b/>
          <w:bCs/>
        </w:rPr>
        <w:t>Úroveň plánování:</w:t>
      </w:r>
      <w:r>
        <w:t xml:space="preserve"> celostátní</w:t>
      </w:r>
    </w:p>
    <w:p w14:paraId="000006D2"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D3" w14:textId="77777777" w:rsidR="008C7AF1" w:rsidRDefault="00000000">
      <w:pPr>
        <w:numPr>
          <w:ilvl w:val="0"/>
          <w:numId w:val="7"/>
        </w:numPr>
      </w:pPr>
      <w:r>
        <w:rPr>
          <w:b/>
          <w:bCs/>
        </w:rPr>
        <w:t>Současný stav provádění:</w:t>
      </w:r>
      <w:r>
        <w:t xml:space="preserve"> plánováno, probíhá provádění </w:t>
      </w:r>
    </w:p>
    <w:p w14:paraId="000006D4" w14:textId="77777777" w:rsidR="008C7AF1" w:rsidRDefault="00000000">
      <w:pPr>
        <w:pStyle w:val="Nadpis2"/>
        <w:keepNext w:val="0"/>
        <w:keepLines w:val="0"/>
        <w:spacing w:after="80"/>
        <w:jc w:val="both"/>
        <w:rPr>
          <w:sz w:val="34"/>
          <w:szCs w:val="34"/>
        </w:rPr>
      </w:pPr>
      <w:bookmarkStart w:id="140" w:name="_mk3m4wktmph1" w:colFirst="0" w:colLast="0"/>
      <w:bookmarkEnd w:id="140"/>
      <w:r>
        <w:rPr>
          <w:sz w:val="34"/>
          <w:szCs w:val="34"/>
        </w:rPr>
        <w:t>Popis opatření</w:t>
      </w:r>
    </w:p>
    <w:p w14:paraId="000006D5" w14:textId="77777777" w:rsidR="008C7AF1" w:rsidRDefault="00000000">
      <w:pPr>
        <w:jc w:val="both"/>
      </w:pPr>
      <w:r>
        <w:t>Cílem opatření je zachování a obnova vodního režimu v lesích zahrnující i zavodnění lesních půd řízeným povodňováním v luzích a údržbu již existujících vhodných zařízení, které přispívají ke zlepšení vodního režimu lesa a ekologických podmínek.</w:t>
      </w:r>
    </w:p>
    <w:p w14:paraId="000006D6" w14:textId="77777777" w:rsidR="008C7AF1" w:rsidRDefault="00000000">
      <w:pPr>
        <w:jc w:val="both"/>
      </w:pPr>
      <w:r>
        <w:t xml:space="preserve"> </w:t>
      </w:r>
    </w:p>
    <w:p w14:paraId="000006D7" w14:textId="77777777" w:rsidR="008C7AF1" w:rsidRDefault="00000000">
      <w:pPr>
        <w:jc w:val="both"/>
      </w:pPr>
      <w:r>
        <w:t>Obnova hydrologických poměrů v lese má výrazný pozitivní dopad na biodiverzitu, který se projeví také na početnosti a druhovém bohatství volně žijících opylovačů (čl.10).</w:t>
      </w:r>
    </w:p>
    <w:p w14:paraId="000006D8" w14:textId="77777777" w:rsidR="008C7AF1" w:rsidRDefault="00000000">
      <w:pPr>
        <w:jc w:val="both"/>
      </w:pPr>
      <w:r>
        <w:br w:type="page"/>
      </w:r>
    </w:p>
    <w:p w14:paraId="000006D9" w14:textId="77777777" w:rsidR="008C7AF1" w:rsidRDefault="00000000">
      <w:pPr>
        <w:jc w:val="both"/>
        <w:rPr>
          <w:b/>
          <w:bCs/>
          <w:sz w:val="40"/>
          <w:szCs w:val="40"/>
        </w:rPr>
      </w:pPr>
      <w:r>
        <w:rPr>
          <w:b/>
          <w:bCs/>
          <w:sz w:val="40"/>
          <w:szCs w:val="40"/>
        </w:rPr>
        <w:lastRenderedPageBreak/>
        <w:t>Podpora úpravy lesních porostů směrem k přirozené struktuře a druhové skladbě za účelem posílení jejich celkové stability, zlepšení druhové a prostorové skladby lesa</w:t>
      </w:r>
    </w:p>
    <w:p w14:paraId="000006DA" w14:textId="77777777" w:rsidR="008C7AF1" w:rsidRDefault="00000000">
      <w:pPr>
        <w:jc w:val="both"/>
      </w:pPr>
      <w:r>
        <w:rPr>
          <w:b/>
          <w:bCs/>
        </w:rPr>
        <w:t>ID opatření:</w:t>
      </w:r>
      <w:r>
        <w:t xml:space="preserve"> CZ0000134</w:t>
      </w:r>
    </w:p>
    <w:p w14:paraId="000006DB" w14:textId="77777777" w:rsidR="008C7AF1" w:rsidRDefault="00000000">
      <w:pPr>
        <w:jc w:val="both"/>
      </w:pPr>
      <w:r>
        <w:rPr>
          <w:b/>
          <w:bCs/>
        </w:rPr>
        <w:t xml:space="preserve">Cíl opatření: </w:t>
      </w:r>
      <w:r>
        <w:t>Článek 12</w:t>
      </w:r>
    </w:p>
    <w:p w14:paraId="000006DC" w14:textId="77777777" w:rsidR="008C7AF1" w:rsidRDefault="00000000">
      <w:pPr>
        <w:jc w:val="both"/>
      </w:pPr>
      <w:r>
        <w:rPr>
          <w:b/>
          <w:bCs/>
        </w:rPr>
        <w:t>Dílčí cíl:</w:t>
      </w:r>
      <w:r>
        <w:t xml:space="preserve"> 12.1 Zvýšení biologické rozmanitosti lesních ekosystémů, 12.3.a Zvýšení ukazatele „stojící mrtvé dřevo“, 12.3.b Zvýšení ukazatele „ležící mrtvé dřevo“, 12.3.c Zvýšení ukazatele „podíl lesů s bohatou věkovou strukturou“, 12.3.d Zvýšení ukazatele „propojení lesů“, 12.3.e Zvýšení ukazatele „zásoba organického uhlíku“, 12.3.f Zvýšení ukazatele „podíl lesů, v nichž převládají původní druhy dřevin“, 12.3.g Zvýšení ukazatele „druhová rozmanitost dřevin“</w:t>
      </w:r>
    </w:p>
    <w:p w14:paraId="000006DD" w14:textId="77777777" w:rsidR="008C7AF1" w:rsidRDefault="00000000">
      <w:pPr>
        <w:pStyle w:val="Nadpis2"/>
        <w:keepNext w:val="0"/>
        <w:keepLines w:val="0"/>
        <w:spacing w:after="80"/>
        <w:jc w:val="both"/>
        <w:rPr>
          <w:sz w:val="34"/>
          <w:szCs w:val="34"/>
        </w:rPr>
      </w:pPr>
      <w:bookmarkStart w:id="141" w:name="_p7wcikclc2u" w:colFirst="0" w:colLast="0"/>
      <w:bookmarkEnd w:id="141"/>
      <w:r>
        <w:rPr>
          <w:sz w:val="34"/>
          <w:szCs w:val="34"/>
        </w:rPr>
        <w:t>Implementace a plánování</w:t>
      </w:r>
    </w:p>
    <w:p w14:paraId="000006DE" w14:textId="77777777" w:rsidR="008C7AF1" w:rsidRDefault="00000000">
      <w:pPr>
        <w:numPr>
          <w:ilvl w:val="0"/>
          <w:numId w:val="7"/>
        </w:numPr>
      </w:pPr>
      <w:r>
        <w:rPr>
          <w:b/>
          <w:bCs/>
        </w:rPr>
        <w:t>Úroveň plánování:</w:t>
      </w:r>
      <w:r>
        <w:t xml:space="preserve"> celostátní</w:t>
      </w:r>
    </w:p>
    <w:p w14:paraId="000006DF"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E0" w14:textId="77777777" w:rsidR="008C7AF1" w:rsidRDefault="00000000">
      <w:pPr>
        <w:numPr>
          <w:ilvl w:val="0"/>
          <w:numId w:val="7"/>
        </w:numPr>
      </w:pPr>
      <w:r>
        <w:rPr>
          <w:b/>
          <w:bCs/>
        </w:rPr>
        <w:t>Současný stav provádění:</w:t>
      </w:r>
      <w:r>
        <w:t xml:space="preserve"> plánováno, probíhá provádění  </w:t>
      </w:r>
    </w:p>
    <w:p w14:paraId="000006E1" w14:textId="77777777" w:rsidR="008C7AF1" w:rsidRDefault="00000000">
      <w:pPr>
        <w:pStyle w:val="Nadpis2"/>
        <w:keepNext w:val="0"/>
        <w:keepLines w:val="0"/>
        <w:spacing w:after="80"/>
        <w:jc w:val="both"/>
        <w:rPr>
          <w:sz w:val="34"/>
          <w:szCs w:val="34"/>
        </w:rPr>
      </w:pPr>
      <w:bookmarkStart w:id="142" w:name="_ehzuyu14te8l" w:colFirst="0" w:colLast="0"/>
      <w:bookmarkEnd w:id="142"/>
      <w:r>
        <w:rPr>
          <w:sz w:val="34"/>
          <w:szCs w:val="34"/>
        </w:rPr>
        <w:t>Popis opatření</w:t>
      </w:r>
    </w:p>
    <w:p w14:paraId="000006E2" w14:textId="77777777" w:rsidR="008C7AF1" w:rsidRDefault="00000000">
      <w:pPr>
        <w:jc w:val="both"/>
      </w:pPr>
      <w:r>
        <w:t>Nad rámec opatření v rámci běžného hospodaření předpokládá opatření podporu přechodu na obhospodařování lesních porostů s využitím nepasečného hospodaření a výběrných principů                                                                                                                                                                                                                                    zlepšování druhové, věkové nebo prostorové skladby lesních porostů. Součástí takových přístupů je i bezpečné ponechání dřevní hmoty v lese, ponechání výstavků stanovištně původních dřevin na dožití a následnému přirozenému rozkladu v lesním porostu. Opatření by mělo být uplatněno v rámci tvorby podpor v oblasti ŽP v budoucím programovém období a být komplementární k nástrojům v rámci Společné zemědělské politiky.</w:t>
      </w:r>
    </w:p>
    <w:p w14:paraId="000006E3" w14:textId="77777777" w:rsidR="008C7AF1" w:rsidRDefault="00000000">
      <w:pPr>
        <w:jc w:val="both"/>
      </w:pPr>
      <w:r>
        <w:br w:type="page"/>
      </w:r>
    </w:p>
    <w:p w14:paraId="000006E4" w14:textId="77777777" w:rsidR="008C7AF1" w:rsidRDefault="00000000">
      <w:pPr>
        <w:jc w:val="both"/>
        <w:rPr>
          <w:b/>
          <w:bCs/>
          <w:sz w:val="40"/>
          <w:szCs w:val="40"/>
        </w:rPr>
      </w:pPr>
      <w:r>
        <w:rPr>
          <w:b/>
          <w:bCs/>
          <w:sz w:val="40"/>
          <w:szCs w:val="40"/>
        </w:rPr>
        <w:lastRenderedPageBreak/>
        <w:t>Zajištění a optimalizace ekonomických nástrojů pro zvýšení motivace uplatňování opatření ke zlepšení stavu lesních ekosystémů (zejména platba za ekosystémové služby lesa)</w:t>
      </w:r>
    </w:p>
    <w:p w14:paraId="000006E5" w14:textId="77777777" w:rsidR="008C7AF1" w:rsidRDefault="00000000">
      <w:pPr>
        <w:jc w:val="both"/>
      </w:pPr>
      <w:r>
        <w:rPr>
          <w:b/>
          <w:bCs/>
        </w:rPr>
        <w:t>ID opatření:</w:t>
      </w:r>
      <w:r>
        <w:t xml:space="preserve"> CZ0000135</w:t>
      </w:r>
    </w:p>
    <w:p w14:paraId="000006E6" w14:textId="77777777" w:rsidR="008C7AF1" w:rsidRDefault="00000000">
      <w:pPr>
        <w:jc w:val="both"/>
      </w:pPr>
      <w:r>
        <w:rPr>
          <w:b/>
          <w:bCs/>
        </w:rPr>
        <w:t xml:space="preserve">Cíl opatření: </w:t>
      </w:r>
      <w:r>
        <w:t>Článek 12</w:t>
      </w:r>
    </w:p>
    <w:p w14:paraId="000006E7" w14:textId="77777777" w:rsidR="008C7AF1" w:rsidRDefault="00000000">
      <w:pPr>
        <w:jc w:val="both"/>
      </w:pPr>
      <w:r>
        <w:rPr>
          <w:b/>
          <w:bCs/>
        </w:rPr>
        <w:t>Dílčí cíl:</w:t>
      </w:r>
      <w:r>
        <w:t xml:space="preserve"> 12.1 Zvýšení biologické rozmanitosti lesních ekosystémů, 12.3.a Zvýšení ukazatele „stojící mrtvé dřevo“, 12.3.b Zvýšení ukazatele „ležící mrtvé dřevo“, 12.3.c Zvýšení ukazatele „podíl lesů s bohatou věkovou strukturou“, 12.3.d Zvýšení ukazatele „propojení lesů“, 12.3.e Zvýšení ukazatele „zásoba organického uhlíku“, 12.3.f Zvýšení ukazatele „podíl lesů, v nichž převládají původní druhy dřevin“, 12.3.g Zvýšení ukazatele „druhová rozmanitost dřevin“</w:t>
      </w:r>
    </w:p>
    <w:p w14:paraId="000006E8" w14:textId="77777777" w:rsidR="008C7AF1" w:rsidRDefault="00000000">
      <w:pPr>
        <w:pStyle w:val="Nadpis2"/>
        <w:keepNext w:val="0"/>
        <w:keepLines w:val="0"/>
        <w:spacing w:after="80"/>
        <w:jc w:val="both"/>
        <w:rPr>
          <w:sz w:val="34"/>
          <w:szCs w:val="34"/>
        </w:rPr>
      </w:pPr>
      <w:bookmarkStart w:id="143" w:name="_ytp9ytm8fimb" w:colFirst="0" w:colLast="0"/>
      <w:bookmarkEnd w:id="143"/>
      <w:r>
        <w:rPr>
          <w:sz w:val="34"/>
          <w:szCs w:val="34"/>
        </w:rPr>
        <w:t>Implementace a plánování</w:t>
      </w:r>
    </w:p>
    <w:p w14:paraId="000006E9" w14:textId="77777777" w:rsidR="008C7AF1" w:rsidRDefault="00000000">
      <w:pPr>
        <w:numPr>
          <w:ilvl w:val="0"/>
          <w:numId w:val="7"/>
        </w:numPr>
      </w:pPr>
      <w:r>
        <w:rPr>
          <w:b/>
          <w:bCs/>
        </w:rPr>
        <w:t>Úroveň plánování:</w:t>
      </w:r>
      <w:r>
        <w:t xml:space="preserve"> celostátní</w:t>
      </w:r>
    </w:p>
    <w:p w14:paraId="000006EA"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EB" w14:textId="77777777" w:rsidR="008C7AF1" w:rsidRDefault="00000000">
      <w:pPr>
        <w:numPr>
          <w:ilvl w:val="0"/>
          <w:numId w:val="7"/>
        </w:numPr>
      </w:pPr>
      <w:r>
        <w:rPr>
          <w:b/>
          <w:bCs/>
        </w:rPr>
        <w:t>Současný stav provádění:</w:t>
      </w:r>
      <w:r>
        <w:t xml:space="preserve"> plánováno </w:t>
      </w:r>
    </w:p>
    <w:p w14:paraId="000006EC" w14:textId="77777777" w:rsidR="008C7AF1" w:rsidRDefault="00000000">
      <w:pPr>
        <w:pStyle w:val="Nadpis2"/>
        <w:keepNext w:val="0"/>
        <w:keepLines w:val="0"/>
        <w:spacing w:after="80"/>
        <w:jc w:val="both"/>
        <w:rPr>
          <w:sz w:val="34"/>
          <w:szCs w:val="34"/>
        </w:rPr>
      </w:pPr>
      <w:bookmarkStart w:id="144" w:name="_3ju4tq90mpou" w:colFirst="0" w:colLast="0"/>
      <w:bookmarkEnd w:id="144"/>
      <w:r>
        <w:rPr>
          <w:sz w:val="34"/>
          <w:szCs w:val="34"/>
        </w:rPr>
        <w:t>Popis opatření</w:t>
      </w:r>
    </w:p>
    <w:p w14:paraId="000006ED" w14:textId="77777777" w:rsidR="008C7AF1" w:rsidRDefault="00000000">
      <w:pPr>
        <w:jc w:val="both"/>
      </w:pPr>
      <w:r>
        <w:t>Opatření zahrnuje zajištění potřebných ekonomických nástrojů a dostatečných zdrojů k naplňování opatření v lesních ekosystémech dle NRR (EU fondy, např. SZP nebo OPŽP, národní zdroje), a dalších požadavků vyplývajících z existujících vládních programů a mezinárodních závazků   v oblasti zachování trvalosti výnosů z lesa, a konkurenceschopnosti lesního hospodářství v měnících se stanovištních podmínkách probíhající změny klimatu.</w:t>
      </w:r>
    </w:p>
    <w:p w14:paraId="000006EE" w14:textId="77777777" w:rsidR="008C7AF1" w:rsidRDefault="00000000">
      <w:pPr>
        <w:jc w:val="both"/>
      </w:pPr>
      <w:r>
        <w:br w:type="page"/>
      </w:r>
    </w:p>
    <w:p w14:paraId="000006EF" w14:textId="77777777" w:rsidR="008C7AF1" w:rsidRDefault="00000000">
      <w:pPr>
        <w:jc w:val="both"/>
        <w:rPr>
          <w:b/>
          <w:bCs/>
          <w:sz w:val="40"/>
          <w:szCs w:val="40"/>
        </w:rPr>
      </w:pPr>
      <w:r>
        <w:rPr>
          <w:b/>
          <w:bCs/>
          <w:sz w:val="40"/>
          <w:szCs w:val="40"/>
        </w:rPr>
        <w:lastRenderedPageBreak/>
        <w:t>Vytváření a zachování ekotonu mezi lesem a bezlesím (péče o lesní okraje)</w:t>
      </w:r>
    </w:p>
    <w:p w14:paraId="000006F0" w14:textId="77777777" w:rsidR="008C7AF1" w:rsidRDefault="00000000">
      <w:pPr>
        <w:jc w:val="both"/>
      </w:pPr>
      <w:r>
        <w:rPr>
          <w:b/>
          <w:bCs/>
        </w:rPr>
        <w:t>ID opatření:</w:t>
      </w:r>
      <w:r>
        <w:t xml:space="preserve"> CZ0000136</w:t>
      </w:r>
    </w:p>
    <w:p w14:paraId="000006F1" w14:textId="77777777" w:rsidR="008C7AF1" w:rsidRDefault="00000000">
      <w:pPr>
        <w:jc w:val="both"/>
      </w:pPr>
      <w:r>
        <w:rPr>
          <w:b/>
          <w:bCs/>
        </w:rPr>
        <w:t xml:space="preserve">Cíl opatření: </w:t>
      </w:r>
      <w:r>
        <w:t>Článek 12</w:t>
      </w:r>
    </w:p>
    <w:p w14:paraId="000006F2" w14:textId="77777777" w:rsidR="008C7AF1" w:rsidRDefault="00000000">
      <w:pPr>
        <w:jc w:val="both"/>
      </w:pPr>
      <w:r>
        <w:rPr>
          <w:b/>
          <w:bCs/>
        </w:rPr>
        <w:t>Dílčí cíl:</w:t>
      </w:r>
      <w:r>
        <w:t xml:space="preserve"> 12.1 Zvýšení biologické rozmanitosti lesních ekosystémů, 12.3.d Zvýšení ukazatele „propojení lesů“</w:t>
      </w:r>
    </w:p>
    <w:p w14:paraId="000006F3" w14:textId="77777777" w:rsidR="008C7AF1" w:rsidRDefault="00000000">
      <w:pPr>
        <w:pStyle w:val="Nadpis2"/>
        <w:keepNext w:val="0"/>
        <w:keepLines w:val="0"/>
        <w:spacing w:after="80"/>
        <w:jc w:val="both"/>
        <w:rPr>
          <w:sz w:val="34"/>
          <w:szCs w:val="34"/>
        </w:rPr>
      </w:pPr>
      <w:bookmarkStart w:id="145" w:name="_qhdb7peni9ua" w:colFirst="0" w:colLast="0"/>
      <w:bookmarkEnd w:id="145"/>
      <w:r>
        <w:rPr>
          <w:sz w:val="34"/>
          <w:szCs w:val="34"/>
        </w:rPr>
        <w:t>Implementace a plánování</w:t>
      </w:r>
    </w:p>
    <w:p w14:paraId="000006F4" w14:textId="77777777" w:rsidR="008C7AF1" w:rsidRDefault="00000000">
      <w:pPr>
        <w:numPr>
          <w:ilvl w:val="0"/>
          <w:numId w:val="7"/>
        </w:numPr>
      </w:pPr>
      <w:r>
        <w:rPr>
          <w:b/>
          <w:bCs/>
        </w:rPr>
        <w:t>Úroveň plánování:</w:t>
      </w:r>
      <w:r>
        <w:t xml:space="preserve"> celostátní</w:t>
      </w:r>
    </w:p>
    <w:p w14:paraId="000006F5" w14:textId="77777777" w:rsidR="008C7AF1" w:rsidRDefault="00000000">
      <w:pPr>
        <w:numPr>
          <w:ilvl w:val="0"/>
          <w:numId w:val="7"/>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6F6" w14:textId="77777777" w:rsidR="008C7AF1" w:rsidRDefault="00000000">
      <w:pPr>
        <w:numPr>
          <w:ilvl w:val="0"/>
          <w:numId w:val="7"/>
        </w:numPr>
      </w:pPr>
      <w:r>
        <w:rPr>
          <w:b/>
          <w:bCs/>
        </w:rPr>
        <w:t>Současný stav provádění:</w:t>
      </w:r>
      <w:r>
        <w:t xml:space="preserve"> plánováno </w:t>
      </w:r>
    </w:p>
    <w:p w14:paraId="000006F7" w14:textId="77777777" w:rsidR="008C7AF1" w:rsidRDefault="00000000">
      <w:pPr>
        <w:pStyle w:val="Nadpis2"/>
        <w:keepNext w:val="0"/>
        <w:keepLines w:val="0"/>
        <w:spacing w:after="80"/>
        <w:jc w:val="both"/>
        <w:rPr>
          <w:sz w:val="34"/>
          <w:szCs w:val="34"/>
        </w:rPr>
      </w:pPr>
      <w:bookmarkStart w:id="146" w:name="_e9p6e91kntrq" w:colFirst="0" w:colLast="0"/>
      <w:bookmarkEnd w:id="146"/>
      <w:r>
        <w:rPr>
          <w:sz w:val="34"/>
          <w:szCs w:val="34"/>
        </w:rPr>
        <w:t>Popis opatření</w:t>
      </w:r>
    </w:p>
    <w:p w14:paraId="000006F8" w14:textId="77777777" w:rsidR="008C7AF1" w:rsidRDefault="00000000">
      <w:pPr>
        <w:jc w:val="both"/>
        <w:sectPr w:rsidR="008C7AF1">
          <w:headerReference w:type="default" r:id="rId15"/>
          <w:pgSz w:w="11909" w:h="16834"/>
          <w:pgMar w:top="850" w:right="850" w:bottom="850" w:left="850" w:header="720" w:footer="720" w:gutter="0"/>
          <w:pgNumType w:start="1"/>
          <w:cols w:space="708"/>
        </w:sectPr>
      </w:pPr>
      <w:r>
        <w:t>Prostředí vytvářející přechod mezi ekosystémy (ekoton) je pro řadu organismů a celkovou diverzitu velmi významné. V případě lesních porostů zároveň vhodně strukturované lesní okraje významně přispívají k zajištění stability porostů. Opatření proto směřuje k podpoře vytváření a péči o pestré, bohatě strukturované lesní okraje, v nichž se uplatňuje kombinace prosvětlených ploch i vyšší škála druhů dřevin, včetně keřů.</w:t>
      </w:r>
    </w:p>
    <w:p w14:paraId="000006F9" w14:textId="77777777" w:rsidR="008C7AF1" w:rsidRDefault="00000000">
      <w:pPr>
        <w:pStyle w:val="Nzev"/>
        <w:keepNext w:val="0"/>
        <w:keepLines w:val="0"/>
        <w:widowControl w:val="0"/>
        <w:pBdr>
          <w:top w:val="nil"/>
          <w:left w:val="nil"/>
          <w:bottom w:val="nil"/>
          <w:right w:val="nil"/>
          <w:between w:val="nil"/>
        </w:pBdr>
        <w:spacing w:after="0"/>
        <w:sectPr w:rsidR="008C7AF1">
          <w:headerReference w:type="default" r:id="rId16"/>
          <w:pgSz w:w="11909" w:h="16834"/>
          <w:pgMar w:top="850" w:right="850" w:bottom="850" w:left="850" w:header="720" w:footer="720" w:gutter="0"/>
          <w:pgNumType w:start="1"/>
          <w:cols w:space="708"/>
        </w:sectPr>
      </w:pPr>
      <w:bookmarkStart w:id="147" w:name="_kogmgikra3xv" w:colFirst="0" w:colLast="0"/>
      <w:bookmarkEnd w:id="147"/>
      <w:r>
        <w:rPr>
          <w:color w:val="000000"/>
        </w:rPr>
        <w:lastRenderedPageBreak/>
        <w:t>Průřezová opatření</w:t>
      </w:r>
    </w:p>
    <w:p w14:paraId="000006FA" w14:textId="77777777" w:rsidR="008C7AF1" w:rsidRDefault="00000000">
      <w:pPr>
        <w:spacing w:after="240"/>
        <w:jc w:val="both"/>
        <w:rPr>
          <w:b/>
          <w:bCs/>
          <w:sz w:val="40"/>
          <w:szCs w:val="40"/>
        </w:rPr>
      </w:pPr>
      <w:r>
        <w:rPr>
          <w:b/>
          <w:bCs/>
          <w:sz w:val="40"/>
          <w:szCs w:val="40"/>
        </w:rPr>
        <w:lastRenderedPageBreak/>
        <w:t>Zajištění provázání politik, strategií a plánovacích nástrojů s Národním plánem na obnovu přírody</w:t>
      </w:r>
    </w:p>
    <w:p w14:paraId="000006FB" w14:textId="77777777" w:rsidR="008C7AF1" w:rsidRDefault="00000000">
      <w:pPr>
        <w:rPr>
          <w:rFonts w:ascii="Arial" w:eastAsia="Arial" w:hAnsi="Arial" w:cs="Arial"/>
          <w:sz w:val="22"/>
          <w:szCs w:val="22"/>
        </w:rPr>
      </w:pPr>
      <w:r>
        <w:rPr>
          <w:b/>
          <w:bCs/>
        </w:rPr>
        <w:t>ID opatření:</w:t>
      </w:r>
      <w:r>
        <w:t xml:space="preserve"> CZ0000137</w:t>
      </w:r>
    </w:p>
    <w:p w14:paraId="000006FC"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6FD" w14:textId="77777777" w:rsidR="008C7AF1" w:rsidRDefault="00000000">
      <w:pPr>
        <w:rPr>
          <w:rFonts w:ascii="Arial" w:eastAsia="Arial" w:hAnsi="Arial" w:cs="Arial"/>
          <w:sz w:val="22"/>
          <w:szCs w:val="22"/>
        </w:rPr>
      </w:pPr>
      <w:r>
        <w:rPr>
          <w:b/>
          <w:bCs/>
        </w:rPr>
        <w:t>Dílčí cíl:</w:t>
      </w:r>
      <w:r>
        <w:t xml:space="preserve"> </w:t>
      </w:r>
    </w:p>
    <w:p w14:paraId="000006FE" w14:textId="77777777" w:rsidR="008C7AF1" w:rsidRDefault="00000000">
      <w:pPr>
        <w:pStyle w:val="Nadpis2"/>
        <w:rPr>
          <w:rFonts w:ascii="Arial" w:eastAsia="Arial" w:hAnsi="Arial" w:cs="Arial"/>
          <w:b w:val="0"/>
          <w:bCs w:val="0"/>
          <w:sz w:val="22"/>
          <w:szCs w:val="22"/>
        </w:rPr>
      </w:pPr>
      <w:bookmarkStart w:id="148" w:name="_deqmniyasenn" w:colFirst="0" w:colLast="0"/>
      <w:bookmarkEnd w:id="148"/>
      <w:r>
        <w:t>Implementace a plánování</w:t>
      </w:r>
    </w:p>
    <w:p w14:paraId="000006FF" w14:textId="77777777" w:rsidR="008C7AF1" w:rsidRDefault="00000000">
      <w:pPr>
        <w:numPr>
          <w:ilvl w:val="0"/>
          <w:numId w:val="6"/>
        </w:numPr>
      </w:pPr>
      <w:r>
        <w:rPr>
          <w:b/>
          <w:bCs/>
        </w:rPr>
        <w:t>Úroveň plánování:</w:t>
      </w:r>
      <w:r>
        <w:t xml:space="preserve"> celostátní</w:t>
      </w:r>
    </w:p>
    <w:p w14:paraId="00000700"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01" w14:textId="77777777" w:rsidR="008C7AF1" w:rsidRDefault="00000000">
      <w:pPr>
        <w:numPr>
          <w:ilvl w:val="0"/>
          <w:numId w:val="6"/>
        </w:numPr>
      </w:pPr>
      <w:r>
        <w:rPr>
          <w:b/>
          <w:bCs/>
        </w:rPr>
        <w:t>Současný stav provádění:</w:t>
      </w:r>
      <w:r>
        <w:t xml:space="preserve"> plánováno</w:t>
      </w:r>
    </w:p>
    <w:p w14:paraId="00000702" w14:textId="77777777" w:rsidR="008C7AF1" w:rsidRDefault="00000000">
      <w:pPr>
        <w:pStyle w:val="Nadpis2"/>
      </w:pPr>
      <w:bookmarkStart w:id="149" w:name="_kxpgq549n6er" w:colFirst="0" w:colLast="0"/>
      <w:bookmarkEnd w:id="149"/>
      <w:r>
        <w:t>Popis opatření</w:t>
      </w:r>
    </w:p>
    <w:p w14:paraId="00000703" w14:textId="77777777" w:rsidR="008C7AF1" w:rsidRDefault="00000000">
      <w:pPr>
        <w:spacing w:before="240" w:after="240"/>
        <w:jc w:val="both"/>
      </w:pPr>
      <w:r>
        <w:t>Zajištění systematického a funkčního provázání relevantních politik, sektorových strategií a plánovacích nástrojů s Národním plánem na obnovu přírody s cílem efektivního naplňování opatření NPOP a cílů nařízení o obnově přírody; integrace cílů a opatření NPOP zejména (viz též další dílčí cíle v rámci NPOP) do plánování péče o přírodu a krajinu, územního plánování, plánování v oblasti vod a do koncepcí a strategií zemědělského a lesnického hospodaření; zajištění souladu a vzájemné provázanosti NPOP s klíčovými strategickými dokumenty na národní úrovni, zejména se SOBR, POKR, SPŽP, Strategickým plánem Společné zemědělské politiky a dalšími relevantními sektorovými strategiemi; podpora jednotného přístupu napříč veřejnou správou a sektory a zajištění jejich vzájemné sladěnosti; posílení koherence nástrojů a rozhodovacích procesů ovlivňujících využívání území s cíli obnovy přírody a biodiverzity.</w:t>
      </w:r>
    </w:p>
    <w:p w14:paraId="00000704" w14:textId="77777777" w:rsidR="008C7AF1" w:rsidRDefault="008C7AF1"/>
    <w:p w14:paraId="00000705" w14:textId="77777777" w:rsidR="008C7AF1" w:rsidRDefault="008C7AF1"/>
    <w:p w14:paraId="00000706" w14:textId="77777777" w:rsidR="008C7AF1" w:rsidRDefault="008C7AF1"/>
    <w:p w14:paraId="00000707" w14:textId="77777777" w:rsidR="008C7AF1" w:rsidRDefault="008C7AF1"/>
    <w:p w14:paraId="00000708" w14:textId="77777777" w:rsidR="008C7AF1" w:rsidRDefault="008C7AF1"/>
    <w:p w14:paraId="00000709" w14:textId="77777777" w:rsidR="008C7AF1" w:rsidRDefault="008C7AF1"/>
    <w:p w14:paraId="0000070A" w14:textId="77777777" w:rsidR="008C7AF1" w:rsidRDefault="008C7AF1"/>
    <w:p w14:paraId="0000070B" w14:textId="77777777" w:rsidR="008C7AF1" w:rsidRDefault="008C7AF1"/>
    <w:p w14:paraId="0000070C" w14:textId="77777777" w:rsidR="008C7AF1" w:rsidRDefault="008C7AF1"/>
    <w:p w14:paraId="0000070D" w14:textId="77777777" w:rsidR="008C7AF1" w:rsidRDefault="008C7AF1"/>
    <w:p w14:paraId="0000070E" w14:textId="77777777" w:rsidR="008C7AF1" w:rsidRDefault="008C7AF1"/>
    <w:p w14:paraId="0000070F" w14:textId="77777777" w:rsidR="008C7AF1" w:rsidRDefault="008C7AF1"/>
    <w:p w14:paraId="00000710" w14:textId="77777777" w:rsidR="008C7AF1" w:rsidRDefault="008C7AF1"/>
    <w:p w14:paraId="00000711" w14:textId="77777777" w:rsidR="008C7AF1" w:rsidRDefault="008C7AF1"/>
    <w:p w14:paraId="00000712" w14:textId="77777777" w:rsidR="008C7AF1" w:rsidRDefault="008C7AF1"/>
    <w:p w14:paraId="00000713" w14:textId="77777777" w:rsidR="008C7AF1" w:rsidRDefault="008C7AF1"/>
    <w:p w14:paraId="00000714" w14:textId="77777777" w:rsidR="008C7AF1" w:rsidRDefault="00000000">
      <w:pPr>
        <w:spacing w:after="240"/>
        <w:jc w:val="both"/>
        <w:rPr>
          <w:b/>
          <w:bCs/>
          <w:sz w:val="40"/>
          <w:szCs w:val="40"/>
        </w:rPr>
      </w:pPr>
      <w:r>
        <w:rPr>
          <w:b/>
          <w:bCs/>
          <w:sz w:val="40"/>
          <w:szCs w:val="40"/>
        </w:rPr>
        <w:lastRenderedPageBreak/>
        <w:t>Vytvoření a úprava legislativních podmínek pro naplňování cílů nařízení o obnově přírody a Národního plánu na obnovu přírody</w:t>
      </w:r>
    </w:p>
    <w:p w14:paraId="00000715" w14:textId="77777777" w:rsidR="008C7AF1" w:rsidRDefault="00000000">
      <w:pPr>
        <w:rPr>
          <w:rFonts w:ascii="Arial" w:eastAsia="Arial" w:hAnsi="Arial" w:cs="Arial"/>
          <w:sz w:val="22"/>
          <w:szCs w:val="22"/>
        </w:rPr>
      </w:pPr>
      <w:r>
        <w:rPr>
          <w:b/>
          <w:bCs/>
        </w:rPr>
        <w:t>ID opatření:</w:t>
      </w:r>
      <w:r>
        <w:t xml:space="preserve"> CZ0000138</w:t>
      </w:r>
    </w:p>
    <w:p w14:paraId="00000716"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17" w14:textId="77777777" w:rsidR="008C7AF1" w:rsidRDefault="00000000">
      <w:pPr>
        <w:rPr>
          <w:rFonts w:ascii="Arial" w:eastAsia="Arial" w:hAnsi="Arial" w:cs="Arial"/>
          <w:sz w:val="22"/>
          <w:szCs w:val="22"/>
        </w:rPr>
      </w:pPr>
      <w:r>
        <w:rPr>
          <w:b/>
          <w:bCs/>
        </w:rPr>
        <w:t>Dílčí cíl:</w:t>
      </w:r>
      <w:r>
        <w:t xml:space="preserve"> </w:t>
      </w:r>
    </w:p>
    <w:p w14:paraId="00000718" w14:textId="77777777" w:rsidR="008C7AF1" w:rsidRDefault="00000000">
      <w:pPr>
        <w:pStyle w:val="Nadpis2"/>
        <w:rPr>
          <w:rFonts w:ascii="Arial" w:eastAsia="Arial" w:hAnsi="Arial" w:cs="Arial"/>
          <w:b w:val="0"/>
          <w:bCs w:val="0"/>
          <w:sz w:val="22"/>
          <w:szCs w:val="22"/>
        </w:rPr>
      </w:pPr>
      <w:bookmarkStart w:id="150" w:name="_3rr0qukvj549" w:colFirst="0" w:colLast="0"/>
      <w:bookmarkEnd w:id="150"/>
      <w:r>
        <w:t>Implementace a plánování</w:t>
      </w:r>
    </w:p>
    <w:p w14:paraId="00000719" w14:textId="77777777" w:rsidR="008C7AF1" w:rsidRDefault="00000000">
      <w:pPr>
        <w:numPr>
          <w:ilvl w:val="0"/>
          <w:numId w:val="6"/>
        </w:numPr>
      </w:pPr>
      <w:r>
        <w:rPr>
          <w:b/>
          <w:bCs/>
        </w:rPr>
        <w:t>Úroveň plánování:</w:t>
      </w:r>
      <w:r>
        <w:t xml:space="preserve"> celostátní</w:t>
      </w:r>
    </w:p>
    <w:p w14:paraId="0000071A"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1B" w14:textId="77777777" w:rsidR="008C7AF1" w:rsidRDefault="00000000">
      <w:pPr>
        <w:numPr>
          <w:ilvl w:val="0"/>
          <w:numId w:val="6"/>
        </w:numPr>
      </w:pPr>
      <w:r>
        <w:rPr>
          <w:b/>
          <w:bCs/>
        </w:rPr>
        <w:t>Současný stav provádění:</w:t>
      </w:r>
      <w:r>
        <w:t xml:space="preserve"> plánováno</w:t>
      </w:r>
    </w:p>
    <w:p w14:paraId="0000071C" w14:textId="77777777" w:rsidR="008C7AF1" w:rsidRDefault="00000000">
      <w:pPr>
        <w:pStyle w:val="Nadpis2"/>
      </w:pPr>
      <w:bookmarkStart w:id="151" w:name="_ccu82hgcsjp" w:colFirst="0" w:colLast="0"/>
      <w:bookmarkEnd w:id="151"/>
      <w:r>
        <w:t>Popis opatření</w:t>
      </w:r>
    </w:p>
    <w:p w14:paraId="0000071D" w14:textId="77777777" w:rsidR="008C7AF1" w:rsidRDefault="00000000">
      <w:pPr>
        <w:spacing w:before="240" w:after="240"/>
        <w:jc w:val="both"/>
      </w:pPr>
      <w:r>
        <w:t>Vytvoření, úprava a doplnění legislativního rámce umožňujícího účinné a dlouhodobé naplňování cílů nařízení o obnově přírody a opatření Národního plánu na obnovu přírody; zakotvení postavení NPOP a jasných procesních postupů, kompetencí a odpovědností pro jeho schválení a implementaci ze strany příslušných orgánů a dalších relevantních subjektů; v souladu s dalšími cíli NPOP (viz dále) mj. začlenění vymezování a ochrany ploch a opatření na obnovu přírody mezi úkoly územního plánování a krajinného plánování, včetně jejich pojetí jako součásti zelené infrastruktury nebo veřejně prospěšných opatření; posílení požadavků a možností uplatňování zeleně a přírodě blízkých řešení ve výstavbě a v sídlech, včetně podpory biodiverzity a opylovačů; vytvoření podmínek pro efektivní regulaci stavů zvěře s ohledem na stav a možnosti obnovy přírody; odstranění legislativních bariér pro náhradní výsadbu dřevin a doplnění systému povolování kácení o nástroje finančních odvodů ve prospěch péče o zeleň; provázání opatření NPOP v oblasti vodních toků s plánováním v oblasti vod dle vodního zákona a vytvoření podmínek pro obnovu volně tekoucích řek, záplavových území a mokřadů, včetně směny ploch pro opatření v těchto případech nebo řešení právního zániku nefunkčních vodních děl a odpisu jejich majetkové hodnoty apod.; začlenění ploch a opatření na obnovu přírody do pozemkových úprav jako součásti společných zařízení a upřesnění podmínek pro uplatnění postupů pozemkových úprav a pro využívání pozemků v majetku státu při provádění opatření k obnově přírody a rovněž optimalizace právních podmínek pro uplatňování jednotlivých ekonomických nástrojů (podpor, náhrad) a posílení využívání nástrojů daňové politiky k podpoře obnovy přírody.</w:t>
      </w:r>
    </w:p>
    <w:p w14:paraId="0000071E" w14:textId="77777777" w:rsidR="008C7AF1" w:rsidRDefault="00000000">
      <w:pPr>
        <w:spacing w:before="240" w:after="240"/>
        <w:jc w:val="both"/>
      </w:pPr>
      <w:r>
        <w:t>Následně (pro účely přípravy NPOP po r. 2032) zajistit vyhodnocení dostatečnosti a efektivity legislativních podmínek pro zajištění naplňování cílů nařízení a provádění opatření NPOP.</w:t>
      </w:r>
    </w:p>
    <w:p w14:paraId="0000071F" w14:textId="77777777" w:rsidR="008C7AF1" w:rsidRDefault="00000000">
      <w:r>
        <w:br w:type="page"/>
      </w:r>
    </w:p>
    <w:p w14:paraId="00000720" w14:textId="77777777" w:rsidR="008C7AF1" w:rsidRDefault="00000000">
      <w:pPr>
        <w:spacing w:after="240"/>
        <w:jc w:val="both"/>
        <w:rPr>
          <w:b/>
          <w:bCs/>
          <w:sz w:val="40"/>
          <w:szCs w:val="40"/>
        </w:rPr>
      </w:pPr>
      <w:r>
        <w:rPr>
          <w:b/>
          <w:bCs/>
          <w:sz w:val="40"/>
          <w:szCs w:val="40"/>
        </w:rPr>
        <w:lastRenderedPageBreak/>
        <w:t>Metodická podpora implementace Národního plánu na obnovu přírody</w:t>
      </w:r>
    </w:p>
    <w:p w14:paraId="00000721" w14:textId="77777777" w:rsidR="008C7AF1" w:rsidRDefault="00000000">
      <w:pPr>
        <w:rPr>
          <w:rFonts w:ascii="Arial" w:eastAsia="Arial" w:hAnsi="Arial" w:cs="Arial"/>
          <w:sz w:val="22"/>
          <w:szCs w:val="22"/>
        </w:rPr>
      </w:pPr>
      <w:r>
        <w:rPr>
          <w:b/>
          <w:bCs/>
        </w:rPr>
        <w:t>ID opatření:</w:t>
      </w:r>
      <w:r>
        <w:t xml:space="preserve"> CZ0000139</w:t>
      </w:r>
    </w:p>
    <w:p w14:paraId="00000722"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23" w14:textId="77777777" w:rsidR="008C7AF1" w:rsidRDefault="00000000">
      <w:pPr>
        <w:rPr>
          <w:rFonts w:ascii="Arial" w:eastAsia="Arial" w:hAnsi="Arial" w:cs="Arial"/>
          <w:sz w:val="22"/>
          <w:szCs w:val="22"/>
        </w:rPr>
      </w:pPr>
      <w:r>
        <w:rPr>
          <w:b/>
          <w:bCs/>
        </w:rPr>
        <w:t>Dílčí cíl:</w:t>
      </w:r>
      <w:r>
        <w:t xml:space="preserve"> </w:t>
      </w:r>
    </w:p>
    <w:p w14:paraId="00000724" w14:textId="77777777" w:rsidR="008C7AF1" w:rsidRDefault="00000000">
      <w:pPr>
        <w:pStyle w:val="Nadpis2"/>
        <w:rPr>
          <w:rFonts w:ascii="Arial" w:eastAsia="Arial" w:hAnsi="Arial" w:cs="Arial"/>
          <w:b w:val="0"/>
          <w:bCs w:val="0"/>
          <w:sz w:val="22"/>
          <w:szCs w:val="22"/>
        </w:rPr>
      </w:pPr>
      <w:bookmarkStart w:id="152" w:name="_i26jarnw5d1i" w:colFirst="0" w:colLast="0"/>
      <w:bookmarkEnd w:id="152"/>
      <w:r>
        <w:t>Implementace a plánování</w:t>
      </w:r>
    </w:p>
    <w:p w14:paraId="00000725" w14:textId="77777777" w:rsidR="008C7AF1" w:rsidRDefault="00000000">
      <w:pPr>
        <w:numPr>
          <w:ilvl w:val="0"/>
          <w:numId w:val="6"/>
        </w:numPr>
      </w:pPr>
      <w:r>
        <w:rPr>
          <w:b/>
          <w:bCs/>
        </w:rPr>
        <w:t>Úroveň plánování:</w:t>
      </w:r>
      <w:r>
        <w:t xml:space="preserve"> celostátní</w:t>
      </w:r>
    </w:p>
    <w:p w14:paraId="00000726"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27" w14:textId="77777777" w:rsidR="008C7AF1" w:rsidRDefault="00000000">
      <w:pPr>
        <w:numPr>
          <w:ilvl w:val="0"/>
          <w:numId w:val="6"/>
        </w:numPr>
      </w:pPr>
      <w:r>
        <w:rPr>
          <w:b/>
          <w:bCs/>
        </w:rPr>
        <w:t>Současný stav provádění:</w:t>
      </w:r>
      <w:r>
        <w:t xml:space="preserve"> plánováno</w:t>
      </w:r>
    </w:p>
    <w:p w14:paraId="00000728" w14:textId="77777777" w:rsidR="008C7AF1" w:rsidRDefault="00000000">
      <w:pPr>
        <w:spacing w:before="240" w:after="240"/>
        <w:jc w:val="both"/>
        <w:rPr>
          <w:b/>
          <w:bCs/>
        </w:rPr>
      </w:pPr>
      <w:r>
        <w:rPr>
          <w:b/>
          <w:bCs/>
          <w:sz w:val="32"/>
          <w:szCs w:val="32"/>
        </w:rPr>
        <w:t>Popis opatření</w:t>
      </w:r>
    </w:p>
    <w:p w14:paraId="00000729" w14:textId="77777777" w:rsidR="008C7AF1" w:rsidRDefault="00000000">
      <w:pPr>
        <w:jc w:val="both"/>
      </w:pPr>
      <w:r>
        <w:t>Podpora naplňování Národního plánu na obnovu přírody prostřednictvím systematické přípravy, aktualizace a realizace koncepčních, implementačních a metodických dokumentů, které zajistí převod cílů nařízení o obnově přírody; rozvoj a aktualizace metodického rámce pro obnovu přírody v návaznosti na stávající systém aktivní ochrany přírody (plány péče, souhrny doporučených opatření, záchranné programy a regionální akční plány vč. jejich rozšíření o oblast obnovy stanovišť); příprava implementačních plánů NPOP jako nástroje pro konkretizaci cílů, stanovení priorit a koordinaci opatření pro cílové druhy, stanoviště nebo jejich skupiny; tvorba a aktualizace metodik, standardů péče a dalších metodických dokumentů podporujících jednotný, odborně správný a vyhodnotitelný postup při realizaci opatření v území; posílení provázanosti mezi strategickým plánováním, sektorovými dokumenty a praktickou realizací opatření; podpora koordinace postupů napříč úrovněmi veřejné správy a relevantními sektory s cílem zvýšení efektivity implementace a naplňování dlouhodobých cílů obnovy přírody v souladu s NPOP a evropským rámcem obnovy přírody.</w:t>
      </w:r>
      <w:r>
        <w:br w:type="page"/>
      </w:r>
    </w:p>
    <w:p w14:paraId="0000072A" w14:textId="77777777" w:rsidR="008C7AF1" w:rsidRDefault="00000000">
      <w:pPr>
        <w:spacing w:after="240"/>
        <w:jc w:val="both"/>
        <w:rPr>
          <w:b/>
          <w:bCs/>
          <w:sz w:val="40"/>
          <w:szCs w:val="40"/>
        </w:rPr>
      </w:pPr>
      <w:r>
        <w:rPr>
          <w:b/>
          <w:bCs/>
          <w:sz w:val="40"/>
          <w:szCs w:val="40"/>
        </w:rPr>
        <w:lastRenderedPageBreak/>
        <w:t>Institucionální a koordinační podpora implementace národního plánu na obnovu přírody</w:t>
      </w:r>
    </w:p>
    <w:p w14:paraId="0000072B" w14:textId="77777777" w:rsidR="008C7AF1" w:rsidRDefault="00000000">
      <w:pPr>
        <w:rPr>
          <w:rFonts w:ascii="Arial" w:eastAsia="Arial" w:hAnsi="Arial" w:cs="Arial"/>
          <w:sz w:val="22"/>
          <w:szCs w:val="22"/>
        </w:rPr>
      </w:pPr>
      <w:r>
        <w:rPr>
          <w:b/>
          <w:bCs/>
        </w:rPr>
        <w:t>ID opatření:</w:t>
      </w:r>
      <w:r>
        <w:t xml:space="preserve"> CZ0000140</w:t>
      </w:r>
    </w:p>
    <w:p w14:paraId="0000072C"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2D" w14:textId="77777777" w:rsidR="008C7AF1" w:rsidRDefault="00000000">
      <w:pPr>
        <w:rPr>
          <w:rFonts w:ascii="Arial" w:eastAsia="Arial" w:hAnsi="Arial" w:cs="Arial"/>
          <w:sz w:val="22"/>
          <w:szCs w:val="22"/>
        </w:rPr>
      </w:pPr>
      <w:r>
        <w:rPr>
          <w:b/>
          <w:bCs/>
        </w:rPr>
        <w:t>Dílčí cíl:</w:t>
      </w:r>
      <w:r>
        <w:t xml:space="preserve"> </w:t>
      </w:r>
    </w:p>
    <w:p w14:paraId="0000072E" w14:textId="77777777" w:rsidR="008C7AF1" w:rsidRDefault="00000000">
      <w:pPr>
        <w:pStyle w:val="Nadpis2"/>
        <w:rPr>
          <w:rFonts w:ascii="Arial" w:eastAsia="Arial" w:hAnsi="Arial" w:cs="Arial"/>
          <w:b w:val="0"/>
          <w:bCs w:val="0"/>
          <w:sz w:val="22"/>
          <w:szCs w:val="22"/>
        </w:rPr>
      </w:pPr>
      <w:bookmarkStart w:id="153" w:name="_3eor5kcip96y" w:colFirst="0" w:colLast="0"/>
      <w:bookmarkEnd w:id="153"/>
      <w:r>
        <w:t>Implementace a plánování</w:t>
      </w:r>
    </w:p>
    <w:p w14:paraId="0000072F" w14:textId="77777777" w:rsidR="008C7AF1" w:rsidRDefault="00000000">
      <w:pPr>
        <w:numPr>
          <w:ilvl w:val="0"/>
          <w:numId w:val="6"/>
        </w:numPr>
      </w:pPr>
      <w:r>
        <w:rPr>
          <w:b/>
          <w:bCs/>
        </w:rPr>
        <w:t>Úroveň plánování:</w:t>
      </w:r>
      <w:r>
        <w:t xml:space="preserve"> celostátní</w:t>
      </w:r>
    </w:p>
    <w:p w14:paraId="00000730"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31" w14:textId="77777777" w:rsidR="008C7AF1" w:rsidRDefault="00000000">
      <w:pPr>
        <w:numPr>
          <w:ilvl w:val="0"/>
          <w:numId w:val="6"/>
        </w:numPr>
      </w:pPr>
      <w:r>
        <w:rPr>
          <w:b/>
          <w:bCs/>
        </w:rPr>
        <w:t>Současný stav provádění:</w:t>
      </w:r>
      <w:r>
        <w:t xml:space="preserve"> plánováno</w:t>
      </w:r>
    </w:p>
    <w:p w14:paraId="00000732" w14:textId="77777777" w:rsidR="008C7AF1" w:rsidRDefault="00000000">
      <w:pPr>
        <w:spacing w:before="240" w:after="240"/>
        <w:jc w:val="both"/>
        <w:rPr>
          <w:b/>
          <w:bCs/>
        </w:rPr>
      </w:pPr>
      <w:r>
        <w:rPr>
          <w:b/>
          <w:bCs/>
          <w:sz w:val="32"/>
          <w:szCs w:val="32"/>
        </w:rPr>
        <w:t>Popis opatření</w:t>
      </w:r>
    </w:p>
    <w:p w14:paraId="00000733" w14:textId="77777777" w:rsidR="008C7AF1" w:rsidRDefault="00000000">
      <w:pPr>
        <w:spacing w:before="240" w:after="240"/>
        <w:jc w:val="both"/>
      </w:pPr>
      <w:r>
        <w:t>Zajištění koordinace implementace národního plánu na obnovu přírody prostřednictvím funkčních koordinačních mechanismů; zajištění dlouhodobé kontinuity koordinačních činností na národní úrovni; posílení spolupráce mezi relevantními aktéry napříč sektory a úrovněmi veřejné správy; vytvoření a udržení institucionálního zázemí pro implementaci; zajištění dostupnosti odborných kapacit, metodické podpory a znalostí nezbytných pro implementaci a monitoring opatření (včetně oblastí s omezenou expertní základnou); podpora využívání existujících nástrojů, iniciativ a programů na úrovni EU; podpora efektivního sdílení informací a rozhodovacích procesů; nastavení mechanismů pro zapojení stakeholderů; podpora strategického plánování implementace v dlouhodobém horizontu; zajištění kapacit pro plnění monitorovacích a reportovacích povinností.</w:t>
      </w:r>
    </w:p>
    <w:p w14:paraId="00000734" w14:textId="77777777" w:rsidR="008C7AF1" w:rsidRDefault="00000000">
      <w:pPr>
        <w:jc w:val="both"/>
      </w:pPr>
      <w:r>
        <w:br w:type="page"/>
      </w:r>
    </w:p>
    <w:p w14:paraId="00000735" w14:textId="77777777" w:rsidR="008C7AF1" w:rsidRDefault="00000000">
      <w:pPr>
        <w:spacing w:before="240" w:after="240"/>
        <w:jc w:val="both"/>
        <w:rPr>
          <w:b/>
          <w:bCs/>
        </w:rPr>
      </w:pPr>
      <w:r>
        <w:rPr>
          <w:b/>
          <w:bCs/>
          <w:sz w:val="40"/>
          <w:szCs w:val="40"/>
        </w:rPr>
        <w:lastRenderedPageBreak/>
        <w:t>Sledování a vyhodnocování účinnosti opatření národního plánu na obnovu přírody</w:t>
      </w:r>
      <w:r>
        <w:rPr>
          <w:b/>
          <w:bCs/>
        </w:rPr>
        <w:t xml:space="preserve">    </w:t>
      </w:r>
      <w:r>
        <w:rPr>
          <w:b/>
          <w:bCs/>
        </w:rPr>
        <w:tab/>
      </w:r>
    </w:p>
    <w:p w14:paraId="00000736" w14:textId="77777777" w:rsidR="008C7AF1" w:rsidRDefault="00000000">
      <w:pPr>
        <w:rPr>
          <w:rFonts w:ascii="Arial" w:eastAsia="Arial" w:hAnsi="Arial" w:cs="Arial"/>
          <w:sz w:val="22"/>
          <w:szCs w:val="22"/>
        </w:rPr>
      </w:pPr>
      <w:r>
        <w:rPr>
          <w:b/>
          <w:bCs/>
        </w:rPr>
        <w:t>ID opatření:</w:t>
      </w:r>
      <w:r>
        <w:t xml:space="preserve"> CZ0000141</w:t>
      </w:r>
    </w:p>
    <w:p w14:paraId="00000737"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38" w14:textId="77777777" w:rsidR="008C7AF1" w:rsidRDefault="00000000">
      <w:pPr>
        <w:rPr>
          <w:rFonts w:ascii="Arial" w:eastAsia="Arial" w:hAnsi="Arial" w:cs="Arial"/>
          <w:sz w:val="22"/>
          <w:szCs w:val="22"/>
        </w:rPr>
      </w:pPr>
      <w:r>
        <w:rPr>
          <w:b/>
          <w:bCs/>
        </w:rPr>
        <w:t>Dílčí cíl:</w:t>
      </w:r>
      <w:r>
        <w:t xml:space="preserve"> </w:t>
      </w:r>
    </w:p>
    <w:p w14:paraId="00000739" w14:textId="77777777" w:rsidR="008C7AF1" w:rsidRDefault="00000000">
      <w:pPr>
        <w:pStyle w:val="Nadpis2"/>
        <w:rPr>
          <w:rFonts w:ascii="Arial" w:eastAsia="Arial" w:hAnsi="Arial" w:cs="Arial"/>
          <w:b w:val="0"/>
          <w:bCs w:val="0"/>
          <w:sz w:val="22"/>
          <w:szCs w:val="22"/>
        </w:rPr>
      </w:pPr>
      <w:bookmarkStart w:id="154" w:name="_1aazlw9576ec" w:colFirst="0" w:colLast="0"/>
      <w:bookmarkEnd w:id="154"/>
      <w:r>
        <w:t>Implementace a plánování</w:t>
      </w:r>
    </w:p>
    <w:p w14:paraId="0000073A" w14:textId="77777777" w:rsidR="008C7AF1" w:rsidRDefault="00000000">
      <w:pPr>
        <w:numPr>
          <w:ilvl w:val="0"/>
          <w:numId w:val="6"/>
        </w:numPr>
      </w:pPr>
      <w:r>
        <w:rPr>
          <w:b/>
          <w:bCs/>
        </w:rPr>
        <w:t>Úroveň plánování:</w:t>
      </w:r>
      <w:r>
        <w:t xml:space="preserve"> celostátní</w:t>
      </w:r>
    </w:p>
    <w:p w14:paraId="0000073B"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3C" w14:textId="77777777" w:rsidR="008C7AF1" w:rsidRDefault="00000000">
      <w:pPr>
        <w:numPr>
          <w:ilvl w:val="0"/>
          <w:numId w:val="6"/>
        </w:numPr>
      </w:pPr>
      <w:r>
        <w:rPr>
          <w:b/>
          <w:bCs/>
        </w:rPr>
        <w:t>Současný stav provádění:</w:t>
      </w:r>
      <w:r>
        <w:t xml:space="preserve"> plánováno</w:t>
      </w:r>
    </w:p>
    <w:p w14:paraId="0000073D" w14:textId="77777777" w:rsidR="008C7AF1" w:rsidRDefault="00000000">
      <w:pPr>
        <w:spacing w:before="240" w:after="240"/>
        <w:jc w:val="both"/>
        <w:rPr>
          <w:b/>
          <w:bCs/>
          <w:i/>
          <w:iCs/>
        </w:rPr>
      </w:pPr>
      <w:r>
        <w:rPr>
          <w:b/>
          <w:bCs/>
          <w:sz w:val="32"/>
          <w:szCs w:val="32"/>
        </w:rPr>
        <w:t>Popis opatření</w:t>
      </w:r>
    </w:p>
    <w:p w14:paraId="0000073E" w14:textId="77777777" w:rsidR="008C7AF1" w:rsidRDefault="00000000">
      <w:pPr>
        <w:spacing w:before="240" w:after="240"/>
        <w:jc w:val="both"/>
      </w:pPr>
      <w:r>
        <w:t>Zajištění systematického sledování a vyhodnocování účinnosti opatření Národního plánu na obnovu přírody; průběžné vyhodnocování dopadů opatření ve vztahu k cílům jednotlivých článků; využívání výsledků monitoringu pro úpravu a zefektivnění implementace; podpora rozhodování založeného na dostupných datech a poznatcích; zajištění provázanosti s monitorovacími a reportovacími povinnostmi vůči EU; identifikace nedostatků a bariér implementace; průběžné přizpůsobování opatření na základě získaných zkušeností; podpora dlouhodobého zlepšování účinnosti opatření.</w:t>
      </w:r>
      <w:r>
        <w:br w:type="page"/>
      </w:r>
    </w:p>
    <w:p w14:paraId="0000073F" w14:textId="77777777" w:rsidR="008C7AF1" w:rsidRDefault="00000000">
      <w:pPr>
        <w:spacing w:after="240"/>
        <w:jc w:val="both"/>
        <w:rPr>
          <w:b/>
          <w:bCs/>
          <w:sz w:val="40"/>
          <w:szCs w:val="40"/>
        </w:rPr>
      </w:pPr>
      <w:r>
        <w:rPr>
          <w:b/>
          <w:bCs/>
          <w:sz w:val="40"/>
          <w:szCs w:val="40"/>
        </w:rPr>
        <w:lastRenderedPageBreak/>
        <w:t>Zajistit dostatečné a stabilní financování obnovy přírody z veřejných zdrojů</w:t>
      </w:r>
    </w:p>
    <w:p w14:paraId="00000740" w14:textId="77777777" w:rsidR="008C7AF1" w:rsidRDefault="00000000">
      <w:pPr>
        <w:rPr>
          <w:rFonts w:ascii="Arial" w:eastAsia="Arial" w:hAnsi="Arial" w:cs="Arial"/>
          <w:sz w:val="22"/>
          <w:szCs w:val="22"/>
        </w:rPr>
      </w:pPr>
      <w:r>
        <w:rPr>
          <w:b/>
          <w:bCs/>
        </w:rPr>
        <w:t>ID opatření:</w:t>
      </w:r>
      <w:r>
        <w:t xml:space="preserve"> CZ0000142</w:t>
      </w:r>
    </w:p>
    <w:p w14:paraId="00000741"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42" w14:textId="77777777" w:rsidR="008C7AF1" w:rsidRDefault="00000000">
      <w:pPr>
        <w:rPr>
          <w:rFonts w:ascii="Arial" w:eastAsia="Arial" w:hAnsi="Arial" w:cs="Arial"/>
          <w:sz w:val="22"/>
          <w:szCs w:val="22"/>
        </w:rPr>
      </w:pPr>
      <w:r>
        <w:rPr>
          <w:b/>
          <w:bCs/>
        </w:rPr>
        <w:t>Dílčí cíl:</w:t>
      </w:r>
      <w:r>
        <w:t xml:space="preserve"> </w:t>
      </w:r>
    </w:p>
    <w:p w14:paraId="00000743" w14:textId="77777777" w:rsidR="008C7AF1" w:rsidRDefault="00000000">
      <w:pPr>
        <w:pStyle w:val="Nadpis2"/>
        <w:rPr>
          <w:rFonts w:ascii="Arial" w:eastAsia="Arial" w:hAnsi="Arial" w:cs="Arial"/>
          <w:b w:val="0"/>
          <w:bCs w:val="0"/>
          <w:sz w:val="22"/>
          <w:szCs w:val="22"/>
        </w:rPr>
      </w:pPr>
      <w:bookmarkStart w:id="155" w:name="_8p1seko9eft6" w:colFirst="0" w:colLast="0"/>
      <w:bookmarkEnd w:id="155"/>
      <w:r>
        <w:t>Implementace a plánování</w:t>
      </w:r>
    </w:p>
    <w:p w14:paraId="00000744" w14:textId="77777777" w:rsidR="008C7AF1" w:rsidRDefault="00000000">
      <w:pPr>
        <w:numPr>
          <w:ilvl w:val="0"/>
          <w:numId w:val="6"/>
        </w:numPr>
      </w:pPr>
      <w:r>
        <w:rPr>
          <w:b/>
          <w:bCs/>
        </w:rPr>
        <w:t>Úroveň plánování:</w:t>
      </w:r>
      <w:r>
        <w:t xml:space="preserve"> celostátní</w:t>
      </w:r>
    </w:p>
    <w:p w14:paraId="00000745"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46" w14:textId="77777777" w:rsidR="008C7AF1" w:rsidRDefault="00000000">
      <w:pPr>
        <w:numPr>
          <w:ilvl w:val="0"/>
          <w:numId w:val="6"/>
        </w:numPr>
      </w:pPr>
      <w:r>
        <w:rPr>
          <w:b/>
          <w:bCs/>
        </w:rPr>
        <w:t>Současný stav provádění:</w:t>
      </w:r>
      <w:r>
        <w:t xml:space="preserve"> plánováno</w:t>
      </w:r>
    </w:p>
    <w:p w14:paraId="00000747" w14:textId="77777777" w:rsidR="008C7AF1" w:rsidRDefault="00000000">
      <w:pPr>
        <w:spacing w:before="240" w:after="240"/>
        <w:jc w:val="both"/>
        <w:rPr>
          <w:b/>
          <w:bCs/>
          <w:i/>
          <w:iCs/>
          <w:color w:val="215E99"/>
        </w:rPr>
      </w:pPr>
      <w:r>
        <w:rPr>
          <w:b/>
          <w:bCs/>
          <w:sz w:val="32"/>
          <w:szCs w:val="32"/>
        </w:rPr>
        <w:t>Popis opatření</w:t>
      </w:r>
    </w:p>
    <w:p w14:paraId="00000748" w14:textId="77777777" w:rsidR="008C7AF1" w:rsidRDefault="00000000">
      <w:pPr>
        <w:spacing w:before="240" w:after="240"/>
        <w:jc w:val="both"/>
      </w:pPr>
      <w:r>
        <w:t>Zajištění stabilního a dlouhodobě udržitelného rámce ekonomických a motivačních nástrojů pro implementaci Národního plánu na obnovu přírody; zachování stávajících podpůrných a motivačních mechanismů (vč. mechanismu poskytování náhrad újmy za ztížení lesního hospodaření z důvodu ochrany přírody); rozvoj nástrojů podporujících realizaci opatření v různých sektorech; zajištění komplementarity a synergií mezi nástroji napříč sektory a úrovněmi veřejné správy; podpora využívání plateb za ekosystémové služby; optimalizace nastavení nástrojů s cílem zvýšit motivaci k realizaci opatření; zajištění dostupnosti nástrojů pro různé cílové skupiny (vlastníci půdy, obce, podnikatelské subjekty); podpora efektivního využívání národních i evropských zdrojů; zajištění dlouhodobé stability podpory v souladu s cíli implementace, včetně zajištění odpovídajícího, stabilního a dlouhodobého financování monitorovacích povinností vyplývajících z nařízení o obnově přírody a Národního plánu na obnovu přírody, nezbytných pro sledování stavu ekosystémů, vyhodnocování účinnosti opatření a plnění reportingových povinností.</w:t>
      </w:r>
      <w:r>
        <w:br w:type="page"/>
      </w:r>
    </w:p>
    <w:p w14:paraId="00000749" w14:textId="77777777" w:rsidR="008C7AF1" w:rsidRDefault="00000000">
      <w:pPr>
        <w:spacing w:after="240"/>
        <w:jc w:val="both"/>
        <w:rPr>
          <w:b/>
          <w:bCs/>
          <w:sz w:val="40"/>
          <w:szCs w:val="40"/>
        </w:rPr>
      </w:pPr>
      <w:r>
        <w:rPr>
          <w:b/>
          <w:bCs/>
          <w:sz w:val="40"/>
          <w:szCs w:val="40"/>
        </w:rPr>
        <w:lastRenderedPageBreak/>
        <w:t>Podporovat zapojení a mobilizaci soukromých finančních zdrojů do obnovy přírody a ochrany biodiverzity</w:t>
      </w:r>
    </w:p>
    <w:p w14:paraId="0000074A" w14:textId="77777777" w:rsidR="008C7AF1" w:rsidRDefault="00000000">
      <w:pPr>
        <w:rPr>
          <w:rFonts w:ascii="Arial" w:eastAsia="Arial" w:hAnsi="Arial" w:cs="Arial"/>
          <w:sz w:val="22"/>
          <w:szCs w:val="22"/>
        </w:rPr>
      </w:pPr>
      <w:r>
        <w:rPr>
          <w:b/>
          <w:bCs/>
        </w:rPr>
        <w:t>ID opatření:</w:t>
      </w:r>
      <w:r>
        <w:t xml:space="preserve"> CZ0000143</w:t>
      </w:r>
    </w:p>
    <w:p w14:paraId="0000074B"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4C" w14:textId="77777777" w:rsidR="008C7AF1" w:rsidRDefault="00000000">
      <w:pPr>
        <w:rPr>
          <w:rFonts w:ascii="Arial" w:eastAsia="Arial" w:hAnsi="Arial" w:cs="Arial"/>
          <w:sz w:val="22"/>
          <w:szCs w:val="22"/>
        </w:rPr>
      </w:pPr>
      <w:r>
        <w:rPr>
          <w:b/>
          <w:bCs/>
        </w:rPr>
        <w:t>Dílčí cíl:</w:t>
      </w:r>
      <w:r>
        <w:t xml:space="preserve"> </w:t>
      </w:r>
    </w:p>
    <w:p w14:paraId="0000074D" w14:textId="77777777" w:rsidR="008C7AF1" w:rsidRDefault="00000000">
      <w:pPr>
        <w:pStyle w:val="Nadpis2"/>
        <w:rPr>
          <w:rFonts w:ascii="Arial" w:eastAsia="Arial" w:hAnsi="Arial" w:cs="Arial"/>
          <w:b w:val="0"/>
          <w:bCs w:val="0"/>
          <w:sz w:val="22"/>
          <w:szCs w:val="22"/>
        </w:rPr>
      </w:pPr>
      <w:bookmarkStart w:id="156" w:name="_67wi7rdy6enj" w:colFirst="0" w:colLast="0"/>
      <w:bookmarkEnd w:id="156"/>
      <w:r>
        <w:t>Implementace a plánování</w:t>
      </w:r>
    </w:p>
    <w:p w14:paraId="0000074E" w14:textId="77777777" w:rsidR="008C7AF1" w:rsidRDefault="00000000">
      <w:pPr>
        <w:numPr>
          <w:ilvl w:val="0"/>
          <w:numId w:val="6"/>
        </w:numPr>
      </w:pPr>
      <w:r>
        <w:rPr>
          <w:b/>
          <w:bCs/>
        </w:rPr>
        <w:t>Úroveň plánování:</w:t>
      </w:r>
      <w:r>
        <w:t xml:space="preserve"> celostátní</w:t>
      </w:r>
    </w:p>
    <w:p w14:paraId="0000074F"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50" w14:textId="77777777" w:rsidR="008C7AF1" w:rsidRDefault="00000000">
      <w:pPr>
        <w:numPr>
          <w:ilvl w:val="0"/>
          <w:numId w:val="6"/>
        </w:numPr>
      </w:pPr>
      <w:r>
        <w:rPr>
          <w:b/>
          <w:bCs/>
        </w:rPr>
        <w:t>Současný stav provádění:</w:t>
      </w:r>
      <w:r>
        <w:t xml:space="preserve"> plánováno</w:t>
      </w:r>
    </w:p>
    <w:p w14:paraId="00000751" w14:textId="77777777" w:rsidR="008C7AF1" w:rsidRDefault="00000000">
      <w:pPr>
        <w:spacing w:before="240" w:after="240"/>
        <w:jc w:val="both"/>
        <w:rPr>
          <w:b/>
          <w:bCs/>
          <w:i/>
          <w:iCs/>
          <w:color w:val="215E99"/>
        </w:rPr>
      </w:pPr>
      <w:r>
        <w:rPr>
          <w:b/>
          <w:bCs/>
          <w:sz w:val="32"/>
          <w:szCs w:val="32"/>
        </w:rPr>
        <w:t>Popis opatření</w:t>
      </w:r>
    </w:p>
    <w:p w14:paraId="00000752" w14:textId="77777777" w:rsidR="008C7AF1" w:rsidRDefault="00000000">
      <w:pPr>
        <w:spacing w:before="240" w:after="240"/>
        <w:jc w:val="both"/>
      </w:pPr>
      <w:r>
        <w:t>Vytvoření příznivých podmínek pro systematické zapojení soukromého sektoru do obnovy přírody a naplňování Národního plánu na obnovu přírody. Identifikace a rozvoj finančních a ekonomických nástrojů podporujících investice soukromého kapitálu a aktivní mobilizaci soukromých zdrojů na opatření přispívající k zachování a obnově biodiverzity. Důraz je kladen na podporu opatření s vícenásobnými přínosy, jako je obnova ekosystémových služeb, ochrana opylovačů nebo rozvoj zelené infrastruktury v urbanizovaném prostředí, a na vytváření synergických vazeb mezi veřejnými a soukromými investicemi.</w:t>
      </w:r>
    </w:p>
    <w:p w14:paraId="00000753" w14:textId="77777777" w:rsidR="008C7AF1" w:rsidRDefault="00000000">
      <w:pPr>
        <w:spacing w:before="240" w:after="240"/>
        <w:jc w:val="both"/>
      </w:pPr>
      <w:r>
        <w:br w:type="page"/>
      </w:r>
    </w:p>
    <w:p w14:paraId="00000754" w14:textId="77777777" w:rsidR="008C7AF1" w:rsidRDefault="00000000">
      <w:pPr>
        <w:spacing w:after="240"/>
        <w:jc w:val="both"/>
        <w:rPr>
          <w:b/>
          <w:bCs/>
          <w:sz w:val="40"/>
          <w:szCs w:val="40"/>
        </w:rPr>
      </w:pPr>
      <w:r>
        <w:rPr>
          <w:b/>
          <w:bCs/>
          <w:sz w:val="40"/>
          <w:szCs w:val="40"/>
        </w:rPr>
        <w:lastRenderedPageBreak/>
        <w:t>Zajištění koordinovaného přístupu k informacím a posílení osvěty a aktivního zapojení veřejnosti a klíčových aktérů do implementace nařízení o obnově přírody a Národního plánu na obnovu přírody</w:t>
      </w:r>
    </w:p>
    <w:p w14:paraId="00000755" w14:textId="77777777" w:rsidR="008C7AF1" w:rsidRDefault="00000000">
      <w:pPr>
        <w:rPr>
          <w:rFonts w:ascii="Arial" w:eastAsia="Arial" w:hAnsi="Arial" w:cs="Arial"/>
          <w:sz w:val="22"/>
          <w:szCs w:val="22"/>
        </w:rPr>
      </w:pPr>
      <w:r>
        <w:rPr>
          <w:b/>
          <w:bCs/>
        </w:rPr>
        <w:t>ID opatření:</w:t>
      </w:r>
      <w:r>
        <w:t xml:space="preserve"> CZ0000144</w:t>
      </w:r>
    </w:p>
    <w:p w14:paraId="00000756" w14:textId="77777777" w:rsidR="008C7AF1" w:rsidRDefault="00000000">
      <w:pPr>
        <w:rPr>
          <w:rFonts w:ascii="Arial" w:eastAsia="Arial" w:hAnsi="Arial" w:cs="Arial"/>
          <w:sz w:val="22"/>
          <w:szCs w:val="22"/>
        </w:rPr>
      </w:pPr>
      <w:r>
        <w:rPr>
          <w:b/>
          <w:bCs/>
        </w:rPr>
        <w:t xml:space="preserve">Cíl opatření: </w:t>
      </w:r>
      <w:r>
        <w:t>Článek 4, Článek 8, Článek 9, Článek 10, Článek 11, Článek 12, Článek 13</w:t>
      </w:r>
    </w:p>
    <w:p w14:paraId="00000757" w14:textId="77777777" w:rsidR="008C7AF1" w:rsidRDefault="00000000">
      <w:pPr>
        <w:rPr>
          <w:rFonts w:ascii="Arial" w:eastAsia="Arial" w:hAnsi="Arial" w:cs="Arial"/>
          <w:sz w:val="22"/>
          <w:szCs w:val="22"/>
        </w:rPr>
      </w:pPr>
      <w:r>
        <w:rPr>
          <w:b/>
          <w:bCs/>
        </w:rPr>
        <w:t>Dílčí cíl:</w:t>
      </w:r>
      <w:r>
        <w:t xml:space="preserve"> </w:t>
      </w:r>
    </w:p>
    <w:p w14:paraId="00000758" w14:textId="77777777" w:rsidR="008C7AF1" w:rsidRDefault="00000000">
      <w:pPr>
        <w:pStyle w:val="Nadpis2"/>
        <w:rPr>
          <w:rFonts w:ascii="Arial" w:eastAsia="Arial" w:hAnsi="Arial" w:cs="Arial"/>
          <w:b w:val="0"/>
          <w:bCs w:val="0"/>
          <w:sz w:val="22"/>
          <w:szCs w:val="22"/>
        </w:rPr>
      </w:pPr>
      <w:bookmarkStart w:id="157" w:name="_dxyxukbhfdrw" w:colFirst="0" w:colLast="0"/>
      <w:bookmarkEnd w:id="157"/>
      <w:r>
        <w:t>Implementace a plánování</w:t>
      </w:r>
    </w:p>
    <w:p w14:paraId="00000759" w14:textId="77777777" w:rsidR="008C7AF1" w:rsidRDefault="00000000">
      <w:pPr>
        <w:numPr>
          <w:ilvl w:val="0"/>
          <w:numId w:val="6"/>
        </w:numPr>
      </w:pPr>
      <w:r>
        <w:rPr>
          <w:b/>
          <w:bCs/>
        </w:rPr>
        <w:t>Úroveň plánování:</w:t>
      </w:r>
      <w:r>
        <w:t xml:space="preserve"> celostátní</w:t>
      </w:r>
    </w:p>
    <w:p w14:paraId="0000075A" w14:textId="77777777" w:rsidR="008C7AF1" w:rsidRDefault="00000000">
      <w:pPr>
        <w:numPr>
          <w:ilvl w:val="0"/>
          <w:numId w:val="6"/>
        </w:numPr>
      </w:pPr>
      <w:r>
        <w:rPr>
          <w:b/>
          <w:bCs/>
        </w:rPr>
        <w:t>Časový rámec:</w:t>
      </w:r>
      <w:r>
        <w:t xml:space="preserve"> opatření se týká období do roku 2040 nebo 2050 (čl. 15 odst. 1) s průběžnými lhůtami odpovídajícími cílům a povinnostem stanoveným v příslušném článku (příslušných článcích)</w:t>
      </w:r>
    </w:p>
    <w:p w14:paraId="0000075B" w14:textId="77777777" w:rsidR="008C7AF1" w:rsidRDefault="00000000">
      <w:pPr>
        <w:numPr>
          <w:ilvl w:val="0"/>
          <w:numId w:val="6"/>
        </w:numPr>
      </w:pPr>
      <w:r>
        <w:rPr>
          <w:b/>
          <w:bCs/>
        </w:rPr>
        <w:t>Současný stav provádění:</w:t>
      </w:r>
      <w:r>
        <w:t xml:space="preserve"> plánováno</w:t>
      </w:r>
    </w:p>
    <w:p w14:paraId="0000075C" w14:textId="77777777" w:rsidR="008C7AF1" w:rsidRDefault="00000000">
      <w:pPr>
        <w:spacing w:before="240" w:after="240"/>
        <w:jc w:val="both"/>
        <w:rPr>
          <w:b/>
          <w:bCs/>
          <w:i/>
          <w:iCs/>
          <w:color w:val="215E99"/>
        </w:rPr>
      </w:pPr>
      <w:r>
        <w:rPr>
          <w:b/>
          <w:bCs/>
          <w:sz w:val="32"/>
          <w:szCs w:val="32"/>
        </w:rPr>
        <w:t>Popis opatření</w:t>
      </w:r>
    </w:p>
    <w:p w14:paraId="0000075D" w14:textId="77777777" w:rsidR="008C7AF1" w:rsidRDefault="00000000">
      <w:pPr>
        <w:spacing w:before="240" w:after="240"/>
        <w:jc w:val="both"/>
      </w:pPr>
      <w:r>
        <w:t>Zajištění koordinovaného, srozumitelného a snadno dostupného přístupu k informacím o implementaci nařízení o obnově přírody a Národního plánu na obnovu přírody; systematická podpora informovanosti, osvěty a vzdělávání o významu obnovy přírody a jejích environmentálních, společenských a ekonomických přínosech; posílení aktivního zapojení veřejnosti a dalších aktérů do péče o přírodu a krajinu a osvětových aktivit; zřízení centralizované digitální platformy pro obnovu přírody jako jednotného vstupního bodu k informacím; zajištění cíleného a diferencovaného přístupu k informacím a opatřením pro různé cílové skupiny (široká veřejnost, veřejná správa, vlastníci půdy, odborná veřejnost); zpřístupnění karet opatření ve formě jasně strukturovaných, prakticky orientovaných a srozumitelných návodů k realizaci; usnadnění zapojení do implementace opatření a snížení administrativní zátěže prostřednictvím přehledného a uživatelsky přívětivého obsahu; začlenění edukačních obsahů vysvětlujících význam ekosystémových služeb, ochrany opylovačů a adaptace na změnu klimatu; vytvoření databáze příkladů dobré praxe podporujících přenositelnost a replikovatelnost opatření; zajištění průběžné aktualizace obsahu, odborné garance informací a odpovídající finanční podpory pro jednotlivé nástroje a platformy pro sdílení informací a koordinaci aktivit.</w:t>
      </w:r>
    </w:p>
    <w:p w14:paraId="0000075E" w14:textId="77777777" w:rsidR="008C7AF1" w:rsidRDefault="008C7AF1">
      <w:pPr>
        <w:spacing w:before="240" w:after="240"/>
        <w:jc w:val="both"/>
      </w:pPr>
    </w:p>
    <w:p w14:paraId="0000075F" w14:textId="77777777" w:rsidR="008C7AF1" w:rsidRDefault="008C7AF1">
      <w:pPr>
        <w:spacing w:before="240" w:after="240"/>
        <w:jc w:val="both"/>
      </w:pPr>
    </w:p>
    <w:p w14:paraId="00000760" w14:textId="77777777" w:rsidR="008C7AF1" w:rsidRDefault="008C7AF1">
      <w:pPr>
        <w:spacing w:line="256" w:lineRule="auto"/>
        <w:jc w:val="both"/>
        <w:rPr>
          <w:i/>
          <w:iCs/>
        </w:rPr>
      </w:pPr>
    </w:p>
    <w:p w14:paraId="00000761" w14:textId="77777777" w:rsidR="008C7AF1" w:rsidRDefault="008C7AF1">
      <w:pPr>
        <w:jc w:val="both"/>
      </w:pPr>
    </w:p>
    <w:sectPr w:rsidR="008C7AF1">
      <w:headerReference w:type="default" r:id="rId17"/>
      <w:pgSz w:w="11909" w:h="16834"/>
      <w:pgMar w:top="850" w:right="850" w:bottom="850" w:left="85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50CF5" w14:textId="77777777" w:rsidR="00EF6F6C" w:rsidRDefault="00EF6F6C">
      <w:pPr>
        <w:spacing w:line="240" w:lineRule="auto"/>
      </w:pPr>
      <w:r>
        <w:separator/>
      </w:r>
    </w:p>
  </w:endnote>
  <w:endnote w:type="continuationSeparator" w:id="0">
    <w:p w14:paraId="12A69D87" w14:textId="77777777" w:rsidR="00EF6F6C" w:rsidRDefault="00EF6F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EE"/>
    <w:family w:val="roman"/>
    <w:pitch w:val="variable"/>
    <w:sig w:usb0="E00006FF" w:usb1="420024FF" w:usb2="02000000" w:usb3="00000000" w:csb0="0000019F" w:csb1="00000000"/>
    <w:embedRegular r:id="rId1" w:fontKey="{0437C3F1-9BCC-4AA6-80EB-0B39767323A8}"/>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w:altName w:val="Calibri"/>
    <w:charset w:val="00"/>
    <w:family w:val="auto"/>
    <w:pitch w:val="default"/>
    <w:embedRegular r:id="rId2" w:fontKey="{AB13ECC1-82E6-42A3-B165-95101C2CBD08}"/>
    <w:embedBold r:id="rId3" w:fontKey="{B32772CD-EAA3-497A-BF0F-9019EF2121DD}"/>
    <w:embedItalic r:id="rId4" w:fontKey="{14591309-C044-4F12-8647-EF17C86E6BF0}"/>
    <w:embedBoldItalic r:id="rId5" w:fontKey="{6ABD0DCA-1A91-455B-A890-E2B3F146AF4E}"/>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C9CFEB35-DD52-4D75-AA9E-487DA50E9AD2}"/>
    <w:embedBold r:id="rId7" w:fontKey="{8B81AE91-D192-469A-B075-F00E1C876852}"/>
    <w:embedItalic r:id="rId8" w:fontKey="{8EA41E48-BF55-422D-95D2-F1893A5E7E9D}"/>
    <w:embedBoldItalic r:id="rId9" w:fontKey="{776AB26E-5D61-44ED-AC62-C75993AA2F38}"/>
  </w:font>
  <w:font w:name="Franklin Gothic Book">
    <w:panose1 w:val="020B0503020102020204"/>
    <w:charset w:val="EE"/>
    <w:family w:val="swiss"/>
    <w:pitch w:val="variable"/>
    <w:sig w:usb0="00000287" w:usb1="00000000" w:usb2="00000000" w:usb3="00000000" w:csb0="0000009F" w:csb1="00000000"/>
    <w:embedRegular r:id="rId10" w:fontKey="{5968A284-BB7B-4BF3-81A1-44B8B0F8195D}"/>
  </w:font>
  <w:font w:name="Roboto">
    <w:charset w:val="00"/>
    <w:family w:val="auto"/>
    <w:pitch w:val="variable"/>
    <w:sig w:usb0="E0000AFF" w:usb1="5000217F" w:usb2="00000021" w:usb3="00000000" w:csb0="0000019F" w:csb1="00000000"/>
    <w:embedRegular r:id="rId11" w:fontKey="{49C0DC44-25BC-4C95-8038-DB9C379040B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3AD1E" w14:textId="77777777" w:rsidR="00EF6F6C" w:rsidRDefault="00EF6F6C">
      <w:pPr>
        <w:spacing w:line="240" w:lineRule="auto"/>
      </w:pPr>
      <w:r>
        <w:separator/>
      </w:r>
    </w:p>
  </w:footnote>
  <w:footnote w:type="continuationSeparator" w:id="0">
    <w:p w14:paraId="17A3D24C" w14:textId="77777777" w:rsidR="00EF6F6C" w:rsidRDefault="00EF6F6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2" w14:textId="77777777" w:rsidR="008C7AF1" w:rsidRDefault="008C7AF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3" w14:textId="77777777" w:rsidR="008C7AF1" w:rsidRDefault="008C7AF1">
    <w:pPr>
      <w:widowControl w:val="0"/>
      <w:pBdr>
        <w:top w:val="nil"/>
        <w:left w:val="nil"/>
        <w:bottom w:val="nil"/>
        <w:right w:val="nil"/>
        <w:between w:val="nil"/>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4" w14:textId="77777777" w:rsidR="008C7AF1" w:rsidRDefault="008C7AF1">
    <w:pPr>
      <w:widowControl w:val="0"/>
      <w:pBdr>
        <w:top w:val="nil"/>
        <w:left w:val="nil"/>
        <w:bottom w:val="nil"/>
        <w:right w:val="nil"/>
        <w:between w:val="nil"/>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5" w14:textId="77777777" w:rsidR="008C7AF1" w:rsidRDefault="008C7AF1">
    <w:pPr>
      <w:widowControl w:val="0"/>
      <w:pBdr>
        <w:top w:val="nil"/>
        <w:left w:val="nil"/>
        <w:bottom w:val="nil"/>
        <w:right w:val="nil"/>
        <w:between w:val="nil"/>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6" w14:textId="77777777" w:rsidR="008C7AF1" w:rsidRDefault="008C7AF1">
    <w:pPr>
      <w:widowControl w:val="0"/>
      <w:pBdr>
        <w:top w:val="nil"/>
        <w:left w:val="nil"/>
        <w:bottom w:val="nil"/>
        <w:right w:val="nil"/>
        <w:between w:val="nil"/>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7" w14:textId="77777777" w:rsidR="008C7AF1" w:rsidRDefault="008C7AF1">
    <w:pPr>
      <w:widowControl w:val="0"/>
      <w:pBdr>
        <w:top w:val="nil"/>
        <w:left w:val="nil"/>
        <w:bottom w:val="nil"/>
        <w:right w:val="nil"/>
        <w:between w:val="nil"/>
      </w:pBd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768" w14:textId="77777777" w:rsidR="008C7AF1" w:rsidRDefault="008C7AF1">
    <w:pPr>
      <w:widowControl w:val="0"/>
      <w:pBdr>
        <w:top w:val="nil"/>
        <w:left w:val="nil"/>
        <w:bottom w:val="nil"/>
        <w:right w:val="nil"/>
        <w:between w:val="nil"/>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300C3"/>
    <w:multiLevelType w:val="multilevel"/>
    <w:tmpl w:val="E9A4CB6E"/>
    <w:lvl w:ilvl="0">
      <w:start w:val="4"/>
      <w:numFmt w:val="decimal"/>
      <w:lvlText w:val="%1"/>
      <w:lvlJc w:val="left"/>
      <w:pPr>
        <w:ind w:left="1238" w:hanging="908"/>
      </w:pPr>
    </w:lvl>
    <w:lvl w:ilvl="1">
      <w:start w:val="9"/>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1" w15:restartNumberingAfterBreak="0">
    <w:nsid w:val="0F3236EE"/>
    <w:multiLevelType w:val="multilevel"/>
    <w:tmpl w:val="F232FEC2"/>
    <w:lvl w:ilvl="0">
      <w:start w:val="11"/>
      <w:numFmt w:val="decimal"/>
      <w:lvlText w:val="%1"/>
      <w:lvlJc w:val="left"/>
      <w:pPr>
        <w:ind w:left="1125" w:hanging="794"/>
      </w:pPr>
    </w:lvl>
    <w:lvl w:ilvl="1">
      <w:start w:val="3"/>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2" w15:restartNumberingAfterBreak="0">
    <w:nsid w:val="0F9D1B42"/>
    <w:multiLevelType w:val="hybridMultilevel"/>
    <w:tmpl w:val="BA44786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3" w15:restartNumberingAfterBreak="0">
    <w:nsid w:val="12671F0C"/>
    <w:multiLevelType w:val="multilevel"/>
    <w:tmpl w:val="9EC8F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2C846D1"/>
    <w:multiLevelType w:val="hybridMultilevel"/>
    <w:tmpl w:val="297ABA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6F90E57"/>
    <w:multiLevelType w:val="multilevel"/>
    <w:tmpl w:val="375E7744"/>
    <w:numStyleLink w:val="Styl1"/>
  </w:abstractNum>
  <w:abstractNum w:abstractNumId="6" w15:restartNumberingAfterBreak="0">
    <w:nsid w:val="20256DFE"/>
    <w:multiLevelType w:val="hybridMultilevel"/>
    <w:tmpl w:val="12B618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23D2C08"/>
    <w:multiLevelType w:val="multilevel"/>
    <w:tmpl w:val="DB4C9E9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8" w15:restartNumberingAfterBreak="0">
    <w:nsid w:val="24383869"/>
    <w:multiLevelType w:val="multilevel"/>
    <w:tmpl w:val="906A9E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5F67C76"/>
    <w:multiLevelType w:val="multilevel"/>
    <w:tmpl w:val="20F236E0"/>
    <w:lvl w:ilvl="0">
      <w:start w:val="5"/>
      <w:numFmt w:val="decimal"/>
      <w:lvlText w:val="%1"/>
      <w:lvlJc w:val="left"/>
      <w:pPr>
        <w:ind w:left="1238" w:hanging="908"/>
      </w:pPr>
    </w:lvl>
    <w:lvl w:ilvl="1">
      <w:start w:val="1"/>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10" w15:restartNumberingAfterBreak="0">
    <w:nsid w:val="263323AD"/>
    <w:multiLevelType w:val="hybridMultilevel"/>
    <w:tmpl w:val="50181E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D5052C"/>
    <w:multiLevelType w:val="multilevel"/>
    <w:tmpl w:val="51DE1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AC86598"/>
    <w:multiLevelType w:val="multilevel"/>
    <w:tmpl w:val="A5F4045A"/>
    <w:lvl w:ilvl="0">
      <w:start w:val="9"/>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13" w15:restartNumberingAfterBreak="0">
    <w:nsid w:val="2C4F11A0"/>
    <w:multiLevelType w:val="multilevel"/>
    <w:tmpl w:val="DA72CB00"/>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14" w15:restartNumberingAfterBreak="0">
    <w:nsid w:val="31B815D2"/>
    <w:multiLevelType w:val="hybridMultilevel"/>
    <w:tmpl w:val="7A569F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24832FD"/>
    <w:multiLevelType w:val="multilevel"/>
    <w:tmpl w:val="7DD02324"/>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16" w15:restartNumberingAfterBreak="0">
    <w:nsid w:val="3340559D"/>
    <w:multiLevelType w:val="multilevel"/>
    <w:tmpl w:val="375E7744"/>
    <w:lvl w:ilvl="0">
      <w:start w:val="11"/>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17" w15:restartNumberingAfterBreak="0">
    <w:nsid w:val="355B1B29"/>
    <w:multiLevelType w:val="multilevel"/>
    <w:tmpl w:val="36A6CC12"/>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18" w15:restartNumberingAfterBreak="0">
    <w:nsid w:val="39E01669"/>
    <w:multiLevelType w:val="hybridMultilevel"/>
    <w:tmpl w:val="36C809E8"/>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9F82C3A"/>
    <w:multiLevelType w:val="multilevel"/>
    <w:tmpl w:val="D3CCCDBC"/>
    <w:lvl w:ilvl="0">
      <w:start w:val="12"/>
      <w:numFmt w:val="decimal"/>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2"/>
      <w:numFmt w:val="lowerLetter"/>
      <w:lvlText w:val="%1.%2.%3"/>
      <w:lvlJc w:val="left"/>
      <w:pPr>
        <w:ind w:left="1125" w:hanging="794"/>
      </w:pPr>
      <w:rPr>
        <w:rFonts w:ascii="Cambria" w:eastAsia="Cambria" w:hAnsi="Cambria" w:cs="Cambria"/>
        <w:b w:val="0"/>
        <w:bCs w:val="0"/>
        <w:i w:val="0"/>
        <w:iCs w:val="0"/>
        <w:sz w:val="19"/>
        <w:szCs w:val="19"/>
      </w:rPr>
    </w:lvl>
    <w:lvl w:ilvl="3">
      <w:numFmt w:val="bullet"/>
      <w:lvlText w:val="•"/>
      <w:lvlJc w:val="left"/>
      <w:pPr>
        <w:ind w:left="2644" w:hanging="794"/>
      </w:pPr>
    </w:lvl>
    <w:lvl w:ilvl="4">
      <w:numFmt w:val="bullet"/>
      <w:lvlText w:val="•"/>
      <w:lvlJc w:val="left"/>
      <w:pPr>
        <w:ind w:left="3152" w:hanging="794"/>
      </w:pPr>
    </w:lvl>
    <w:lvl w:ilvl="5">
      <w:numFmt w:val="bullet"/>
      <w:lvlText w:val="•"/>
      <w:lvlJc w:val="left"/>
      <w:pPr>
        <w:ind w:left="3660" w:hanging="794"/>
      </w:pPr>
    </w:lvl>
    <w:lvl w:ilvl="6">
      <w:numFmt w:val="bullet"/>
      <w:lvlText w:val="•"/>
      <w:lvlJc w:val="left"/>
      <w:pPr>
        <w:ind w:left="4168" w:hanging="794"/>
      </w:pPr>
    </w:lvl>
    <w:lvl w:ilvl="7">
      <w:numFmt w:val="bullet"/>
      <w:lvlText w:val="•"/>
      <w:lvlJc w:val="left"/>
      <w:pPr>
        <w:ind w:left="4677" w:hanging="794"/>
      </w:pPr>
    </w:lvl>
    <w:lvl w:ilvl="8">
      <w:numFmt w:val="bullet"/>
      <w:lvlText w:val="•"/>
      <w:lvlJc w:val="left"/>
      <w:pPr>
        <w:ind w:left="5185" w:hanging="794"/>
      </w:pPr>
    </w:lvl>
  </w:abstractNum>
  <w:abstractNum w:abstractNumId="20" w15:restartNumberingAfterBreak="0">
    <w:nsid w:val="3B821F63"/>
    <w:multiLevelType w:val="hybridMultilevel"/>
    <w:tmpl w:val="507611D6"/>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04050001">
      <w:start w:val="1"/>
      <w:numFmt w:val="bullet"/>
      <w:lvlText w:val=""/>
      <w:lvlJc w:val="left"/>
      <w:pPr>
        <w:ind w:left="216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D4F4703"/>
    <w:multiLevelType w:val="multilevel"/>
    <w:tmpl w:val="E9841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35D0693"/>
    <w:multiLevelType w:val="multilevel"/>
    <w:tmpl w:val="DEEEF8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3AC5B84"/>
    <w:multiLevelType w:val="multilevel"/>
    <w:tmpl w:val="2774F798"/>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24" w15:restartNumberingAfterBreak="0">
    <w:nsid w:val="462D0199"/>
    <w:multiLevelType w:val="multilevel"/>
    <w:tmpl w:val="FA4E1E1E"/>
    <w:lvl w:ilvl="0">
      <w:start w:val="8"/>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25" w15:restartNumberingAfterBreak="0">
    <w:nsid w:val="4D266C02"/>
    <w:multiLevelType w:val="multilevel"/>
    <w:tmpl w:val="D276BA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6414217"/>
    <w:multiLevelType w:val="multilevel"/>
    <w:tmpl w:val="F9D4C864"/>
    <w:lvl w:ilvl="0">
      <w:start w:val="12"/>
      <w:numFmt w:val="decimal"/>
      <w:lvlText w:val="%1"/>
      <w:lvlJc w:val="left"/>
      <w:pPr>
        <w:ind w:left="1125" w:hanging="794"/>
      </w:pPr>
      <w:rPr>
        <w:rFonts w:hint="default"/>
      </w:rPr>
    </w:lvl>
    <w:lvl w:ilvl="1">
      <w:start w:val="3"/>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27" w15:restartNumberingAfterBreak="0">
    <w:nsid w:val="5FDF4000"/>
    <w:multiLevelType w:val="multilevel"/>
    <w:tmpl w:val="ECB6C6FE"/>
    <w:lvl w:ilvl="0">
      <w:start w:val="10"/>
      <w:numFmt w:val="decimal"/>
      <w:lvlText w:val="%1"/>
      <w:lvlJc w:val="left"/>
      <w:pPr>
        <w:ind w:left="898" w:hanging="567"/>
      </w:pPr>
    </w:lvl>
    <w:lvl w:ilvl="1">
      <w:start w:val="1"/>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28" w15:restartNumberingAfterBreak="0">
    <w:nsid w:val="609C0C2E"/>
    <w:multiLevelType w:val="multilevel"/>
    <w:tmpl w:val="E2C082AC"/>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29" w15:restartNumberingAfterBreak="0">
    <w:nsid w:val="62CC00E2"/>
    <w:multiLevelType w:val="multilevel"/>
    <w:tmpl w:val="2474E216"/>
    <w:lvl w:ilvl="0">
      <w:start w:val="8"/>
      <w:numFmt w:val="decimal"/>
      <w:lvlText w:val="%1"/>
      <w:lvlJc w:val="left"/>
      <w:pPr>
        <w:ind w:left="898" w:hanging="567"/>
      </w:pPr>
    </w:lvl>
    <w:lvl w:ilvl="1">
      <w:start w:val="2"/>
      <w:numFmt w:val="decimal"/>
      <w:lvlText w:val="%1.%2"/>
      <w:lvlJc w:val="left"/>
      <w:pPr>
        <w:ind w:left="898" w:hanging="567"/>
      </w:pPr>
      <w:rPr>
        <w:rFonts w:ascii="Cambria" w:eastAsia="Cambria" w:hAnsi="Cambria" w:cs="Cambria"/>
        <w:b w:val="0"/>
        <w:bCs w:val="0"/>
        <w:i w:val="0"/>
        <w:iCs w:val="0"/>
        <w:sz w:val="19"/>
        <w:szCs w:val="19"/>
      </w:rPr>
    </w:lvl>
    <w:lvl w:ilvl="2">
      <w:numFmt w:val="bullet"/>
      <w:lvlText w:val="•"/>
      <w:lvlJc w:val="left"/>
      <w:pPr>
        <w:ind w:left="1960" w:hanging="567"/>
      </w:pPr>
    </w:lvl>
    <w:lvl w:ilvl="3">
      <w:numFmt w:val="bullet"/>
      <w:lvlText w:val="•"/>
      <w:lvlJc w:val="left"/>
      <w:pPr>
        <w:ind w:left="2490" w:hanging="567"/>
      </w:pPr>
    </w:lvl>
    <w:lvl w:ilvl="4">
      <w:numFmt w:val="bullet"/>
      <w:lvlText w:val="•"/>
      <w:lvlJc w:val="left"/>
      <w:pPr>
        <w:ind w:left="3020" w:hanging="567"/>
      </w:pPr>
    </w:lvl>
    <w:lvl w:ilvl="5">
      <w:numFmt w:val="bullet"/>
      <w:lvlText w:val="•"/>
      <w:lvlJc w:val="left"/>
      <w:pPr>
        <w:ind w:left="3550" w:hanging="567"/>
      </w:pPr>
    </w:lvl>
    <w:lvl w:ilvl="6">
      <w:numFmt w:val="bullet"/>
      <w:lvlText w:val="•"/>
      <w:lvlJc w:val="left"/>
      <w:pPr>
        <w:ind w:left="4080" w:hanging="567"/>
      </w:pPr>
    </w:lvl>
    <w:lvl w:ilvl="7">
      <w:numFmt w:val="bullet"/>
      <w:lvlText w:val="•"/>
      <w:lvlJc w:val="left"/>
      <w:pPr>
        <w:ind w:left="4611" w:hanging="566"/>
      </w:pPr>
    </w:lvl>
    <w:lvl w:ilvl="8">
      <w:numFmt w:val="bullet"/>
      <w:lvlText w:val="•"/>
      <w:lvlJc w:val="left"/>
      <w:pPr>
        <w:ind w:left="5141" w:hanging="567"/>
      </w:pPr>
    </w:lvl>
  </w:abstractNum>
  <w:abstractNum w:abstractNumId="30" w15:restartNumberingAfterBreak="0">
    <w:nsid w:val="6AE82679"/>
    <w:multiLevelType w:val="multilevel"/>
    <w:tmpl w:val="308CB5F8"/>
    <w:lvl w:ilvl="0">
      <w:start w:val="5"/>
      <w:numFmt w:val="decimal"/>
      <w:lvlText w:val="%1"/>
      <w:lvlJc w:val="left"/>
      <w:pPr>
        <w:ind w:left="1238" w:hanging="908"/>
      </w:pPr>
    </w:lvl>
    <w:lvl w:ilvl="1">
      <w:start w:val="7"/>
      <w:numFmt w:val="decimal"/>
      <w:lvlText w:val="%1.%2"/>
      <w:lvlJc w:val="left"/>
      <w:pPr>
        <w:ind w:left="1238" w:hanging="908"/>
      </w:pPr>
      <w:rPr>
        <w:rFonts w:ascii="Cambria" w:eastAsia="Cambria" w:hAnsi="Cambria" w:cs="Cambria"/>
        <w:b w:val="0"/>
        <w:bCs w:val="0"/>
        <w:i w:val="0"/>
        <w:iCs w:val="0"/>
        <w:sz w:val="19"/>
        <w:szCs w:val="19"/>
      </w:rPr>
    </w:lvl>
    <w:lvl w:ilvl="2">
      <w:numFmt w:val="bullet"/>
      <w:lvlText w:val="•"/>
      <w:lvlJc w:val="left"/>
      <w:pPr>
        <w:ind w:left="2232" w:hanging="908"/>
      </w:pPr>
    </w:lvl>
    <w:lvl w:ilvl="3">
      <w:numFmt w:val="bullet"/>
      <w:lvlText w:val="•"/>
      <w:lvlJc w:val="left"/>
      <w:pPr>
        <w:ind w:left="2728" w:hanging="908"/>
      </w:pPr>
    </w:lvl>
    <w:lvl w:ilvl="4">
      <w:numFmt w:val="bullet"/>
      <w:lvlText w:val="•"/>
      <w:lvlJc w:val="left"/>
      <w:pPr>
        <w:ind w:left="3224" w:hanging="908"/>
      </w:pPr>
    </w:lvl>
    <w:lvl w:ilvl="5">
      <w:numFmt w:val="bullet"/>
      <w:lvlText w:val="•"/>
      <w:lvlJc w:val="left"/>
      <w:pPr>
        <w:ind w:left="3720" w:hanging="908"/>
      </w:pPr>
    </w:lvl>
    <w:lvl w:ilvl="6">
      <w:numFmt w:val="bullet"/>
      <w:lvlText w:val="•"/>
      <w:lvlJc w:val="left"/>
      <w:pPr>
        <w:ind w:left="4216" w:hanging="908"/>
      </w:pPr>
    </w:lvl>
    <w:lvl w:ilvl="7">
      <w:numFmt w:val="bullet"/>
      <w:lvlText w:val="•"/>
      <w:lvlJc w:val="left"/>
      <w:pPr>
        <w:ind w:left="4713" w:hanging="908"/>
      </w:pPr>
    </w:lvl>
    <w:lvl w:ilvl="8">
      <w:numFmt w:val="bullet"/>
      <w:lvlText w:val="•"/>
      <w:lvlJc w:val="left"/>
      <w:pPr>
        <w:ind w:left="5209" w:hanging="908"/>
      </w:pPr>
    </w:lvl>
  </w:abstractNum>
  <w:abstractNum w:abstractNumId="31" w15:restartNumberingAfterBreak="0">
    <w:nsid w:val="765440B1"/>
    <w:multiLevelType w:val="multilevel"/>
    <w:tmpl w:val="F2ECF3B6"/>
    <w:lvl w:ilvl="0">
      <w:start w:val="1"/>
      <w:numFmt w:val="lowerLetter"/>
      <w:lvlText w:val="%1)"/>
      <w:lvlJc w:val="left"/>
      <w:pPr>
        <w:ind w:left="445" w:hanging="341"/>
      </w:pPr>
      <w:rPr>
        <w:rFonts w:ascii="Cambria" w:eastAsia="Cambria" w:hAnsi="Cambria" w:cs="Cambria"/>
        <w:b w:val="0"/>
        <w:bCs w:val="0"/>
        <w:i w:val="0"/>
        <w:iCs w:val="0"/>
        <w:sz w:val="19"/>
        <w:szCs w:val="19"/>
      </w:rPr>
    </w:lvl>
    <w:lvl w:ilvl="1">
      <w:numFmt w:val="bullet"/>
      <w:lvlText w:val="•"/>
      <w:lvlJc w:val="left"/>
      <w:pPr>
        <w:ind w:left="1016" w:hanging="341"/>
      </w:pPr>
    </w:lvl>
    <w:lvl w:ilvl="2">
      <w:numFmt w:val="bullet"/>
      <w:lvlText w:val="•"/>
      <w:lvlJc w:val="left"/>
      <w:pPr>
        <w:ind w:left="1592" w:hanging="341"/>
      </w:pPr>
    </w:lvl>
    <w:lvl w:ilvl="3">
      <w:numFmt w:val="bullet"/>
      <w:lvlText w:val="•"/>
      <w:lvlJc w:val="left"/>
      <w:pPr>
        <w:ind w:left="2168" w:hanging="340"/>
      </w:pPr>
    </w:lvl>
    <w:lvl w:ilvl="4">
      <w:numFmt w:val="bullet"/>
      <w:lvlText w:val="•"/>
      <w:lvlJc w:val="left"/>
      <w:pPr>
        <w:ind w:left="2744" w:hanging="341"/>
      </w:pPr>
    </w:lvl>
    <w:lvl w:ilvl="5">
      <w:numFmt w:val="bullet"/>
      <w:lvlText w:val="•"/>
      <w:lvlJc w:val="left"/>
      <w:pPr>
        <w:ind w:left="3320" w:hanging="341"/>
      </w:pPr>
    </w:lvl>
    <w:lvl w:ilvl="6">
      <w:numFmt w:val="bullet"/>
      <w:lvlText w:val="•"/>
      <w:lvlJc w:val="left"/>
      <w:pPr>
        <w:ind w:left="3896" w:hanging="341"/>
      </w:pPr>
    </w:lvl>
    <w:lvl w:ilvl="7">
      <w:numFmt w:val="bullet"/>
      <w:lvlText w:val="•"/>
      <w:lvlJc w:val="left"/>
      <w:pPr>
        <w:ind w:left="4473" w:hanging="341"/>
      </w:pPr>
    </w:lvl>
    <w:lvl w:ilvl="8">
      <w:numFmt w:val="bullet"/>
      <w:lvlText w:val="•"/>
      <w:lvlJc w:val="left"/>
      <w:pPr>
        <w:ind w:left="5049" w:hanging="341"/>
      </w:pPr>
    </w:lvl>
  </w:abstractNum>
  <w:abstractNum w:abstractNumId="32" w15:restartNumberingAfterBreak="0">
    <w:nsid w:val="773A4DE9"/>
    <w:multiLevelType w:val="multilevel"/>
    <w:tmpl w:val="375E7744"/>
    <w:styleLink w:val="Styl1"/>
    <w:lvl w:ilvl="0">
      <w:start w:val="1"/>
      <w:numFmt w:val="lowerLetter"/>
      <w:lvlText w:val="%1"/>
      <w:lvlJc w:val="left"/>
      <w:pPr>
        <w:ind w:left="1125" w:hanging="794"/>
      </w:pPr>
    </w:lvl>
    <w:lvl w:ilvl="1">
      <w:start w:val="1"/>
      <w:numFmt w:val="decimal"/>
      <w:lvlText w:val="%1.%2"/>
      <w:lvlJc w:val="left"/>
      <w:pPr>
        <w:ind w:left="1125" w:hanging="794"/>
      </w:pPr>
      <w:rPr>
        <w:rFonts w:ascii="Cambria" w:eastAsia="Cambria" w:hAnsi="Cambria" w:cs="Cambria"/>
        <w:b w:val="0"/>
        <w:bCs w:val="0"/>
        <w:i w:val="0"/>
        <w:iCs w:val="0"/>
        <w:sz w:val="19"/>
        <w:szCs w:val="19"/>
      </w:rPr>
    </w:lvl>
    <w:lvl w:ilvl="2">
      <w:start w:val="1"/>
      <w:numFmt w:val="lowerLetter"/>
      <w:lvlText w:val="%3."/>
      <w:lvlJc w:val="left"/>
      <w:pPr>
        <w:ind w:left="1136" w:hanging="360"/>
      </w:pPr>
    </w:lvl>
    <w:lvl w:ilvl="3">
      <w:numFmt w:val="bullet"/>
      <w:lvlText w:val="•"/>
      <w:lvlJc w:val="left"/>
      <w:pPr>
        <w:ind w:left="2644" w:hanging="349"/>
      </w:pPr>
    </w:lvl>
    <w:lvl w:ilvl="4">
      <w:numFmt w:val="bullet"/>
      <w:lvlText w:val="•"/>
      <w:lvlJc w:val="left"/>
      <w:pPr>
        <w:ind w:left="3152" w:hanging="349"/>
      </w:pPr>
    </w:lvl>
    <w:lvl w:ilvl="5">
      <w:numFmt w:val="bullet"/>
      <w:lvlText w:val="•"/>
      <w:lvlJc w:val="left"/>
      <w:pPr>
        <w:ind w:left="3660" w:hanging="349"/>
      </w:pPr>
    </w:lvl>
    <w:lvl w:ilvl="6">
      <w:numFmt w:val="bullet"/>
      <w:lvlText w:val="•"/>
      <w:lvlJc w:val="left"/>
      <w:pPr>
        <w:ind w:left="4168" w:hanging="348"/>
      </w:pPr>
    </w:lvl>
    <w:lvl w:ilvl="7">
      <w:numFmt w:val="bullet"/>
      <w:lvlText w:val="•"/>
      <w:lvlJc w:val="left"/>
      <w:pPr>
        <w:ind w:left="4677" w:hanging="349"/>
      </w:pPr>
    </w:lvl>
    <w:lvl w:ilvl="8">
      <w:numFmt w:val="bullet"/>
      <w:lvlText w:val="•"/>
      <w:lvlJc w:val="left"/>
      <w:pPr>
        <w:ind w:left="5185" w:hanging="349"/>
      </w:pPr>
    </w:lvl>
  </w:abstractNum>
  <w:abstractNum w:abstractNumId="33" w15:restartNumberingAfterBreak="0">
    <w:nsid w:val="78314A71"/>
    <w:multiLevelType w:val="multilevel"/>
    <w:tmpl w:val="1786E656"/>
    <w:lvl w:ilvl="0">
      <w:start w:val="11"/>
      <w:numFmt w:val="decimal"/>
      <w:lvlText w:val="%1"/>
      <w:lvlJc w:val="left"/>
      <w:pPr>
        <w:ind w:left="1125" w:hanging="794"/>
      </w:pPr>
      <w:rPr>
        <w:rFonts w:hint="default"/>
      </w:rPr>
    </w:lvl>
    <w:lvl w:ilvl="1">
      <w:start w:val="4"/>
      <w:numFmt w:val="decimal"/>
      <w:lvlText w:val="%1.%2"/>
      <w:lvlJc w:val="left"/>
      <w:pPr>
        <w:ind w:left="1125" w:hanging="794"/>
      </w:pPr>
      <w:rPr>
        <w:rFonts w:ascii="Cambria" w:eastAsia="Cambria" w:hAnsi="Cambria" w:cs="Cambria" w:hint="default"/>
        <w:b w:val="0"/>
        <w:bCs w:val="0"/>
        <w:i w:val="0"/>
        <w:iCs w:val="0"/>
        <w:sz w:val="19"/>
        <w:szCs w:val="19"/>
      </w:rPr>
    </w:lvl>
    <w:lvl w:ilvl="2">
      <w:start w:val="1"/>
      <w:numFmt w:val="lowerLetter"/>
      <w:lvlText w:val="%1.%2.%3"/>
      <w:lvlJc w:val="left"/>
      <w:pPr>
        <w:ind w:left="1125" w:hanging="794"/>
      </w:pPr>
      <w:rPr>
        <w:rFonts w:ascii="Cambria" w:eastAsia="Cambria" w:hAnsi="Cambria" w:cs="Cambria" w:hint="default"/>
        <w:b w:val="0"/>
        <w:bCs w:val="0"/>
        <w:i w:val="0"/>
        <w:iCs w:val="0"/>
        <w:sz w:val="19"/>
        <w:szCs w:val="19"/>
      </w:rPr>
    </w:lvl>
    <w:lvl w:ilvl="3">
      <w:numFmt w:val="bullet"/>
      <w:lvlText w:val="•"/>
      <w:lvlJc w:val="left"/>
      <w:pPr>
        <w:ind w:left="2644" w:hanging="794"/>
      </w:pPr>
      <w:rPr>
        <w:rFonts w:hint="default"/>
      </w:rPr>
    </w:lvl>
    <w:lvl w:ilvl="4">
      <w:numFmt w:val="bullet"/>
      <w:lvlText w:val="•"/>
      <w:lvlJc w:val="left"/>
      <w:pPr>
        <w:ind w:left="3152" w:hanging="794"/>
      </w:pPr>
      <w:rPr>
        <w:rFonts w:hint="default"/>
      </w:rPr>
    </w:lvl>
    <w:lvl w:ilvl="5">
      <w:numFmt w:val="bullet"/>
      <w:lvlText w:val="•"/>
      <w:lvlJc w:val="left"/>
      <w:pPr>
        <w:ind w:left="3660" w:hanging="794"/>
      </w:pPr>
      <w:rPr>
        <w:rFonts w:hint="default"/>
      </w:rPr>
    </w:lvl>
    <w:lvl w:ilvl="6">
      <w:numFmt w:val="bullet"/>
      <w:lvlText w:val="•"/>
      <w:lvlJc w:val="left"/>
      <w:pPr>
        <w:ind w:left="4168" w:hanging="794"/>
      </w:pPr>
      <w:rPr>
        <w:rFonts w:hint="default"/>
      </w:rPr>
    </w:lvl>
    <w:lvl w:ilvl="7">
      <w:numFmt w:val="bullet"/>
      <w:lvlText w:val="•"/>
      <w:lvlJc w:val="left"/>
      <w:pPr>
        <w:ind w:left="4677" w:hanging="794"/>
      </w:pPr>
      <w:rPr>
        <w:rFonts w:hint="default"/>
      </w:rPr>
    </w:lvl>
    <w:lvl w:ilvl="8">
      <w:numFmt w:val="bullet"/>
      <w:lvlText w:val="•"/>
      <w:lvlJc w:val="left"/>
      <w:pPr>
        <w:ind w:left="5185" w:hanging="794"/>
      </w:pPr>
      <w:rPr>
        <w:rFonts w:hint="default"/>
      </w:rPr>
    </w:lvl>
  </w:abstractNum>
  <w:abstractNum w:abstractNumId="34" w15:restartNumberingAfterBreak="0">
    <w:nsid w:val="7DD22E63"/>
    <w:multiLevelType w:val="multilevel"/>
    <w:tmpl w:val="935A4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12746780">
    <w:abstractNumId w:val="3"/>
  </w:num>
  <w:num w:numId="2" w16cid:durableId="556629886">
    <w:abstractNumId w:val="21"/>
  </w:num>
  <w:num w:numId="3" w16cid:durableId="8601308">
    <w:abstractNumId w:val="25"/>
  </w:num>
  <w:num w:numId="4" w16cid:durableId="819151486">
    <w:abstractNumId w:val="22"/>
  </w:num>
  <w:num w:numId="5" w16cid:durableId="1888762410">
    <w:abstractNumId w:val="8"/>
  </w:num>
  <w:num w:numId="6" w16cid:durableId="328872664">
    <w:abstractNumId w:val="11"/>
  </w:num>
  <w:num w:numId="7" w16cid:durableId="1690332274">
    <w:abstractNumId w:val="34"/>
  </w:num>
  <w:num w:numId="8" w16cid:durableId="1420059605">
    <w:abstractNumId w:val="18"/>
  </w:num>
  <w:num w:numId="9" w16cid:durableId="1439790718">
    <w:abstractNumId w:val="4"/>
  </w:num>
  <w:num w:numId="10" w16cid:durableId="558595882">
    <w:abstractNumId w:val="14"/>
  </w:num>
  <w:num w:numId="11" w16cid:durableId="1911964133">
    <w:abstractNumId w:val="10"/>
  </w:num>
  <w:num w:numId="12" w16cid:durableId="300307114">
    <w:abstractNumId w:val="2"/>
  </w:num>
  <w:num w:numId="13" w16cid:durableId="1271622600">
    <w:abstractNumId w:val="20"/>
  </w:num>
  <w:num w:numId="14" w16cid:durableId="442463186">
    <w:abstractNumId w:val="6"/>
  </w:num>
  <w:num w:numId="15" w16cid:durableId="529269177">
    <w:abstractNumId w:val="19"/>
  </w:num>
  <w:num w:numId="16" w16cid:durableId="1867598799">
    <w:abstractNumId w:val="1"/>
  </w:num>
  <w:num w:numId="17" w16cid:durableId="677123074">
    <w:abstractNumId w:val="16"/>
  </w:num>
  <w:num w:numId="18" w16cid:durableId="1843742882">
    <w:abstractNumId w:val="27"/>
  </w:num>
  <w:num w:numId="19" w16cid:durableId="680933105">
    <w:abstractNumId w:val="12"/>
  </w:num>
  <w:num w:numId="20" w16cid:durableId="377048072">
    <w:abstractNumId w:val="29"/>
  </w:num>
  <w:num w:numId="21" w16cid:durableId="1013460591">
    <w:abstractNumId w:val="24"/>
  </w:num>
  <w:num w:numId="22" w16cid:durableId="858472700">
    <w:abstractNumId w:val="30"/>
  </w:num>
  <w:num w:numId="23" w16cid:durableId="1705868410">
    <w:abstractNumId w:val="9"/>
  </w:num>
  <w:num w:numId="24" w16cid:durableId="502208571">
    <w:abstractNumId w:val="0"/>
  </w:num>
  <w:num w:numId="25" w16cid:durableId="1146316705">
    <w:abstractNumId w:val="31"/>
  </w:num>
  <w:num w:numId="26" w16cid:durableId="1131168414">
    <w:abstractNumId w:val="28"/>
  </w:num>
  <w:num w:numId="27" w16cid:durableId="1597985011">
    <w:abstractNumId w:val="7"/>
  </w:num>
  <w:num w:numId="28" w16cid:durableId="189726832">
    <w:abstractNumId w:val="15"/>
  </w:num>
  <w:num w:numId="29" w16cid:durableId="246958374">
    <w:abstractNumId w:val="17"/>
  </w:num>
  <w:num w:numId="30" w16cid:durableId="1672415998">
    <w:abstractNumId w:val="13"/>
  </w:num>
  <w:num w:numId="31" w16cid:durableId="1884705177">
    <w:abstractNumId w:val="23"/>
  </w:num>
  <w:num w:numId="32" w16cid:durableId="855733401">
    <w:abstractNumId w:val="26"/>
  </w:num>
  <w:num w:numId="33" w16cid:durableId="858812621">
    <w:abstractNumId w:val="32"/>
  </w:num>
  <w:num w:numId="34" w16cid:durableId="596056582">
    <w:abstractNumId w:val="5"/>
  </w:num>
  <w:num w:numId="35" w16cid:durableId="1993226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7AF1"/>
    <w:rsid w:val="000638D7"/>
    <w:rsid w:val="00120220"/>
    <w:rsid w:val="001C3E61"/>
    <w:rsid w:val="001D2EE5"/>
    <w:rsid w:val="002A4D32"/>
    <w:rsid w:val="003C66E7"/>
    <w:rsid w:val="003D4083"/>
    <w:rsid w:val="0041104C"/>
    <w:rsid w:val="004431B9"/>
    <w:rsid w:val="00445F2A"/>
    <w:rsid w:val="00454985"/>
    <w:rsid w:val="00482147"/>
    <w:rsid w:val="0048229C"/>
    <w:rsid w:val="00482A4F"/>
    <w:rsid w:val="00487954"/>
    <w:rsid w:val="004957F4"/>
    <w:rsid w:val="004E0548"/>
    <w:rsid w:val="00541078"/>
    <w:rsid w:val="00585773"/>
    <w:rsid w:val="005A63E1"/>
    <w:rsid w:val="005B0BB3"/>
    <w:rsid w:val="00657006"/>
    <w:rsid w:val="006A1715"/>
    <w:rsid w:val="007E1476"/>
    <w:rsid w:val="00865FF7"/>
    <w:rsid w:val="008C7AF1"/>
    <w:rsid w:val="008F662E"/>
    <w:rsid w:val="0094619F"/>
    <w:rsid w:val="00960C28"/>
    <w:rsid w:val="009A22B5"/>
    <w:rsid w:val="009D2EC2"/>
    <w:rsid w:val="00A96682"/>
    <w:rsid w:val="00AA302E"/>
    <w:rsid w:val="00AE4F03"/>
    <w:rsid w:val="00B07227"/>
    <w:rsid w:val="00B928E6"/>
    <w:rsid w:val="00B97C71"/>
    <w:rsid w:val="00C050BA"/>
    <w:rsid w:val="00D23485"/>
    <w:rsid w:val="00D25FAC"/>
    <w:rsid w:val="00D27737"/>
    <w:rsid w:val="00D77A5D"/>
    <w:rsid w:val="00DD0DA6"/>
    <w:rsid w:val="00DE4DD7"/>
    <w:rsid w:val="00DE56A5"/>
    <w:rsid w:val="00E60314"/>
    <w:rsid w:val="00E87340"/>
    <w:rsid w:val="00EF6F6C"/>
    <w:rsid w:val="00FB729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808D6"/>
  <w15:docId w15:val="{B79F1061-BD0D-4F0D-97F7-57C9805F8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Franklin Gothic" w:eastAsia="Franklin Gothic" w:hAnsi="Franklin Gothic" w:cs="Franklin Gothic"/>
        <w:sz w:val="24"/>
        <w:szCs w:val="24"/>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unhideWhenUsed/>
    <w:qFormat/>
    <w:pPr>
      <w:keepNext/>
      <w:keepLines/>
      <w:spacing w:before="360" w:after="120"/>
      <w:outlineLvl w:val="1"/>
    </w:pPr>
    <w:rPr>
      <w:b/>
      <w:bCs/>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rPr>
  </w:style>
  <w:style w:type="paragraph" w:styleId="Nadpis5">
    <w:name w:val="heading 5"/>
    <w:basedOn w:val="Normln"/>
    <w:next w:val="Normln"/>
    <w:uiPriority w:val="9"/>
    <w:semiHidden/>
    <w:unhideWhenUsed/>
    <w:qFormat/>
    <w:pPr>
      <w:keepNext/>
      <w:keepLines/>
      <w:spacing w:before="240" w:after="80"/>
      <w:outlineLvl w:val="4"/>
    </w:pPr>
    <w:rPr>
      <w:color w:val="666666"/>
      <w:sz w:val="22"/>
      <w:szCs w:val="22"/>
    </w:rPr>
  </w:style>
  <w:style w:type="paragraph" w:styleId="Nadpis6">
    <w:name w:val="heading 6"/>
    <w:basedOn w:val="Normln"/>
    <w:next w:val="Normln"/>
    <w:uiPriority w:val="9"/>
    <w:semiHidden/>
    <w:unhideWhenUsed/>
    <w:qFormat/>
    <w:pPr>
      <w:keepNext/>
      <w:keepLines/>
      <w:spacing w:before="240" w:after="80"/>
      <w:outlineLvl w:val="5"/>
    </w:pPr>
    <w:rPr>
      <w:i/>
      <w:iCs/>
      <w:color w:val="666666"/>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rFonts w:ascii="Arial" w:eastAsia="Arial" w:hAnsi="Arial" w:cs="Arial"/>
      <w:color w:val="666666"/>
      <w:sz w:val="30"/>
      <w:szCs w:val="30"/>
    </w:rPr>
  </w:style>
  <w:style w:type="paragraph" w:styleId="Odstavecseseznamem">
    <w:name w:val="List Paragraph"/>
    <w:basedOn w:val="Normln"/>
    <w:uiPriority w:val="34"/>
    <w:qFormat/>
    <w:rsid w:val="004E0548"/>
    <w:pPr>
      <w:widowControl w:val="0"/>
      <w:spacing w:line="240" w:lineRule="auto"/>
      <w:ind w:left="720"/>
      <w:contextualSpacing/>
    </w:pPr>
    <w:rPr>
      <w:rFonts w:ascii="Cambria" w:eastAsia="Cambria" w:hAnsi="Cambria" w:cs="Cambria"/>
      <w:sz w:val="22"/>
      <w:szCs w:val="22"/>
    </w:rPr>
  </w:style>
  <w:style w:type="numbering" w:customStyle="1" w:styleId="Styl1">
    <w:name w:val="Styl1"/>
    <w:uiPriority w:val="99"/>
    <w:rsid w:val="007E1476"/>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mzp.gov.cz/cz/agenda/priroda-a-krajina/obnova-prirody" TargetMode="Externa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eur-lex.europa.eu/legal-content/CS/TXT/PDF/?uri=OJ:L_202401991" TargetMode="External"/><Relationship Id="rId12" Type="http://schemas.openxmlformats.org/officeDocument/2006/relationships/header" Target="header2.xml"/><Relationship Id="rId17" Type="http://schemas.openxmlformats.org/officeDocument/2006/relationships/header" Target="header7.xml"/><Relationship Id="rId2" Type="http://schemas.openxmlformats.org/officeDocument/2006/relationships/styles" Target="styles.xml"/><Relationship Id="rId16"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hyperlink" Target="mailto:nature@mzp.gov.cz"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zp.gov.cz/cz/agenda/priroda-a-krajina/obnova-prirody/verejna-konzultace-npop" TargetMode="Externa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206</Pages>
  <Words>51287</Words>
  <Characters>302600</Characters>
  <Application>Microsoft Office Word</Application>
  <DocSecurity>0</DocSecurity>
  <Lines>2521</Lines>
  <Paragraphs>706</Paragraphs>
  <ScaleCrop>false</ScaleCrop>
  <Company/>
  <LinksUpToDate>false</LinksUpToDate>
  <CharactersWithSpaces>353181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Lenka Ungrová</cp:lastModifiedBy>
  <cp:revision>49</cp:revision>
  <dcterms:created xsi:type="dcterms:W3CDTF">2026-04-21T11:56:00Z</dcterms:created>
  <dcterms:modified xsi:type="dcterms:W3CDTF">2026-04-23T10:59:00Z</dcterms:modified>
</cp:coreProperties>
</file>